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690C" w:rsidRPr="00FF04D0" w:rsidRDefault="00A0690C" w:rsidP="00CF0757">
      <w:pPr>
        <w:spacing w:line="480" w:lineRule="auto"/>
        <w:rPr>
          <w:rFonts w:ascii="Times New Roman" w:hAnsi="Times New Roman"/>
          <w:b/>
          <w:sz w:val="24"/>
          <w:szCs w:val="24"/>
        </w:rPr>
      </w:pPr>
      <w:r w:rsidRPr="00FF04D0">
        <w:rPr>
          <w:rFonts w:ascii="Times New Roman" w:hAnsi="Times New Roman"/>
          <w:b/>
          <w:color w:val="000000"/>
          <w:sz w:val="24"/>
          <w:szCs w:val="24"/>
        </w:rPr>
        <w:t>TECHNICAL ALLOCATION EFFICIENCY</w:t>
      </w:r>
      <w:r w:rsidRPr="00FF04D0">
        <w:rPr>
          <w:rFonts w:ascii="Times New Roman" w:hAnsi="Times New Roman"/>
          <w:b/>
          <w:sz w:val="24"/>
          <w:szCs w:val="24"/>
        </w:rPr>
        <w:t xml:space="preserve"> OF FLUTED PUMPKIN </w:t>
      </w:r>
      <w:r w:rsidR="00176954" w:rsidRPr="00FF04D0">
        <w:rPr>
          <w:rFonts w:ascii="Times New Roman" w:eastAsia="Times New Roman" w:hAnsi="Times New Roman"/>
          <w:i/>
          <w:sz w:val="24"/>
          <w:szCs w:val="24"/>
        </w:rPr>
        <w:t>(</w:t>
      </w:r>
      <w:proofErr w:type="spellStart"/>
      <w:r w:rsidR="00176954" w:rsidRPr="00FF04D0">
        <w:rPr>
          <w:rFonts w:ascii="Times New Roman" w:eastAsia="Times New Roman" w:hAnsi="Times New Roman"/>
          <w:i/>
          <w:sz w:val="24"/>
          <w:szCs w:val="24"/>
        </w:rPr>
        <w:t>Telfairia</w:t>
      </w:r>
      <w:proofErr w:type="spellEnd"/>
      <w:r w:rsidR="00176954" w:rsidRPr="00FF04D0">
        <w:rPr>
          <w:rFonts w:ascii="Times New Roman" w:eastAsia="Times New Roman" w:hAnsi="Times New Roman"/>
          <w:i/>
          <w:sz w:val="24"/>
          <w:szCs w:val="24"/>
        </w:rPr>
        <w:t xml:space="preserve"> occidentalis) </w:t>
      </w:r>
      <w:r w:rsidRPr="00FF04D0">
        <w:rPr>
          <w:rFonts w:ascii="Times New Roman" w:hAnsi="Times New Roman"/>
          <w:b/>
          <w:sz w:val="24"/>
          <w:szCs w:val="24"/>
        </w:rPr>
        <w:t>CULTIVATION IN DELTA STATE, NIGERIA</w:t>
      </w:r>
    </w:p>
    <w:p w:rsidR="00AA474C" w:rsidRPr="00FF04D0" w:rsidRDefault="00AA474C" w:rsidP="00CF0757">
      <w:pPr>
        <w:spacing w:line="480" w:lineRule="auto"/>
        <w:jc w:val="both"/>
        <w:rPr>
          <w:rFonts w:ascii="Times New Roman" w:eastAsia="Times New Roman" w:hAnsi="Times New Roman"/>
          <w:i/>
          <w:sz w:val="24"/>
          <w:szCs w:val="24"/>
        </w:rPr>
      </w:pPr>
    </w:p>
    <w:p w:rsidR="00AA474C" w:rsidRPr="00FF04D0" w:rsidRDefault="00AA474C" w:rsidP="00CF0757">
      <w:pPr>
        <w:spacing w:line="240" w:lineRule="auto"/>
        <w:jc w:val="both"/>
        <w:rPr>
          <w:rFonts w:ascii="Times New Roman" w:eastAsia="Times New Roman" w:hAnsi="Times New Roman"/>
          <w:i/>
          <w:sz w:val="24"/>
          <w:szCs w:val="24"/>
        </w:rPr>
      </w:pPr>
      <w:r w:rsidRPr="00FF04D0">
        <w:rPr>
          <w:rFonts w:ascii="Times New Roman" w:eastAsia="Times New Roman" w:hAnsi="Times New Roman"/>
          <w:i/>
          <w:sz w:val="24"/>
          <w:szCs w:val="24"/>
        </w:rPr>
        <w:t>Abstract</w:t>
      </w:r>
    </w:p>
    <w:p w:rsidR="003E6265" w:rsidRPr="00FF04D0" w:rsidRDefault="003E6265" w:rsidP="00CF0757">
      <w:pPr>
        <w:spacing w:line="240" w:lineRule="auto"/>
        <w:jc w:val="both"/>
        <w:rPr>
          <w:rFonts w:ascii="Times New Roman" w:eastAsia="Times New Roman" w:hAnsi="Times New Roman"/>
          <w:i/>
          <w:sz w:val="24"/>
          <w:szCs w:val="24"/>
        </w:rPr>
      </w:pPr>
      <w:r w:rsidRPr="00FF04D0">
        <w:rPr>
          <w:rFonts w:ascii="Times New Roman" w:eastAsia="Times New Roman" w:hAnsi="Times New Roman"/>
          <w:i/>
          <w:sz w:val="24"/>
          <w:szCs w:val="24"/>
        </w:rPr>
        <w:t>This study conducted an economic analysis of fluted pumpkin (</w:t>
      </w:r>
      <w:proofErr w:type="spellStart"/>
      <w:r w:rsidRPr="00FF04D0">
        <w:rPr>
          <w:rFonts w:ascii="Times New Roman" w:eastAsia="Times New Roman" w:hAnsi="Times New Roman"/>
          <w:i/>
          <w:sz w:val="24"/>
          <w:szCs w:val="24"/>
        </w:rPr>
        <w:t>Telfairia</w:t>
      </w:r>
      <w:proofErr w:type="spellEnd"/>
      <w:r w:rsidRPr="00FF04D0">
        <w:rPr>
          <w:rFonts w:ascii="Times New Roman" w:eastAsia="Times New Roman" w:hAnsi="Times New Roman"/>
          <w:i/>
          <w:sz w:val="24"/>
          <w:szCs w:val="24"/>
        </w:rPr>
        <w:t xml:space="preserve"> occidentalis) produ</w:t>
      </w:r>
      <w:r w:rsidR="00261CFF" w:rsidRPr="00FF04D0">
        <w:rPr>
          <w:rFonts w:ascii="Times New Roman" w:eastAsia="Times New Roman" w:hAnsi="Times New Roman"/>
          <w:i/>
          <w:sz w:val="24"/>
          <w:szCs w:val="24"/>
        </w:rPr>
        <w:t>ction in Delta State. The research employed a three</w:t>
      </w:r>
      <w:r w:rsidRPr="00FF04D0">
        <w:rPr>
          <w:rFonts w:ascii="Times New Roman" w:eastAsia="Times New Roman" w:hAnsi="Times New Roman"/>
          <w:i/>
          <w:sz w:val="24"/>
          <w:szCs w:val="24"/>
        </w:rPr>
        <w:t>-stage sampling procedure</w:t>
      </w:r>
      <w:r w:rsidR="0090236B" w:rsidRPr="00FF04D0">
        <w:rPr>
          <w:rFonts w:ascii="Times New Roman" w:eastAsia="Times New Roman" w:hAnsi="Times New Roman"/>
          <w:i/>
          <w:sz w:val="24"/>
          <w:szCs w:val="24"/>
        </w:rPr>
        <w:t xml:space="preserve"> in </w:t>
      </w:r>
      <w:r w:rsidRPr="00FF04D0">
        <w:rPr>
          <w:rFonts w:ascii="Times New Roman" w:eastAsia="Times New Roman" w:hAnsi="Times New Roman"/>
          <w:i/>
          <w:sz w:val="24"/>
          <w:szCs w:val="24"/>
        </w:rPr>
        <w:t xml:space="preserve">choose </w:t>
      </w:r>
      <w:r w:rsidR="0090236B" w:rsidRPr="00FF04D0">
        <w:rPr>
          <w:rFonts w:ascii="Times New Roman" w:eastAsia="Times New Roman" w:hAnsi="Times New Roman"/>
          <w:i/>
          <w:sz w:val="24"/>
          <w:szCs w:val="24"/>
        </w:rPr>
        <w:t xml:space="preserve">175 </w:t>
      </w:r>
      <w:r w:rsidRPr="00FF04D0">
        <w:rPr>
          <w:rFonts w:ascii="Times New Roman" w:eastAsia="Times New Roman" w:hAnsi="Times New Roman"/>
          <w:i/>
          <w:sz w:val="24"/>
          <w:szCs w:val="24"/>
        </w:rPr>
        <w:t>vegetable farmers. Data was collected primarily through questionnaires, and various statistical methods, including mean, percentage count, frequency, and stochastic frontier function, were utilized. Technical efficiency analysis indicated that various inputs, including labor, capital, and materials, were efficient, while land and pesticides were not. Challenges in this farming sector includ</w:t>
      </w:r>
      <w:r w:rsidR="006E1527" w:rsidRPr="00FF04D0">
        <w:rPr>
          <w:rFonts w:ascii="Times New Roman" w:eastAsia="Times New Roman" w:hAnsi="Times New Roman"/>
          <w:i/>
          <w:sz w:val="24"/>
          <w:szCs w:val="24"/>
        </w:rPr>
        <w:t>e input cost fluctuations,</w:t>
      </w:r>
      <w:r w:rsidRPr="00FF04D0">
        <w:rPr>
          <w:rFonts w:ascii="Times New Roman" w:eastAsia="Times New Roman" w:hAnsi="Times New Roman"/>
          <w:i/>
          <w:sz w:val="24"/>
          <w:szCs w:val="24"/>
        </w:rPr>
        <w:t xml:space="preserve"> shortages</w:t>
      </w:r>
      <w:r w:rsidR="006E1527" w:rsidRPr="00FF04D0">
        <w:rPr>
          <w:rFonts w:ascii="Times New Roman" w:eastAsia="Times New Roman" w:hAnsi="Times New Roman"/>
          <w:i/>
          <w:sz w:val="24"/>
          <w:szCs w:val="24"/>
        </w:rPr>
        <w:t xml:space="preserve"> of </w:t>
      </w:r>
      <w:proofErr w:type="spellStart"/>
      <w:r w:rsidR="006E1527" w:rsidRPr="00FF04D0">
        <w:rPr>
          <w:rFonts w:ascii="Times New Roman" w:eastAsia="Times New Roman" w:hAnsi="Times New Roman"/>
          <w:i/>
          <w:sz w:val="24"/>
          <w:szCs w:val="24"/>
        </w:rPr>
        <w:t>labour</w:t>
      </w:r>
      <w:proofErr w:type="spellEnd"/>
      <w:r w:rsidRPr="00FF04D0">
        <w:rPr>
          <w:rFonts w:ascii="Times New Roman" w:eastAsia="Times New Roman" w:hAnsi="Times New Roman"/>
          <w:i/>
          <w:sz w:val="24"/>
          <w:szCs w:val="24"/>
        </w:rPr>
        <w:t>, and limited access to support services. Labor cost showed significance in production. Despit</w:t>
      </w:r>
      <w:r w:rsidR="00AA474C" w:rsidRPr="00FF04D0">
        <w:rPr>
          <w:rFonts w:ascii="Times New Roman" w:eastAsia="Times New Roman" w:hAnsi="Times New Roman"/>
          <w:i/>
          <w:sz w:val="24"/>
          <w:szCs w:val="24"/>
        </w:rPr>
        <w:t>e these challenges, the technical efficiency</w:t>
      </w:r>
      <w:r w:rsidRPr="00FF04D0">
        <w:rPr>
          <w:rFonts w:ascii="Times New Roman" w:eastAsia="Times New Roman" w:hAnsi="Times New Roman"/>
          <w:i/>
          <w:sz w:val="24"/>
          <w:szCs w:val="24"/>
        </w:rPr>
        <w:t xml:space="preserve"> analysis</w:t>
      </w:r>
      <w:r w:rsidR="00AA474C" w:rsidRPr="00FF04D0">
        <w:rPr>
          <w:rFonts w:ascii="Times New Roman" w:eastAsia="Times New Roman" w:hAnsi="Times New Roman"/>
          <w:i/>
          <w:sz w:val="24"/>
          <w:szCs w:val="24"/>
        </w:rPr>
        <w:t xml:space="preserve"> of </w:t>
      </w:r>
      <w:r w:rsidR="00AA474C" w:rsidRPr="00FF04D0">
        <w:rPr>
          <w:rFonts w:ascii="Times New Roman" w:hAnsi="Times New Roman"/>
          <w:i/>
          <w:color w:val="000000"/>
          <w:sz w:val="24"/>
          <w:szCs w:val="24"/>
        </w:rPr>
        <w:t>weighted average mean of 2.8</w:t>
      </w:r>
      <w:r w:rsidR="008F6808" w:rsidRPr="00FF04D0">
        <w:rPr>
          <w:rFonts w:ascii="Times New Roman" w:hAnsi="Times New Roman"/>
          <w:i/>
          <w:color w:val="000000"/>
          <w:sz w:val="24"/>
          <w:szCs w:val="24"/>
        </w:rPr>
        <w:t xml:space="preserve"> clearly indicated that the farmers were technically efficient in their operations in </w:t>
      </w:r>
      <w:r w:rsidRPr="00FF04D0">
        <w:rPr>
          <w:rFonts w:ascii="Times New Roman" w:eastAsia="Times New Roman" w:hAnsi="Times New Roman"/>
          <w:i/>
          <w:sz w:val="24"/>
          <w:szCs w:val="24"/>
        </w:rPr>
        <w:t>fluted pumpkin</w:t>
      </w:r>
      <w:r w:rsidR="00AA474C" w:rsidRPr="00FF04D0">
        <w:rPr>
          <w:rFonts w:ascii="Times New Roman" w:eastAsia="Times New Roman" w:hAnsi="Times New Roman"/>
          <w:i/>
          <w:sz w:val="24"/>
          <w:szCs w:val="24"/>
        </w:rPr>
        <w:t xml:space="preserve"> farming</w:t>
      </w:r>
      <w:r w:rsidRPr="00FF04D0">
        <w:rPr>
          <w:rFonts w:ascii="Times New Roman" w:eastAsia="Times New Roman" w:hAnsi="Times New Roman"/>
          <w:i/>
          <w:sz w:val="24"/>
          <w:szCs w:val="24"/>
        </w:rPr>
        <w:t>. Based on these findings, it is recommended that strategies should be developed to mitigate unpredictable input cost fluctuations, potentially through cooperative buying or government subsidies.</w:t>
      </w:r>
    </w:p>
    <w:p w:rsidR="00893BBE" w:rsidRPr="00FF04D0" w:rsidRDefault="00893BBE" w:rsidP="00CF0757">
      <w:pPr>
        <w:spacing w:after="0" w:line="480" w:lineRule="auto"/>
        <w:jc w:val="both"/>
        <w:rPr>
          <w:rFonts w:ascii="Times New Roman" w:hAnsi="Times New Roman"/>
          <w:sz w:val="24"/>
          <w:szCs w:val="24"/>
        </w:rPr>
      </w:pPr>
      <w:r w:rsidRPr="00FF04D0">
        <w:rPr>
          <w:rFonts w:ascii="Times New Roman" w:hAnsi="Times New Roman"/>
          <w:b/>
          <w:sz w:val="24"/>
          <w:szCs w:val="24"/>
        </w:rPr>
        <w:t xml:space="preserve">Keywords: </w:t>
      </w:r>
      <w:r w:rsidRPr="00FF04D0">
        <w:rPr>
          <w:rFonts w:ascii="Times New Roman" w:hAnsi="Times New Roman"/>
          <w:color w:val="000000"/>
          <w:sz w:val="24"/>
          <w:szCs w:val="24"/>
        </w:rPr>
        <w:t xml:space="preserve">Allocation, Cultivation, </w:t>
      </w:r>
      <w:r w:rsidRPr="00FF04D0">
        <w:rPr>
          <w:rFonts w:ascii="Times New Roman" w:hAnsi="Times New Roman"/>
          <w:sz w:val="24"/>
          <w:szCs w:val="24"/>
        </w:rPr>
        <w:t>Fluted Pumpkin,</w:t>
      </w:r>
      <w:r w:rsidRPr="00FF04D0">
        <w:rPr>
          <w:rFonts w:ascii="Times New Roman" w:hAnsi="Times New Roman"/>
          <w:color w:val="000000"/>
          <w:sz w:val="24"/>
          <w:szCs w:val="24"/>
        </w:rPr>
        <w:t xml:space="preserve"> Technical Efficiency</w:t>
      </w:r>
    </w:p>
    <w:p w:rsidR="003E6265" w:rsidRPr="00FF04D0" w:rsidRDefault="003E6265" w:rsidP="00CF0757">
      <w:pPr>
        <w:spacing w:after="0" w:line="480" w:lineRule="auto"/>
        <w:jc w:val="both"/>
        <w:rPr>
          <w:rFonts w:ascii="Times New Roman" w:hAnsi="Times New Roman"/>
          <w:b/>
          <w:sz w:val="24"/>
          <w:szCs w:val="24"/>
        </w:rPr>
      </w:pPr>
      <w:r w:rsidRPr="00FF04D0">
        <w:rPr>
          <w:rFonts w:ascii="Times New Roman" w:hAnsi="Times New Roman"/>
          <w:b/>
          <w:sz w:val="24"/>
          <w:szCs w:val="24"/>
        </w:rPr>
        <w:t>Introduction</w:t>
      </w:r>
    </w:p>
    <w:p w:rsidR="003E6265" w:rsidRPr="00FF04D0" w:rsidRDefault="003E6265" w:rsidP="00FF04D0">
      <w:pPr>
        <w:rPr>
          <w:rFonts w:ascii="Times New Roman" w:hAnsi="Times New Roman"/>
          <w:sz w:val="24"/>
          <w:szCs w:val="24"/>
        </w:rPr>
      </w:pPr>
      <w:r w:rsidRPr="00FF04D0">
        <w:rPr>
          <w:rFonts w:ascii="Times New Roman" w:hAnsi="Times New Roman"/>
          <w:sz w:val="24"/>
          <w:szCs w:val="24"/>
        </w:rPr>
        <w:t xml:space="preserve">Vegetable occupy a prominent place in daily diet of individuals. </w:t>
      </w:r>
      <w:r w:rsidR="006E1527" w:rsidRPr="00FF04D0">
        <w:rPr>
          <w:rFonts w:ascii="Times New Roman" w:hAnsi="Times New Roman"/>
          <w:sz w:val="24"/>
          <w:szCs w:val="24"/>
        </w:rPr>
        <w:t>Numerous</w:t>
      </w:r>
      <w:r w:rsidRPr="00FF04D0">
        <w:rPr>
          <w:rFonts w:ascii="Times New Roman" w:hAnsi="Times New Roman"/>
          <w:sz w:val="24"/>
          <w:szCs w:val="24"/>
        </w:rPr>
        <w:t xml:space="preserve"> </w:t>
      </w:r>
      <w:r w:rsidR="006E1527" w:rsidRPr="00FF04D0">
        <w:rPr>
          <w:rFonts w:ascii="Times New Roman" w:hAnsi="Times New Roman"/>
          <w:sz w:val="24"/>
          <w:szCs w:val="24"/>
        </w:rPr>
        <w:t>portions of vegetables were</w:t>
      </w:r>
      <w:r w:rsidRPr="00FF04D0">
        <w:rPr>
          <w:rFonts w:ascii="Times New Roman" w:hAnsi="Times New Roman"/>
          <w:sz w:val="24"/>
          <w:szCs w:val="24"/>
        </w:rPr>
        <w:t xml:space="preserve"> utilized for </w:t>
      </w:r>
      <w:r w:rsidR="00BA1A41" w:rsidRPr="00FF04D0">
        <w:rPr>
          <w:rFonts w:ascii="Times New Roman" w:hAnsi="Times New Roman"/>
          <w:sz w:val="24"/>
          <w:szCs w:val="24"/>
        </w:rPr>
        <w:t>diverse purposes, hence this</w:t>
      </w:r>
      <w:r w:rsidRPr="00FF04D0">
        <w:rPr>
          <w:rFonts w:ascii="Times New Roman" w:hAnsi="Times New Roman"/>
          <w:sz w:val="24"/>
          <w:szCs w:val="24"/>
        </w:rPr>
        <w:t xml:space="preserve"> focuses on the edible leafy part of </w:t>
      </w:r>
      <w:proofErr w:type="spellStart"/>
      <w:r w:rsidRPr="00FF04D0">
        <w:rPr>
          <w:rFonts w:ascii="Times New Roman" w:hAnsi="Times New Roman"/>
          <w:i/>
          <w:sz w:val="24"/>
          <w:szCs w:val="24"/>
        </w:rPr>
        <w:t>Telfaria</w:t>
      </w:r>
      <w:proofErr w:type="spellEnd"/>
      <w:r w:rsidRPr="00FF04D0">
        <w:rPr>
          <w:rFonts w:ascii="Times New Roman" w:hAnsi="Times New Roman"/>
          <w:i/>
          <w:sz w:val="24"/>
          <w:szCs w:val="24"/>
        </w:rPr>
        <w:t xml:space="preserve"> occidentalis</w:t>
      </w:r>
      <w:r w:rsidRPr="00FF04D0">
        <w:rPr>
          <w:rFonts w:ascii="Times New Roman" w:hAnsi="Times New Roman"/>
          <w:sz w:val="24"/>
          <w:szCs w:val="24"/>
        </w:rPr>
        <w:t xml:space="preserve"> “</w:t>
      </w:r>
      <w:proofErr w:type="spellStart"/>
      <w:r w:rsidRPr="00FF04D0">
        <w:rPr>
          <w:rFonts w:ascii="Times New Roman" w:hAnsi="Times New Roman"/>
          <w:sz w:val="24"/>
          <w:szCs w:val="24"/>
        </w:rPr>
        <w:t>Ugu</w:t>
      </w:r>
      <w:proofErr w:type="spellEnd"/>
      <w:r w:rsidRPr="00FF04D0">
        <w:rPr>
          <w:rFonts w:ascii="Times New Roman" w:hAnsi="Times New Roman"/>
          <w:sz w:val="24"/>
          <w:szCs w:val="24"/>
        </w:rPr>
        <w:t>’’ which is grown mainly for the leaf and constitute an important component of the diet in many west African countr</w:t>
      </w:r>
      <w:r w:rsidR="00180E53" w:rsidRPr="00FF04D0">
        <w:rPr>
          <w:rFonts w:ascii="Times New Roman" w:hAnsi="Times New Roman"/>
          <w:sz w:val="24"/>
          <w:szCs w:val="24"/>
        </w:rPr>
        <w:t xml:space="preserve">ies. Seed of </w:t>
      </w:r>
      <w:proofErr w:type="spellStart"/>
      <w:r w:rsidR="00180E53" w:rsidRPr="00FF04D0">
        <w:rPr>
          <w:rFonts w:ascii="Times New Roman" w:hAnsi="Times New Roman"/>
          <w:sz w:val="24"/>
          <w:szCs w:val="24"/>
        </w:rPr>
        <w:t>Ugu</w:t>
      </w:r>
      <w:proofErr w:type="spellEnd"/>
      <w:r w:rsidR="00180E53" w:rsidRPr="00FF04D0">
        <w:rPr>
          <w:rFonts w:ascii="Times New Roman" w:hAnsi="Times New Roman"/>
          <w:sz w:val="24"/>
          <w:szCs w:val="24"/>
        </w:rPr>
        <w:t xml:space="preserve"> are usually are used as</w:t>
      </w:r>
      <w:r w:rsidRPr="00FF04D0">
        <w:rPr>
          <w:rFonts w:ascii="Times New Roman" w:hAnsi="Times New Roman"/>
          <w:sz w:val="24"/>
          <w:szCs w:val="24"/>
        </w:rPr>
        <w:t xml:space="preserve"> stock for the next planting season is maintained locally by strong fully matured fruits (Gill, 2018). It has different traditional names. Among the Yoruba “Iroko” or “</w:t>
      </w:r>
      <w:proofErr w:type="spellStart"/>
      <w:r w:rsidRPr="00FF04D0">
        <w:rPr>
          <w:rFonts w:ascii="Times New Roman" w:hAnsi="Times New Roman"/>
          <w:sz w:val="24"/>
          <w:szCs w:val="24"/>
        </w:rPr>
        <w:t>aporoko</w:t>
      </w:r>
      <w:proofErr w:type="spellEnd"/>
      <w:r w:rsidRPr="00FF04D0">
        <w:rPr>
          <w:rFonts w:ascii="Times New Roman" w:hAnsi="Times New Roman"/>
          <w:sz w:val="24"/>
          <w:szCs w:val="24"/>
        </w:rPr>
        <w:t>”, “</w:t>
      </w:r>
      <w:proofErr w:type="spellStart"/>
      <w:r w:rsidRPr="00FF04D0">
        <w:rPr>
          <w:rFonts w:ascii="Times New Roman" w:hAnsi="Times New Roman"/>
          <w:sz w:val="24"/>
          <w:szCs w:val="24"/>
        </w:rPr>
        <w:t>ubong</w:t>
      </w:r>
      <w:proofErr w:type="spellEnd"/>
      <w:r w:rsidRPr="00FF04D0">
        <w:rPr>
          <w:rFonts w:ascii="Times New Roman" w:hAnsi="Times New Roman"/>
          <w:sz w:val="24"/>
          <w:szCs w:val="24"/>
        </w:rPr>
        <w:t xml:space="preserve">” in </w:t>
      </w:r>
      <w:proofErr w:type="spellStart"/>
      <w:r w:rsidRPr="00FF04D0">
        <w:rPr>
          <w:rFonts w:ascii="Times New Roman" w:hAnsi="Times New Roman"/>
          <w:sz w:val="24"/>
          <w:szCs w:val="24"/>
        </w:rPr>
        <w:t>Efik</w:t>
      </w:r>
      <w:proofErr w:type="spellEnd"/>
      <w:r w:rsidRPr="00FF04D0">
        <w:rPr>
          <w:rFonts w:ascii="Times New Roman" w:hAnsi="Times New Roman"/>
          <w:sz w:val="24"/>
          <w:szCs w:val="24"/>
        </w:rPr>
        <w:t>,</w:t>
      </w:r>
      <w:r w:rsidR="00606938" w:rsidRPr="00FF04D0">
        <w:rPr>
          <w:rFonts w:ascii="Times New Roman" w:hAnsi="Times New Roman"/>
          <w:sz w:val="24"/>
          <w:szCs w:val="24"/>
        </w:rPr>
        <w:t xml:space="preserve"> </w:t>
      </w:r>
      <w:r w:rsidR="0032573B" w:rsidRPr="00FF04D0">
        <w:rPr>
          <w:rFonts w:ascii="Times New Roman" w:hAnsi="Times New Roman"/>
          <w:sz w:val="24"/>
          <w:szCs w:val="24"/>
        </w:rPr>
        <w:t xml:space="preserve">and </w:t>
      </w:r>
      <w:proofErr w:type="spellStart"/>
      <w:r w:rsidR="0032573B" w:rsidRPr="00FF04D0">
        <w:rPr>
          <w:rFonts w:ascii="Times New Roman" w:hAnsi="Times New Roman"/>
          <w:sz w:val="24"/>
          <w:szCs w:val="24"/>
        </w:rPr>
        <w:t>umee</w:t>
      </w:r>
      <w:proofErr w:type="spellEnd"/>
      <w:r w:rsidRPr="00FF04D0">
        <w:rPr>
          <w:rFonts w:ascii="Times New Roman" w:hAnsi="Times New Roman"/>
          <w:sz w:val="24"/>
          <w:szCs w:val="24"/>
        </w:rPr>
        <w:t xml:space="preserve"> in Urhobo (</w:t>
      </w:r>
      <w:r w:rsidR="00CF0757" w:rsidRPr="00FF04D0">
        <w:rPr>
          <w:rFonts w:ascii="Times New Roman" w:hAnsi="Times New Roman"/>
          <w:sz w:val="24"/>
          <w:szCs w:val="24"/>
        </w:rPr>
        <w:t>Kebede and Gan (2019)</w:t>
      </w:r>
      <w:r w:rsidRPr="00FF04D0">
        <w:rPr>
          <w:rFonts w:ascii="Times New Roman" w:hAnsi="Times New Roman"/>
          <w:sz w:val="24"/>
          <w:szCs w:val="24"/>
        </w:rPr>
        <w:t xml:space="preserve"> and </w:t>
      </w:r>
      <w:proofErr w:type="spellStart"/>
      <w:r w:rsidRPr="00FF04D0">
        <w:rPr>
          <w:rFonts w:ascii="Times New Roman" w:hAnsi="Times New Roman"/>
          <w:sz w:val="24"/>
          <w:szCs w:val="24"/>
        </w:rPr>
        <w:t>Badifu</w:t>
      </w:r>
      <w:proofErr w:type="spellEnd"/>
      <w:r w:rsidRPr="00FF04D0">
        <w:rPr>
          <w:rFonts w:ascii="Times New Roman" w:hAnsi="Times New Roman"/>
          <w:sz w:val="24"/>
          <w:szCs w:val="24"/>
        </w:rPr>
        <w:t xml:space="preserve"> and Ogunsua, 2017). Vegetables are the fourth largest group of food consumption after meat, dairy and grain product. Some of the vegetables may be eaten raw or as a vegetable salad when shredded and cooked with water extracts of oil palm fruits (Oyenuga and </w:t>
      </w:r>
      <w:proofErr w:type="spellStart"/>
      <w:r w:rsidRPr="00FF04D0">
        <w:rPr>
          <w:rFonts w:ascii="Times New Roman" w:hAnsi="Times New Roman"/>
          <w:sz w:val="24"/>
          <w:szCs w:val="24"/>
        </w:rPr>
        <w:t>Fatuga</w:t>
      </w:r>
      <w:proofErr w:type="spellEnd"/>
      <w:r w:rsidRPr="00FF04D0">
        <w:rPr>
          <w:rFonts w:ascii="Times New Roman" w:hAnsi="Times New Roman"/>
          <w:sz w:val="24"/>
          <w:szCs w:val="24"/>
        </w:rPr>
        <w:t>, 2017). The nutritional value of the fluted pumpkin seeds (fat</w:t>
      </w:r>
      <w:r w:rsidR="004522FD" w:rsidRPr="00FF04D0">
        <w:rPr>
          <w:rFonts w:ascii="Times New Roman" w:hAnsi="Times New Roman"/>
          <w:sz w:val="24"/>
          <w:szCs w:val="24"/>
        </w:rPr>
        <w:t>53%</w:t>
      </w:r>
      <w:r w:rsidRPr="00FF04D0">
        <w:rPr>
          <w:rFonts w:ascii="Times New Roman" w:hAnsi="Times New Roman"/>
          <w:sz w:val="24"/>
          <w:szCs w:val="24"/>
        </w:rPr>
        <w:t xml:space="preserve"> and crude protein</w:t>
      </w:r>
      <w:r w:rsidR="004522FD" w:rsidRPr="00FF04D0">
        <w:rPr>
          <w:rFonts w:ascii="Times New Roman" w:hAnsi="Times New Roman"/>
          <w:sz w:val="24"/>
          <w:szCs w:val="24"/>
        </w:rPr>
        <w:t>27%</w:t>
      </w:r>
      <w:r w:rsidRPr="00FF04D0">
        <w:rPr>
          <w:rFonts w:ascii="Times New Roman" w:hAnsi="Times New Roman"/>
          <w:sz w:val="24"/>
          <w:szCs w:val="24"/>
        </w:rPr>
        <w:t xml:space="preserve">) justifies its wide consumption in Nigeria. Furthermore, Protein Energy malnutrition (PEM) is rarely seen among the dwellers where </w:t>
      </w:r>
      <w:proofErr w:type="spellStart"/>
      <w:r w:rsidRPr="00FF04D0">
        <w:rPr>
          <w:rFonts w:ascii="Times New Roman" w:hAnsi="Times New Roman"/>
          <w:i/>
          <w:sz w:val="24"/>
          <w:szCs w:val="24"/>
        </w:rPr>
        <w:t>Telfairia</w:t>
      </w:r>
      <w:proofErr w:type="spellEnd"/>
      <w:r w:rsidRPr="00FF04D0">
        <w:rPr>
          <w:rFonts w:ascii="Times New Roman" w:hAnsi="Times New Roman"/>
          <w:i/>
          <w:sz w:val="24"/>
          <w:szCs w:val="24"/>
        </w:rPr>
        <w:t xml:space="preserve"> occidentalis</w:t>
      </w:r>
      <w:r w:rsidRPr="00FF04D0">
        <w:rPr>
          <w:rFonts w:ascii="Times New Roman" w:hAnsi="Times New Roman"/>
          <w:sz w:val="24"/>
          <w:szCs w:val="24"/>
        </w:rPr>
        <w:t xml:space="preserve"> is consumed in large proportion daily. The use of </w:t>
      </w:r>
      <w:proofErr w:type="spellStart"/>
      <w:r w:rsidRPr="00FF04D0">
        <w:rPr>
          <w:rFonts w:ascii="Times New Roman" w:hAnsi="Times New Roman"/>
          <w:i/>
          <w:sz w:val="24"/>
          <w:szCs w:val="24"/>
        </w:rPr>
        <w:t>Telfairia</w:t>
      </w:r>
      <w:proofErr w:type="spellEnd"/>
      <w:r w:rsidRPr="00FF04D0">
        <w:rPr>
          <w:rFonts w:ascii="Times New Roman" w:hAnsi="Times New Roman"/>
          <w:i/>
          <w:sz w:val="24"/>
          <w:szCs w:val="24"/>
        </w:rPr>
        <w:t xml:space="preserve"> occidentalis</w:t>
      </w:r>
      <w:r w:rsidRPr="00FF04D0">
        <w:rPr>
          <w:rFonts w:ascii="Times New Roman" w:hAnsi="Times New Roman"/>
          <w:sz w:val="24"/>
          <w:szCs w:val="24"/>
        </w:rPr>
        <w:t xml:space="preserve"> in reproductive and fertility is gaining grounds.</w:t>
      </w:r>
      <w:r w:rsidR="00FF04D0" w:rsidRPr="00FF04D0">
        <w:rPr>
          <w:rFonts w:ascii="Times New Roman" w:hAnsi="Times New Roman"/>
          <w:sz w:val="24"/>
          <w:szCs w:val="24"/>
        </w:rPr>
        <w:t xml:space="preserve"> </w:t>
      </w:r>
      <w:r w:rsidR="00FF04D0" w:rsidRPr="00FF04D0">
        <w:rPr>
          <w:rFonts w:ascii="Times New Roman" w:hAnsi="Times New Roman"/>
          <w:color w:val="FF0000"/>
          <w:sz w:val="24"/>
          <w:szCs w:val="24"/>
          <w:shd w:val="clear" w:color="auto" w:fill="FFFFFF"/>
        </w:rPr>
        <w:t>The iron content in pumpkin leaves is quite high used in curing anemia coupled with seed oily content good for nursing mothers due to its lactating properties (</w:t>
      </w:r>
      <w:proofErr w:type="spellStart"/>
      <w:r w:rsidR="00FF04D0" w:rsidRPr="00FF04D0">
        <w:rPr>
          <w:rFonts w:ascii="Times New Roman" w:hAnsi="Times New Roman"/>
          <w:color w:val="FF0000"/>
          <w:sz w:val="24"/>
          <w:szCs w:val="24"/>
          <w:lang w:val="en-GB"/>
        </w:rPr>
        <w:t>Ofomana</w:t>
      </w:r>
      <w:proofErr w:type="spellEnd"/>
      <w:r w:rsidR="00FF04D0" w:rsidRPr="00FF04D0">
        <w:rPr>
          <w:rFonts w:ascii="Times New Roman" w:hAnsi="Times New Roman"/>
          <w:color w:val="FF0000"/>
          <w:sz w:val="24"/>
          <w:szCs w:val="24"/>
          <w:lang w:val="en-GB"/>
        </w:rPr>
        <w:t xml:space="preserve"> and Adedokun, 2020)</w:t>
      </w:r>
      <w:r w:rsidR="00FF04D0" w:rsidRPr="00FF04D0">
        <w:rPr>
          <w:rFonts w:ascii="Times New Roman" w:hAnsi="Times New Roman"/>
          <w:color w:val="FF0000"/>
          <w:sz w:val="24"/>
          <w:szCs w:val="24"/>
          <w:shd w:val="clear" w:color="auto" w:fill="FFFFFF"/>
        </w:rPr>
        <w:t>.</w:t>
      </w:r>
      <w:r w:rsidR="00FF04D0">
        <w:rPr>
          <w:rFonts w:ascii="Times New Roman" w:hAnsi="Times New Roman"/>
          <w:sz w:val="24"/>
          <w:szCs w:val="24"/>
        </w:rPr>
        <w:t xml:space="preserve"> </w:t>
      </w:r>
      <w:r w:rsidR="00D231F2" w:rsidRPr="00FF04D0">
        <w:rPr>
          <w:rFonts w:ascii="Times New Roman" w:hAnsi="Times New Roman"/>
          <w:sz w:val="24"/>
          <w:szCs w:val="24"/>
        </w:rPr>
        <w:t xml:space="preserve">The researcher </w:t>
      </w:r>
      <w:proofErr w:type="spellStart"/>
      <w:r w:rsidRPr="00FF04D0">
        <w:rPr>
          <w:rFonts w:ascii="Times New Roman" w:hAnsi="Times New Roman"/>
          <w:sz w:val="24"/>
          <w:szCs w:val="24"/>
        </w:rPr>
        <w:t>Nwangwa</w:t>
      </w:r>
      <w:proofErr w:type="spellEnd"/>
      <w:r w:rsidR="004522FD" w:rsidRPr="00FF04D0">
        <w:rPr>
          <w:rFonts w:ascii="Times New Roman" w:hAnsi="Times New Roman"/>
          <w:sz w:val="24"/>
          <w:szCs w:val="24"/>
        </w:rPr>
        <w:t xml:space="preserve"> et al</w:t>
      </w:r>
      <w:r w:rsidRPr="00FF04D0">
        <w:rPr>
          <w:rFonts w:ascii="Times New Roman" w:hAnsi="Times New Roman"/>
          <w:sz w:val="24"/>
          <w:szCs w:val="24"/>
        </w:rPr>
        <w:t xml:space="preserve">, (2017) </w:t>
      </w:r>
      <w:r w:rsidR="004522FD" w:rsidRPr="00FF04D0">
        <w:rPr>
          <w:rFonts w:ascii="Times New Roman" w:hAnsi="Times New Roman"/>
          <w:sz w:val="24"/>
          <w:szCs w:val="24"/>
        </w:rPr>
        <w:t>disclosed</w:t>
      </w:r>
      <w:r w:rsidRPr="00FF04D0">
        <w:rPr>
          <w:rFonts w:ascii="Times New Roman" w:hAnsi="Times New Roman"/>
          <w:sz w:val="24"/>
          <w:szCs w:val="24"/>
        </w:rPr>
        <w:t xml:space="preserve"> that </w:t>
      </w:r>
      <w:proofErr w:type="spellStart"/>
      <w:r w:rsidRPr="00FF04D0">
        <w:rPr>
          <w:rFonts w:ascii="Times New Roman" w:hAnsi="Times New Roman"/>
          <w:sz w:val="24"/>
          <w:szCs w:val="24"/>
        </w:rPr>
        <w:t>Telfairia</w:t>
      </w:r>
      <w:proofErr w:type="spellEnd"/>
      <w:r w:rsidRPr="00FF04D0">
        <w:rPr>
          <w:rFonts w:ascii="Times New Roman" w:hAnsi="Times New Roman"/>
          <w:sz w:val="24"/>
          <w:szCs w:val="24"/>
        </w:rPr>
        <w:t xml:space="preserve"> occidentalis has the </w:t>
      </w:r>
      <w:r w:rsidR="004522FD" w:rsidRPr="00FF04D0">
        <w:rPr>
          <w:rFonts w:ascii="Times New Roman" w:hAnsi="Times New Roman"/>
          <w:sz w:val="24"/>
          <w:szCs w:val="24"/>
        </w:rPr>
        <w:t>prospective</w:t>
      </w:r>
      <w:r w:rsidRPr="00FF04D0">
        <w:rPr>
          <w:rFonts w:ascii="Times New Roman" w:hAnsi="Times New Roman"/>
          <w:sz w:val="24"/>
          <w:szCs w:val="24"/>
        </w:rPr>
        <w:t xml:space="preserve"> to regenerate</w:t>
      </w:r>
      <w:r w:rsidR="004522FD" w:rsidRPr="00FF04D0">
        <w:rPr>
          <w:rFonts w:ascii="Times New Roman" w:hAnsi="Times New Roman"/>
          <w:sz w:val="24"/>
          <w:szCs w:val="24"/>
        </w:rPr>
        <w:t xml:space="preserve"> damage</w:t>
      </w:r>
      <w:r w:rsidRPr="00FF04D0">
        <w:rPr>
          <w:rFonts w:ascii="Times New Roman" w:hAnsi="Times New Roman"/>
          <w:sz w:val="24"/>
          <w:szCs w:val="24"/>
        </w:rPr>
        <w:t xml:space="preserve"> testicular</w:t>
      </w:r>
      <w:r w:rsidR="004522FD" w:rsidRPr="00FF04D0">
        <w:rPr>
          <w:rFonts w:ascii="Times New Roman" w:hAnsi="Times New Roman"/>
          <w:sz w:val="24"/>
          <w:szCs w:val="24"/>
        </w:rPr>
        <w:t xml:space="preserve"> thereby increasing</w:t>
      </w:r>
      <w:r w:rsidRPr="00FF04D0">
        <w:rPr>
          <w:rFonts w:ascii="Times New Roman" w:hAnsi="Times New Roman"/>
          <w:sz w:val="24"/>
          <w:szCs w:val="24"/>
        </w:rPr>
        <w:t xml:space="preserve"> spermatogenesis. The farmers </w:t>
      </w:r>
      <w:r w:rsidR="004522FD" w:rsidRPr="00FF04D0">
        <w:rPr>
          <w:rFonts w:ascii="Times New Roman" w:hAnsi="Times New Roman"/>
          <w:sz w:val="24"/>
          <w:szCs w:val="24"/>
        </w:rPr>
        <w:t>claimed</w:t>
      </w:r>
      <w:r w:rsidRPr="00FF04D0">
        <w:rPr>
          <w:rFonts w:ascii="Times New Roman" w:hAnsi="Times New Roman"/>
          <w:sz w:val="24"/>
          <w:szCs w:val="24"/>
        </w:rPr>
        <w:t xml:space="preserve"> that their </w:t>
      </w:r>
      <w:r w:rsidR="004522FD" w:rsidRPr="00FF04D0">
        <w:rPr>
          <w:rFonts w:ascii="Times New Roman" w:hAnsi="Times New Roman"/>
          <w:sz w:val="24"/>
          <w:szCs w:val="24"/>
        </w:rPr>
        <w:t>failure</w:t>
      </w:r>
      <w:r w:rsidRPr="00FF04D0">
        <w:rPr>
          <w:rFonts w:ascii="Times New Roman" w:hAnsi="Times New Roman"/>
          <w:sz w:val="24"/>
          <w:szCs w:val="24"/>
        </w:rPr>
        <w:t xml:space="preserve"> to </w:t>
      </w:r>
      <w:r w:rsidR="004522FD" w:rsidRPr="00FF04D0">
        <w:rPr>
          <w:rFonts w:ascii="Times New Roman" w:hAnsi="Times New Roman"/>
          <w:sz w:val="24"/>
          <w:szCs w:val="24"/>
        </w:rPr>
        <w:t>offer</w:t>
      </w:r>
      <w:r w:rsidRPr="00FF04D0">
        <w:rPr>
          <w:rFonts w:ascii="Times New Roman" w:hAnsi="Times New Roman"/>
          <w:sz w:val="24"/>
          <w:szCs w:val="24"/>
        </w:rPr>
        <w:t xml:space="preserve"> collateral services </w:t>
      </w:r>
      <w:r w:rsidR="004522FD" w:rsidRPr="00FF04D0">
        <w:rPr>
          <w:rFonts w:ascii="Times New Roman" w:hAnsi="Times New Roman"/>
          <w:sz w:val="24"/>
          <w:szCs w:val="24"/>
        </w:rPr>
        <w:lastRenderedPageBreak/>
        <w:t>essential</w:t>
      </w:r>
      <w:r w:rsidRPr="00FF04D0">
        <w:rPr>
          <w:rFonts w:ascii="Times New Roman" w:hAnsi="Times New Roman"/>
          <w:sz w:val="24"/>
          <w:szCs w:val="24"/>
        </w:rPr>
        <w:t xml:space="preserve"> by the banks </w:t>
      </w:r>
      <w:r w:rsidR="004522FD" w:rsidRPr="00FF04D0">
        <w:rPr>
          <w:rFonts w:ascii="Times New Roman" w:hAnsi="Times New Roman"/>
          <w:sz w:val="24"/>
          <w:szCs w:val="24"/>
        </w:rPr>
        <w:t xml:space="preserve">barred them from </w:t>
      </w:r>
      <w:r w:rsidRPr="00FF04D0">
        <w:rPr>
          <w:rFonts w:ascii="Times New Roman" w:hAnsi="Times New Roman"/>
          <w:sz w:val="24"/>
          <w:szCs w:val="24"/>
        </w:rPr>
        <w:t>credits</w:t>
      </w:r>
      <w:r w:rsidR="004522FD" w:rsidRPr="00FF04D0">
        <w:rPr>
          <w:rFonts w:ascii="Times New Roman" w:hAnsi="Times New Roman"/>
          <w:sz w:val="24"/>
          <w:szCs w:val="24"/>
        </w:rPr>
        <w:t xml:space="preserve"> access</w:t>
      </w:r>
      <w:r w:rsidRPr="00FF04D0">
        <w:rPr>
          <w:rFonts w:ascii="Times New Roman" w:hAnsi="Times New Roman"/>
          <w:sz w:val="24"/>
          <w:szCs w:val="24"/>
        </w:rPr>
        <w:t xml:space="preserve"> while </w:t>
      </w:r>
      <w:r w:rsidR="004522FD" w:rsidRPr="00FF04D0">
        <w:rPr>
          <w:rFonts w:ascii="Times New Roman" w:hAnsi="Times New Roman"/>
          <w:sz w:val="24"/>
          <w:szCs w:val="24"/>
        </w:rPr>
        <w:t>bulk</w:t>
      </w:r>
      <w:r w:rsidRPr="00FF04D0">
        <w:rPr>
          <w:rFonts w:ascii="Times New Roman" w:hAnsi="Times New Roman"/>
          <w:sz w:val="24"/>
          <w:szCs w:val="24"/>
        </w:rPr>
        <w:t xml:space="preserve"> of the farmers were </w:t>
      </w:r>
      <w:r w:rsidR="004522FD" w:rsidRPr="00FF04D0">
        <w:rPr>
          <w:rFonts w:ascii="Times New Roman" w:hAnsi="Times New Roman"/>
          <w:sz w:val="24"/>
          <w:szCs w:val="24"/>
        </w:rPr>
        <w:t>depressed</w:t>
      </w:r>
      <w:r w:rsidRPr="00FF04D0">
        <w:rPr>
          <w:rFonts w:ascii="Times New Roman" w:hAnsi="Times New Roman"/>
          <w:sz w:val="24"/>
          <w:szCs w:val="24"/>
        </w:rPr>
        <w:t xml:space="preserve"> by </w:t>
      </w:r>
      <w:r w:rsidR="004522FD" w:rsidRPr="00FF04D0">
        <w:rPr>
          <w:rFonts w:ascii="Times New Roman" w:hAnsi="Times New Roman"/>
          <w:sz w:val="24"/>
          <w:szCs w:val="24"/>
        </w:rPr>
        <w:t xml:space="preserve">bank </w:t>
      </w:r>
      <w:r w:rsidRPr="00FF04D0">
        <w:rPr>
          <w:rFonts w:ascii="Times New Roman" w:hAnsi="Times New Roman"/>
          <w:sz w:val="24"/>
          <w:szCs w:val="24"/>
        </w:rPr>
        <w:t xml:space="preserve">high interest rates </w:t>
      </w:r>
      <w:r w:rsidR="00D73930" w:rsidRPr="00FF04D0">
        <w:rPr>
          <w:rFonts w:ascii="Times New Roman" w:hAnsi="Times New Roman"/>
          <w:sz w:val="24"/>
          <w:szCs w:val="24"/>
        </w:rPr>
        <w:t>Emaziye and Emaziye (2022)</w:t>
      </w:r>
      <w:r w:rsidRPr="00FF04D0">
        <w:rPr>
          <w:rFonts w:ascii="Times New Roman" w:hAnsi="Times New Roman"/>
          <w:sz w:val="24"/>
          <w:szCs w:val="24"/>
        </w:rPr>
        <w:t>. Osuji (2022)</w:t>
      </w:r>
      <w:r w:rsidR="00A03F46" w:rsidRPr="00FF04D0">
        <w:rPr>
          <w:rFonts w:ascii="Times New Roman" w:hAnsi="Times New Roman"/>
          <w:sz w:val="24"/>
          <w:szCs w:val="24"/>
        </w:rPr>
        <w:t xml:space="preserve"> and Emaziye </w:t>
      </w:r>
      <w:r w:rsidR="00A03F46" w:rsidRPr="00FF04D0">
        <w:rPr>
          <w:rFonts w:ascii="Times New Roman" w:hAnsi="Times New Roman"/>
          <w:i/>
          <w:sz w:val="24"/>
          <w:szCs w:val="24"/>
        </w:rPr>
        <w:t>et al,</w:t>
      </w:r>
      <w:r w:rsidR="00A03F46" w:rsidRPr="00FF04D0">
        <w:rPr>
          <w:rFonts w:ascii="Times New Roman" w:hAnsi="Times New Roman"/>
          <w:sz w:val="24"/>
          <w:szCs w:val="24"/>
        </w:rPr>
        <w:t xml:space="preserve"> </w:t>
      </w:r>
      <w:r w:rsidR="00D73930" w:rsidRPr="00FF04D0">
        <w:rPr>
          <w:rFonts w:ascii="Times New Roman" w:hAnsi="Times New Roman"/>
          <w:sz w:val="24"/>
          <w:szCs w:val="24"/>
        </w:rPr>
        <w:t>(2022c</w:t>
      </w:r>
      <w:r w:rsidR="00A03F46" w:rsidRPr="00FF04D0">
        <w:rPr>
          <w:rFonts w:ascii="Times New Roman" w:hAnsi="Times New Roman"/>
          <w:sz w:val="24"/>
          <w:szCs w:val="24"/>
        </w:rPr>
        <w:t>)</w:t>
      </w:r>
      <w:r w:rsidRPr="00FF04D0">
        <w:rPr>
          <w:rFonts w:ascii="Times New Roman" w:hAnsi="Times New Roman"/>
          <w:sz w:val="24"/>
          <w:szCs w:val="24"/>
        </w:rPr>
        <w:t xml:space="preserve"> indicated that farmers complained about lack of good storage facilities, lack of adequate extension services. Fluted pumpkin being a perishable produce required good storage facilities which were not available. Extension services are instruments of positive changes in relation to farm production but were not accessed by the minority of the farmers. Again, high cost of farm inputs, labor, pest/disease attacks were reported by the farmers. Farmers indicated </w:t>
      </w:r>
      <w:r w:rsidR="006A3F45" w:rsidRPr="00FF04D0">
        <w:rPr>
          <w:rFonts w:ascii="Times New Roman" w:hAnsi="Times New Roman"/>
          <w:sz w:val="24"/>
          <w:szCs w:val="24"/>
        </w:rPr>
        <w:t>absence</w:t>
      </w:r>
      <w:r w:rsidRPr="00FF04D0">
        <w:rPr>
          <w:rFonts w:ascii="Times New Roman" w:hAnsi="Times New Roman"/>
          <w:sz w:val="24"/>
          <w:szCs w:val="24"/>
        </w:rPr>
        <w:t xml:space="preserve"> markets</w:t>
      </w:r>
      <w:r w:rsidR="006A3F45" w:rsidRPr="00FF04D0">
        <w:rPr>
          <w:rFonts w:ascii="Times New Roman" w:hAnsi="Times New Roman"/>
          <w:sz w:val="24"/>
          <w:szCs w:val="24"/>
        </w:rPr>
        <w:t xml:space="preserve"> access, spoilage, theft, and low market patronage were major </w:t>
      </w:r>
      <w:r w:rsidR="004B034B" w:rsidRPr="00FF04D0">
        <w:rPr>
          <w:rFonts w:ascii="Times New Roman" w:hAnsi="Times New Roman"/>
          <w:sz w:val="24"/>
          <w:szCs w:val="24"/>
        </w:rPr>
        <w:t>farmers’</w:t>
      </w:r>
      <w:r w:rsidR="006A3F45" w:rsidRPr="00FF04D0">
        <w:rPr>
          <w:rFonts w:ascii="Times New Roman" w:hAnsi="Times New Roman"/>
          <w:sz w:val="24"/>
          <w:szCs w:val="24"/>
        </w:rPr>
        <w:t xml:space="preserve"> problems</w:t>
      </w:r>
      <w:r w:rsidRPr="00FF04D0">
        <w:rPr>
          <w:rFonts w:ascii="Times New Roman" w:hAnsi="Times New Roman"/>
          <w:sz w:val="24"/>
          <w:szCs w:val="24"/>
        </w:rPr>
        <w:t xml:space="preserve">. These </w:t>
      </w:r>
      <w:r w:rsidR="004B034B" w:rsidRPr="00FF04D0">
        <w:rPr>
          <w:rFonts w:ascii="Times New Roman" w:hAnsi="Times New Roman"/>
          <w:sz w:val="24"/>
          <w:szCs w:val="24"/>
        </w:rPr>
        <w:t>signposted</w:t>
      </w:r>
      <w:r w:rsidRPr="00FF04D0">
        <w:rPr>
          <w:rFonts w:ascii="Times New Roman" w:hAnsi="Times New Roman"/>
          <w:sz w:val="24"/>
          <w:szCs w:val="24"/>
        </w:rPr>
        <w:t xml:space="preserve"> factors </w:t>
      </w:r>
      <w:r w:rsidR="004B034B" w:rsidRPr="00FF04D0">
        <w:rPr>
          <w:rFonts w:ascii="Times New Roman" w:hAnsi="Times New Roman"/>
          <w:sz w:val="24"/>
          <w:szCs w:val="24"/>
        </w:rPr>
        <w:t>apparently marred both marketing and production</w:t>
      </w:r>
      <w:r w:rsidRPr="00FF04D0">
        <w:rPr>
          <w:rFonts w:ascii="Times New Roman" w:hAnsi="Times New Roman"/>
          <w:sz w:val="24"/>
          <w:szCs w:val="24"/>
        </w:rPr>
        <w:t xml:space="preserve"> </w:t>
      </w:r>
      <w:r w:rsidR="004B034B" w:rsidRPr="00FF04D0">
        <w:rPr>
          <w:rFonts w:ascii="Times New Roman" w:hAnsi="Times New Roman"/>
          <w:sz w:val="24"/>
          <w:szCs w:val="24"/>
        </w:rPr>
        <w:t>potentials of the</w:t>
      </w:r>
      <w:r w:rsidRPr="00FF04D0">
        <w:rPr>
          <w:rFonts w:ascii="Times New Roman" w:hAnsi="Times New Roman"/>
          <w:sz w:val="24"/>
          <w:szCs w:val="24"/>
        </w:rPr>
        <w:t xml:space="preserve"> farmers, and as a resul</w:t>
      </w:r>
      <w:r w:rsidR="004B034B" w:rsidRPr="00FF04D0">
        <w:rPr>
          <w:rFonts w:ascii="Times New Roman" w:hAnsi="Times New Roman"/>
          <w:sz w:val="24"/>
          <w:szCs w:val="24"/>
        </w:rPr>
        <w:t xml:space="preserve">t affected their profit or income </w:t>
      </w:r>
      <w:r w:rsidRPr="00FF04D0">
        <w:rPr>
          <w:rFonts w:ascii="Times New Roman" w:hAnsi="Times New Roman"/>
          <w:sz w:val="24"/>
          <w:szCs w:val="24"/>
        </w:rPr>
        <w:t>levels</w:t>
      </w:r>
      <w:r w:rsidR="00A03F46" w:rsidRPr="00FF04D0">
        <w:rPr>
          <w:rFonts w:ascii="Times New Roman" w:hAnsi="Times New Roman"/>
          <w:sz w:val="24"/>
          <w:szCs w:val="24"/>
        </w:rPr>
        <w:t xml:space="preserve"> (Emaziye and Emaziye, 2023)</w:t>
      </w:r>
      <w:r w:rsidRPr="00FF04D0">
        <w:rPr>
          <w:rFonts w:ascii="Times New Roman" w:hAnsi="Times New Roman"/>
          <w:sz w:val="24"/>
          <w:szCs w:val="24"/>
        </w:rPr>
        <w:t xml:space="preserve">. </w:t>
      </w:r>
      <w:proofErr w:type="spellStart"/>
      <w:r w:rsidRPr="00FF04D0">
        <w:rPr>
          <w:rFonts w:ascii="Times New Roman" w:hAnsi="Times New Roman"/>
          <w:sz w:val="24"/>
          <w:szCs w:val="24"/>
        </w:rPr>
        <w:t>Iroegbute</w:t>
      </w:r>
      <w:proofErr w:type="spellEnd"/>
      <w:r w:rsidRPr="00FF04D0">
        <w:rPr>
          <w:rFonts w:ascii="Times New Roman" w:hAnsi="Times New Roman"/>
          <w:sz w:val="24"/>
          <w:szCs w:val="24"/>
        </w:rPr>
        <w:t xml:space="preserve"> Nandi, Moses, Olaleye and Jibo, (2020) shows that majority of the respondents (57.14%) had perishability as challenge to production and marketing </w:t>
      </w:r>
      <w:r w:rsidRPr="00FF04D0">
        <w:rPr>
          <w:rFonts w:ascii="Times New Roman" w:hAnsi="Times New Roman"/>
          <w:i/>
          <w:sz w:val="24"/>
          <w:szCs w:val="24"/>
        </w:rPr>
        <w:t>T. occidentalis</w:t>
      </w:r>
      <w:r w:rsidRPr="00FF04D0">
        <w:rPr>
          <w:rFonts w:ascii="Times New Roman" w:hAnsi="Times New Roman"/>
          <w:sz w:val="24"/>
          <w:szCs w:val="24"/>
        </w:rPr>
        <w:t xml:space="preserve"> (</w:t>
      </w:r>
      <w:proofErr w:type="spellStart"/>
      <w:r w:rsidRPr="00FF04D0">
        <w:rPr>
          <w:rFonts w:ascii="Times New Roman" w:hAnsi="Times New Roman"/>
          <w:sz w:val="24"/>
          <w:szCs w:val="24"/>
        </w:rPr>
        <w:t>Ugu</w:t>
      </w:r>
      <w:proofErr w:type="spellEnd"/>
      <w:r w:rsidRPr="00FF04D0">
        <w:rPr>
          <w:rFonts w:ascii="Times New Roman" w:hAnsi="Times New Roman"/>
          <w:sz w:val="24"/>
          <w:szCs w:val="24"/>
        </w:rPr>
        <w:t>) followed by insufficient capital (32.66%), high cost of produce (6.12%), weather (3.06%) and shortage in supply during dry season (1.02%). Efficiency is concerned with the process's overall effectiveness in turning inputs into outputs. Technical, allocative, and economic efficiencies are the three categories of efficiency that economic theory recognizes. Farm efficiency refers to the ability of a farm or agricultural operation to produce a high output of agricultural products or services while minimizing inputs such as labor, resources, and costs. Maximizing farm efficiency is crucial for agricultural sustainability, profitability, and meeting the increasing demand for food and other agricultural products. This study adopt technical efficiency to examine veget</w:t>
      </w:r>
      <w:r w:rsidR="00D231F2" w:rsidRPr="00FF04D0">
        <w:rPr>
          <w:rFonts w:ascii="Times New Roman" w:hAnsi="Times New Roman"/>
          <w:sz w:val="24"/>
          <w:szCs w:val="24"/>
        </w:rPr>
        <w:t xml:space="preserve">able farmers in the study area. </w:t>
      </w:r>
      <w:r w:rsidRPr="00FF04D0">
        <w:rPr>
          <w:rFonts w:ascii="Times New Roman" w:hAnsi="Times New Roman"/>
          <w:sz w:val="24"/>
          <w:szCs w:val="24"/>
        </w:rPr>
        <w:t>Technical efficiency demonstrates these inputs' capacity to use best practices in agricultural sectors like the coconut industry, ensuring that just the minimum amount of a given set of inputs is required to produce the highest quality outputs. When evaluating the production of coconut farms, a key factor is technical efficiency. It is employed to assess a catfish farm's performance. It is employed to get the most output possible from a particu</w:t>
      </w:r>
      <w:r w:rsidR="00A03F46" w:rsidRPr="00FF04D0">
        <w:rPr>
          <w:rFonts w:ascii="Times New Roman" w:hAnsi="Times New Roman"/>
          <w:sz w:val="24"/>
          <w:szCs w:val="24"/>
        </w:rPr>
        <w:t>lar set of inputs (</w:t>
      </w:r>
      <w:r w:rsidR="003F154C" w:rsidRPr="00FF04D0">
        <w:rPr>
          <w:rFonts w:ascii="Times New Roman" w:eastAsia="Times New Roman" w:hAnsi="Times New Roman"/>
          <w:sz w:val="24"/>
          <w:szCs w:val="24"/>
        </w:rPr>
        <w:t xml:space="preserve">Alexander </w:t>
      </w:r>
      <w:r w:rsidR="003F154C" w:rsidRPr="00FF04D0">
        <w:rPr>
          <w:rFonts w:ascii="Times New Roman" w:eastAsia="Times New Roman" w:hAnsi="Times New Roman"/>
          <w:i/>
          <w:sz w:val="24"/>
          <w:szCs w:val="24"/>
        </w:rPr>
        <w:t>et al,</w:t>
      </w:r>
      <w:r w:rsidR="003F154C" w:rsidRPr="00FF04D0">
        <w:rPr>
          <w:rFonts w:ascii="Times New Roman" w:eastAsia="Times New Roman" w:hAnsi="Times New Roman"/>
          <w:sz w:val="24"/>
          <w:szCs w:val="24"/>
        </w:rPr>
        <w:t xml:space="preserve"> 2019; </w:t>
      </w:r>
      <w:r w:rsidR="00A03F46" w:rsidRPr="00FF04D0">
        <w:rPr>
          <w:rFonts w:ascii="Times New Roman" w:hAnsi="Times New Roman"/>
          <w:sz w:val="24"/>
          <w:szCs w:val="24"/>
        </w:rPr>
        <w:t>Emaziye and Okoro, 2023</w:t>
      </w:r>
      <w:r w:rsidRPr="00FF04D0">
        <w:rPr>
          <w:rFonts w:ascii="Times New Roman" w:hAnsi="Times New Roman"/>
          <w:sz w:val="24"/>
          <w:szCs w:val="24"/>
        </w:rPr>
        <w:t xml:space="preserve">).  A technically inefficient vegetable farm operates below the production frontier and might become technically efficient by increasing its output while maintaining the same level of inputs or by utilizing fewer inputs to achieve the same level of outputs. A technically efficient coconut farm operates on the production frontier. The production function expresses a functional relationship between quantities of inputs and output. It </w:t>
      </w:r>
      <w:r w:rsidR="004B034B" w:rsidRPr="00FF04D0">
        <w:rPr>
          <w:rFonts w:ascii="Times New Roman" w:hAnsi="Times New Roman"/>
          <w:sz w:val="24"/>
          <w:szCs w:val="24"/>
        </w:rPr>
        <w:t>illustrations</w:t>
      </w:r>
      <w:r w:rsidRPr="00FF04D0">
        <w:rPr>
          <w:rFonts w:ascii="Times New Roman" w:hAnsi="Times New Roman"/>
          <w:sz w:val="24"/>
          <w:szCs w:val="24"/>
        </w:rPr>
        <w:t xml:space="preserve"> how and to what </w:t>
      </w:r>
      <w:r w:rsidR="004B034B" w:rsidRPr="00FF04D0">
        <w:rPr>
          <w:rFonts w:ascii="Times New Roman" w:hAnsi="Times New Roman"/>
          <w:sz w:val="24"/>
          <w:szCs w:val="24"/>
        </w:rPr>
        <w:t>degree</w:t>
      </w:r>
      <w:r w:rsidRPr="00FF04D0">
        <w:rPr>
          <w:rFonts w:ascii="Times New Roman" w:hAnsi="Times New Roman"/>
          <w:sz w:val="24"/>
          <w:szCs w:val="24"/>
        </w:rPr>
        <w:t xml:space="preserve"> output </w:t>
      </w:r>
      <w:r w:rsidR="004B034B" w:rsidRPr="00FF04D0">
        <w:rPr>
          <w:rFonts w:ascii="Times New Roman" w:hAnsi="Times New Roman"/>
          <w:sz w:val="24"/>
          <w:szCs w:val="24"/>
        </w:rPr>
        <w:t>variations</w:t>
      </w:r>
      <w:r w:rsidRPr="00FF04D0">
        <w:rPr>
          <w:rFonts w:ascii="Times New Roman" w:hAnsi="Times New Roman"/>
          <w:sz w:val="24"/>
          <w:szCs w:val="24"/>
        </w:rPr>
        <w:t xml:space="preserve"> with </w:t>
      </w:r>
      <w:r w:rsidR="004B034B" w:rsidRPr="00FF04D0">
        <w:rPr>
          <w:rFonts w:ascii="Times New Roman" w:hAnsi="Times New Roman"/>
          <w:sz w:val="24"/>
          <w:szCs w:val="24"/>
        </w:rPr>
        <w:t>disparities</w:t>
      </w:r>
      <w:r w:rsidRPr="00FF04D0">
        <w:rPr>
          <w:rFonts w:ascii="Times New Roman" w:hAnsi="Times New Roman"/>
          <w:sz w:val="24"/>
          <w:szCs w:val="24"/>
        </w:rPr>
        <w:t xml:space="preserve"> in inputs during a specified</w:t>
      </w:r>
      <w:r w:rsidR="004B034B" w:rsidRPr="00FF04D0">
        <w:rPr>
          <w:rFonts w:ascii="Times New Roman" w:hAnsi="Times New Roman"/>
          <w:sz w:val="24"/>
          <w:szCs w:val="24"/>
        </w:rPr>
        <w:t xml:space="preserve"> time period </w:t>
      </w:r>
      <w:r w:rsidRPr="00FF04D0">
        <w:rPr>
          <w:rFonts w:ascii="Times New Roman" w:hAnsi="Times New Roman"/>
          <w:sz w:val="24"/>
          <w:szCs w:val="24"/>
        </w:rPr>
        <w:t>(</w:t>
      </w:r>
      <w:r w:rsidR="00D231F2" w:rsidRPr="00FF04D0">
        <w:rPr>
          <w:rFonts w:ascii="Times New Roman" w:hAnsi="Times New Roman"/>
          <w:sz w:val="24"/>
          <w:szCs w:val="24"/>
        </w:rPr>
        <w:t xml:space="preserve">Emaziye </w:t>
      </w:r>
      <w:r w:rsidR="00D231F2" w:rsidRPr="00FF04D0">
        <w:rPr>
          <w:rFonts w:ascii="Times New Roman" w:hAnsi="Times New Roman"/>
          <w:i/>
          <w:sz w:val="24"/>
          <w:szCs w:val="24"/>
        </w:rPr>
        <w:t>et al,</w:t>
      </w:r>
      <w:r w:rsidR="00D231F2" w:rsidRPr="00FF04D0">
        <w:rPr>
          <w:rFonts w:ascii="Times New Roman" w:hAnsi="Times New Roman"/>
          <w:sz w:val="24"/>
          <w:szCs w:val="24"/>
        </w:rPr>
        <w:t xml:space="preserve"> 2022</w:t>
      </w:r>
      <w:r w:rsidR="00D73930" w:rsidRPr="00FF04D0">
        <w:rPr>
          <w:rFonts w:ascii="Times New Roman" w:hAnsi="Times New Roman"/>
          <w:sz w:val="24"/>
          <w:szCs w:val="24"/>
        </w:rPr>
        <w:t>d</w:t>
      </w:r>
      <w:r w:rsidR="005A7919" w:rsidRPr="00FF04D0">
        <w:rPr>
          <w:rFonts w:ascii="Times New Roman" w:hAnsi="Times New Roman"/>
          <w:sz w:val="24"/>
          <w:szCs w:val="24"/>
        </w:rPr>
        <w:t>)</w:t>
      </w:r>
      <w:r w:rsidRPr="00FF04D0">
        <w:rPr>
          <w:rFonts w:ascii="Times New Roman" w:hAnsi="Times New Roman"/>
          <w:sz w:val="24"/>
          <w:szCs w:val="24"/>
        </w:rPr>
        <w:t>.</w:t>
      </w:r>
    </w:p>
    <w:p w:rsidR="003E6265" w:rsidRPr="00FF04D0" w:rsidRDefault="003E6265" w:rsidP="00CF0757">
      <w:pPr>
        <w:spacing w:after="0" w:line="480" w:lineRule="auto"/>
        <w:jc w:val="both"/>
        <w:rPr>
          <w:rFonts w:ascii="Times New Roman" w:hAnsi="Times New Roman"/>
          <w:b/>
          <w:sz w:val="24"/>
          <w:szCs w:val="24"/>
        </w:rPr>
      </w:pPr>
      <w:r w:rsidRPr="00FF04D0">
        <w:rPr>
          <w:rFonts w:ascii="Times New Roman" w:hAnsi="Times New Roman"/>
          <w:b/>
          <w:sz w:val="24"/>
          <w:szCs w:val="24"/>
        </w:rPr>
        <w:t>Objectives</w:t>
      </w:r>
    </w:p>
    <w:p w:rsidR="003E6265" w:rsidRPr="00FF04D0" w:rsidRDefault="003E6265" w:rsidP="00CF0757">
      <w:pPr>
        <w:pStyle w:val="ListParagraph"/>
        <w:numPr>
          <w:ilvl w:val="0"/>
          <w:numId w:val="1"/>
        </w:numPr>
        <w:spacing w:line="480" w:lineRule="auto"/>
        <w:jc w:val="both"/>
        <w:rPr>
          <w:rFonts w:ascii="Times New Roman" w:hAnsi="Times New Roman"/>
          <w:sz w:val="24"/>
          <w:szCs w:val="24"/>
        </w:rPr>
      </w:pPr>
      <w:r w:rsidRPr="00FF04D0">
        <w:rPr>
          <w:rFonts w:ascii="Times New Roman" w:hAnsi="Times New Roman"/>
          <w:sz w:val="24"/>
          <w:szCs w:val="24"/>
        </w:rPr>
        <w:t>Determine the technical efficiency of fluted pumpkin production in the study area</w:t>
      </w:r>
    </w:p>
    <w:p w:rsidR="00767A88" w:rsidRPr="00FF04D0" w:rsidRDefault="00767A88" w:rsidP="00CF0757">
      <w:pPr>
        <w:pStyle w:val="ListParagraph"/>
        <w:numPr>
          <w:ilvl w:val="0"/>
          <w:numId w:val="1"/>
        </w:numPr>
        <w:spacing w:line="480" w:lineRule="auto"/>
        <w:jc w:val="both"/>
        <w:rPr>
          <w:rFonts w:ascii="Times New Roman" w:hAnsi="Times New Roman"/>
          <w:sz w:val="24"/>
          <w:szCs w:val="24"/>
        </w:rPr>
      </w:pPr>
      <w:r w:rsidRPr="00FF04D0">
        <w:rPr>
          <w:rFonts w:ascii="Times New Roman" w:hAnsi="Times New Roman"/>
          <w:sz w:val="24"/>
          <w:szCs w:val="24"/>
        </w:rPr>
        <w:t>analyze the maximum likelihood estimates for the parameters of the stochastic frontier production function for fluted pumpkin production</w:t>
      </w:r>
    </w:p>
    <w:p w:rsidR="003E6265" w:rsidRPr="00FF04D0" w:rsidRDefault="003E6265" w:rsidP="00CF0757">
      <w:pPr>
        <w:pStyle w:val="ListParagraph"/>
        <w:numPr>
          <w:ilvl w:val="0"/>
          <w:numId w:val="1"/>
        </w:numPr>
        <w:spacing w:line="480" w:lineRule="auto"/>
        <w:jc w:val="both"/>
        <w:rPr>
          <w:rFonts w:ascii="Times New Roman" w:hAnsi="Times New Roman"/>
          <w:sz w:val="24"/>
          <w:szCs w:val="24"/>
        </w:rPr>
      </w:pPr>
      <w:r w:rsidRPr="00FF04D0">
        <w:rPr>
          <w:rFonts w:ascii="Times New Roman" w:hAnsi="Times New Roman"/>
          <w:sz w:val="24"/>
          <w:szCs w:val="24"/>
        </w:rPr>
        <w:lastRenderedPageBreak/>
        <w:t>Identify the challenges confronting fluted pumpkin (</w:t>
      </w:r>
      <w:proofErr w:type="spellStart"/>
      <w:r w:rsidRPr="00FF04D0">
        <w:rPr>
          <w:rFonts w:ascii="Times New Roman" w:hAnsi="Times New Roman"/>
          <w:i/>
          <w:sz w:val="24"/>
          <w:szCs w:val="24"/>
        </w:rPr>
        <w:t>Telfairia</w:t>
      </w:r>
      <w:proofErr w:type="spellEnd"/>
      <w:r w:rsidRPr="00FF04D0">
        <w:rPr>
          <w:rFonts w:ascii="Times New Roman" w:hAnsi="Times New Roman"/>
          <w:i/>
          <w:sz w:val="24"/>
          <w:szCs w:val="24"/>
        </w:rPr>
        <w:t xml:space="preserve"> occidentalis</w:t>
      </w:r>
      <w:r w:rsidRPr="00FF04D0">
        <w:rPr>
          <w:rFonts w:ascii="Times New Roman" w:hAnsi="Times New Roman"/>
          <w:sz w:val="24"/>
          <w:szCs w:val="24"/>
        </w:rPr>
        <w:t xml:space="preserve">) production in the study area </w:t>
      </w:r>
    </w:p>
    <w:p w:rsidR="003E6265" w:rsidRPr="00FF04D0" w:rsidRDefault="003E6265" w:rsidP="00CF0757">
      <w:pPr>
        <w:spacing w:after="0" w:line="480" w:lineRule="auto"/>
        <w:jc w:val="both"/>
        <w:rPr>
          <w:rFonts w:ascii="Times New Roman" w:hAnsi="Times New Roman"/>
          <w:b/>
          <w:sz w:val="24"/>
          <w:szCs w:val="24"/>
        </w:rPr>
      </w:pPr>
    </w:p>
    <w:p w:rsidR="00A0690C" w:rsidRPr="00FF04D0" w:rsidRDefault="00025BA6" w:rsidP="00CF0757">
      <w:pPr>
        <w:spacing w:after="0" w:line="480" w:lineRule="auto"/>
        <w:jc w:val="both"/>
        <w:rPr>
          <w:rFonts w:ascii="Times New Roman" w:hAnsi="Times New Roman"/>
          <w:b/>
          <w:sz w:val="24"/>
          <w:szCs w:val="24"/>
        </w:rPr>
      </w:pPr>
      <w:r w:rsidRPr="00FF04D0">
        <w:rPr>
          <w:rFonts w:ascii="Times New Roman" w:hAnsi="Times New Roman"/>
          <w:b/>
          <w:sz w:val="24"/>
          <w:szCs w:val="24"/>
        </w:rPr>
        <w:t>Materials and Methods</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This study was</w:t>
      </w:r>
      <w:r w:rsidR="008044A1" w:rsidRPr="00FF04D0">
        <w:rPr>
          <w:rFonts w:ascii="Times New Roman" w:hAnsi="Times New Roman"/>
          <w:sz w:val="24"/>
          <w:szCs w:val="24"/>
        </w:rPr>
        <w:t xml:space="preserve"> conducted in Delta State because of their fertile land and abundant Fluted pumpkin farmers in the area</w:t>
      </w:r>
      <w:r w:rsidRPr="00FF04D0">
        <w:rPr>
          <w:rFonts w:ascii="Times New Roman" w:hAnsi="Times New Roman"/>
          <w:sz w:val="24"/>
          <w:szCs w:val="24"/>
        </w:rPr>
        <w:t>. The State lie approximately between longitude 5.00 and 6.45 E</w:t>
      </w:r>
      <w:r w:rsidR="007206EE" w:rsidRPr="00FF04D0">
        <w:rPr>
          <w:rFonts w:ascii="Times New Roman" w:hAnsi="Times New Roman"/>
          <w:sz w:val="24"/>
          <w:szCs w:val="24"/>
        </w:rPr>
        <w:t>ast and latitude 5.00 and 6.30 N</w:t>
      </w:r>
      <w:r w:rsidRPr="00FF04D0">
        <w:rPr>
          <w:rFonts w:ascii="Times New Roman" w:hAnsi="Times New Roman"/>
          <w:sz w:val="24"/>
          <w:szCs w:val="24"/>
        </w:rPr>
        <w:t>orth</w:t>
      </w:r>
      <w:r w:rsidR="00FC1E40" w:rsidRPr="00FF04D0">
        <w:rPr>
          <w:rFonts w:ascii="Times New Roman" w:hAnsi="Times New Roman"/>
          <w:sz w:val="24"/>
          <w:szCs w:val="24"/>
        </w:rPr>
        <w:t xml:space="preserve"> with estimated population of 5.6 million people and land area of about 16.986 Km</w:t>
      </w:r>
      <w:r w:rsidR="00FC1E40" w:rsidRPr="00FF04D0">
        <w:rPr>
          <w:rFonts w:ascii="Times New Roman" w:hAnsi="Times New Roman"/>
          <w:sz w:val="24"/>
          <w:szCs w:val="24"/>
          <w:vertAlign w:val="superscript"/>
        </w:rPr>
        <w:t>2</w:t>
      </w:r>
      <w:r w:rsidR="00FC1E40" w:rsidRPr="00FF04D0">
        <w:rPr>
          <w:rFonts w:ascii="Times New Roman" w:hAnsi="Times New Roman"/>
          <w:sz w:val="24"/>
          <w:szCs w:val="24"/>
        </w:rPr>
        <w:t xml:space="preserve"> (NPC, 2016).</w:t>
      </w:r>
      <w:r w:rsidR="007206EE" w:rsidRPr="00FF04D0">
        <w:rPr>
          <w:rFonts w:ascii="Times New Roman" w:hAnsi="Times New Roman"/>
          <w:sz w:val="24"/>
          <w:szCs w:val="24"/>
        </w:rPr>
        <w:t xml:space="preserve"> </w:t>
      </w:r>
      <w:r w:rsidRPr="00FF04D0">
        <w:rPr>
          <w:rFonts w:ascii="Times New Roman" w:hAnsi="Times New Roman"/>
          <w:sz w:val="24"/>
          <w:szCs w:val="24"/>
        </w:rPr>
        <w:t xml:space="preserve"> </w:t>
      </w:r>
      <w:r w:rsidR="00F247F1" w:rsidRPr="00FF04D0">
        <w:rPr>
          <w:rFonts w:ascii="Times New Roman" w:hAnsi="Times New Roman"/>
          <w:sz w:val="24"/>
          <w:szCs w:val="24"/>
        </w:rPr>
        <w:t>T</w:t>
      </w:r>
      <w:r w:rsidR="00261CFF" w:rsidRPr="00FF04D0">
        <w:rPr>
          <w:rFonts w:ascii="Times New Roman" w:hAnsi="Times New Roman"/>
          <w:sz w:val="24"/>
          <w:szCs w:val="24"/>
        </w:rPr>
        <w:t>hree</w:t>
      </w:r>
      <w:r w:rsidRPr="00FF04D0">
        <w:rPr>
          <w:rFonts w:ascii="Times New Roman" w:hAnsi="Times New Roman"/>
          <w:sz w:val="24"/>
          <w:szCs w:val="24"/>
        </w:rPr>
        <w:t xml:space="preserve"> stage sampling procedure was used in selecting the respondents. The first stage was</w:t>
      </w:r>
      <w:r w:rsidR="008044A1" w:rsidRPr="00FF04D0">
        <w:rPr>
          <w:rFonts w:ascii="Times New Roman" w:hAnsi="Times New Roman"/>
          <w:sz w:val="24"/>
          <w:szCs w:val="24"/>
        </w:rPr>
        <w:t xml:space="preserve"> purposive sampling of seven </w:t>
      </w:r>
      <w:r w:rsidRPr="00FF04D0">
        <w:rPr>
          <w:rFonts w:ascii="Times New Roman" w:hAnsi="Times New Roman"/>
          <w:sz w:val="24"/>
          <w:szCs w:val="24"/>
        </w:rPr>
        <w:t>local government which was based on the presence of large number of vegetable farmer in each of them. T</w:t>
      </w:r>
      <w:r w:rsidR="008044A1" w:rsidRPr="00FF04D0">
        <w:rPr>
          <w:rFonts w:ascii="Times New Roman" w:hAnsi="Times New Roman"/>
          <w:sz w:val="24"/>
          <w:szCs w:val="24"/>
        </w:rPr>
        <w:t>he second stage involved the use</w:t>
      </w:r>
      <w:r w:rsidRPr="00FF04D0">
        <w:rPr>
          <w:rFonts w:ascii="Times New Roman" w:hAnsi="Times New Roman"/>
          <w:sz w:val="24"/>
          <w:szCs w:val="24"/>
        </w:rPr>
        <w:t xml:space="preserve"> purposive selection of </w:t>
      </w:r>
      <w:r w:rsidR="008044A1" w:rsidRPr="00FF04D0">
        <w:rPr>
          <w:rFonts w:ascii="Times New Roman" w:hAnsi="Times New Roman"/>
          <w:sz w:val="24"/>
          <w:szCs w:val="24"/>
        </w:rPr>
        <w:t xml:space="preserve">five communities </w:t>
      </w:r>
      <w:r w:rsidR="00684AA0" w:rsidRPr="00FF04D0">
        <w:rPr>
          <w:rFonts w:ascii="Times New Roman" w:hAnsi="Times New Roman"/>
          <w:sz w:val="24"/>
          <w:szCs w:val="24"/>
        </w:rPr>
        <w:t xml:space="preserve">giving 35 communities and last stage was the purposive selection of five </w:t>
      </w:r>
      <w:r w:rsidRPr="00FF04D0">
        <w:rPr>
          <w:rFonts w:ascii="Times New Roman" w:hAnsi="Times New Roman"/>
          <w:sz w:val="24"/>
          <w:szCs w:val="24"/>
        </w:rPr>
        <w:t>vegetable farmers which amount to</w:t>
      </w:r>
      <w:r w:rsidR="00684AA0" w:rsidRPr="00FF04D0">
        <w:rPr>
          <w:rFonts w:ascii="Times New Roman" w:hAnsi="Times New Roman"/>
          <w:sz w:val="24"/>
          <w:szCs w:val="24"/>
        </w:rPr>
        <w:t xml:space="preserve"> 175</w:t>
      </w:r>
      <w:r w:rsidRPr="00FF04D0">
        <w:rPr>
          <w:rFonts w:ascii="Times New Roman" w:hAnsi="Times New Roman"/>
          <w:sz w:val="24"/>
          <w:szCs w:val="24"/>
        </w:rPr>
        <w:t xml:space="preserve"> respondents for the study.</w:t>
      </w:r>
      <w:r w:rsidR="00025BA6" w:rsidRPr="00FF04D0">
        <w:rPr>
          <w:rFonts w:ascii="Times New Roman" w:hAnsi="Times New Roman"/>
          <w:sz w:val="24"/>
          <w:szCs w:val="24"/>
        </w:rPr>
        <w:t xml:space="preserve"> </w:t>
      </w:r>
      <w:r w:rsidRPr="00FF04D0">
        <w:rPr>
          <w:rFonts w:ascii="Times New Roman" w:hAnsi="Times New Roman"/>
          <w:sz w:val="24"/>
          <w:szCs w:val="24"/>
        </w:rPr>
        <w:t>The data used for this study was g</w:t>
      </w:r>
      <w:r w:rsidR="008C280A" w:rsidRPr="00FF04D0">
        <w:rPr>
          <w:rFonts w:ascii="Times New Roman" w:hAnsi="Times New Roman"/>
          <w:sz w:val="24"/>
          <w:szCs w:val="24"/>
        </w:rPr>
        <w:t>enerated from primary sources and analyzed with</w:t>
      </w:r>
      <w:r w:rsidRPr="00FF04D0">
        <w:rPr>
          <w:rFonts w:ascii="Times New Roman" w:hAnsi="Times New Roman"/>
          <w:sz w:val="24"/>
          <w:szCs w:val="24"/>
        </w:rPr>
        <w:t xml:space="preserve"> desc</w:t>
      </w:r>
      <w:r w:rsidR="008C280A" w:rsidRPr="00FF04D0">
        <w:rPr>
          <w:rFonts w:ascii="Times New Roman" w:hAnsi="Times New Roman"/>
          <w:sz w:val="24"/>
          <w:szCs w:val="24"/>
        </w:rPr>
        <w:t>riptive statistic and inferential statistics.</w:t>
      </w:r>
      <w:r w:rsidRPr="00FF04D0">
        <w:rPr>
          <w:rFonts w:ascii="Times New Roman" w:hAnsi="Times New Roman"/>
          <w:sz w:val="24"/>
          <w:szCs w:val="24"/>
        </w:rPr>
        <w:t xml:space="preserve"> </w:t>
      </w:r>
    </w:p>
    <w:p w:rsidR="00A0690C" w:rsidRPr="00FF04D0" w:rsidRDefault="00A0690C" w:rsidP="00CF0757">
      <w:pPr>
        <w:spacing w:line="480" w:lineRule="auto"/>
        <w:jc w:val="both"/>
        <w:rPr>
          <w:rFonts w:ascii="Times New Roman" w:hAnsi="Times New Roman"/>
          <w:b/>
          <w:sz w:val="24"/>
          <w:szCs w:val="24"/>
        </w:rPr>
      </w:pPr>
      <w:r w:rsidRPr="00FF04D0">
        <w:rPr>
          <w:rFonts w:ascii="Times New Roman" w:hAnsi="Times New Roman"/>
          <w:b/>
          <w:sz w:val="24"/>
          <w:szCs w:val="24"/>
        </w:rPr>
        <w:t>Stochastic production frontier analysis</w:t>
      </w: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 xml:space="preserve">Stochastic frontier function was employed to achieve objective </w:t>
      </w:r>
      <w:r w:rsidR="008C280A" w:rsidRPr="00FF04D0">
        <w:rPr>
          <w:rFonts w:ascii="Times New Roman" w:hAnsi="Times New Roman"/>
          <w:sz w:val="24"/>
          <w:szCs w:val="24"/>
        </w:rPr>
        <w:t>2</w:t>
      </w:r>
      <w:r w:rsidRPr="00FF04D0">
        <w:rPr>
          <w:rFonts w:ascii="Times New Roman" w:hAnsi="Times New Roman"/>
          <w:sz w:val="24"/>
          <w:szCs w:val="24"/>
        </w:rPr>
        <w:t xml:space="preserve"> of the study. The Cobb-Douglas production function was fitted to the frontier model of fluted pumpkin production. The result will be estimated using the maximum likelihood method. The stochastic frontier production function is written as:</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Yi=</w:t>
      </w:r>
      <w:proofErr w:type="gramStart"/>
      <w:r w:rsidRPr="00FF04D0">
        <w:rPr>
          <w:rFonts w:ascii="Times New Roman" w:hAnsi="Times New Roman"/>
          <w:sz w:val="24"/>
          <w:szCs w:val="24"/>
        </w:rPr>
        <w:t>f(</w:t>
      </w:r>
      <w:proofErr w:type="gramEnd"/>
      <w:r w:rsidRPr="00FF04D0">
        <w:rPr>
          <w:rFonts w:ascii="Times New Roman" w:hAnsi="Times New Roman"/>
          <w:sz w:val="24"/>
          <w:szCs w:val="24"/>
        </w:rPr>
        <w:t>X: β) +e................................................................................(2)</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eᵢ = Vᵢ-Uᵢ.......................................................................................(3)</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Where:</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lastRenderedPageBreak/>
        <w:t xml:space="preserve">Yi = Output of the </w:t>
      </w:r>
      <w:proofErr w:type="spellStart"/>
      <w:r w:rsidRPr="00FF04D0">
        <w:rPr>
          <w:rFonts w:ascii="Times New Roman" w:hAnsi="Times New Roman"/>
          <w:sz w:val="24"/>
          <w:szCs w:val="24"/>
        </w:rPr>
        <w:t>ith</w:t>
      </w:r>
      <w:proofErr w:type="spellEnd"/>
      <w:r w:rsidRPr="00FF04D0">
        <w:rPr>
          <w:rFonts w:ascii="Times New Roman" w:hAnsi="Times New Roman"/>
          <w:sz w:val="24"/>
          <w:szCs w:val="24"/>
        </w:rPr>
        <w:t xml:space="preserve"> farm</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 xml:space="preserve">Xi = Vector of inputs used by the </w:t>
      </w:r>
      <w:proofErr w:type="spellStart"/>
      <w:r w:rsidRPr="00FF04D0">
        <w:rPr>
          <w:rFonts w:ascii="Times New Roman" w:hAnsi="Times New Roman"/>
          <w:sz w:val="24"/>
          <w:szCs w:val="24"/>
        </w:rPr>
        <w:t>i</w:t>
      </w:r>
      <w:r w:rsidRPr="00FF04D0">
        <w:rPr>
          <w:rFonts w:ascii="Times New Roman" w:hAnsi="Times New Roman"/>
          <w:sz w:val="24"/>
          <w:szCs w:val="24"/>
          <w:vertAlign w:val="superscript"/>
        </w:rPr>
        <w:t>th</w:t>
      </w:r>
      <w:proofErr w:type="spellEnd"/>
      <w:r w:rsidRPr="00FF04D0">
        <w:rPr>
          <w:rFonts w:ascii="Times New Roman" w:hAnsi="Times New Roman"/>
          <w:sz w:val="24"/>
          <w:szCs w:val="24"/>
        </w:rPr>
        <w:t xml:space="preserve"> farm</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B = A vector of the parameters estimated</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eᵢ = Composite error term</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Vᵢ = Random error outside farmers control</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 xml:space="preserve">Uᵢ = Technical inefficiency effects </w:t>
      </w:r>
    </w:p>
    <w:p w:rsidR="00A0690C" w:rsidRPr="00FF04D0" w:rsidRDefault="00A0690C" w:rsidP="00CF0757">
      <w:pPr>
        <w:spacing w:after="0" w:line="480" w:lineRule="auto"/>
        <w:jc w:val="both"/>
        <w:rPr>
          <w:rFonts w:ascii="Times New Roman" w:hAnsi="Times New Roman"/>
          <w:sz w:val="24"/>
          <w:szCs w:val="24"/>
        </w:rPr>
      </w:pP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The empirical stochastic frontier model that was employed is specified as follows:</w:t>
      </w: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In Y1=β₀+β₁InX₁I + β₂</w:t>
      </w:r>
      <w:proofErr w:type="spellStart"/>
      <w:r w:rsidRPr="00FF04D0">
        <w:rPr>
          <w:rFonts w:ascii="Times New Roman" w:hAnsi="Times New Roman"/>
          <w:sz w:val="24"/>
          <w:szCs w:val="24"/>
        </w:rPr>
        <w:t>InX₂I</w:t>
      </w:r>
      <w:proofErr w:type="spellEnd"/>
      <w:r w:rsidRPr="00FF04D0">
        <w:rPr>
          <w:rFonts w:ascii="Times New Roman" w:hAnsi="Times New Roman"/>
          <w:sz w:val="24"/>
          <w:szCs w:val="24"/>
        </w:rPr>
        <w:t xml:space="preserve"> + β₃</w:t>
      </w:r>
      <w:proofErr w:type="spellStart"/>
      <w:r w:rsidRPr="00FF04D0">
        <w:rPr>
          <w:rFonts w:ascii="Times New Roman" w:hAnsi="Times New Roman"/>
          <w:sz w:val="24"/>
          <w:szCs w:val="24"/>
        </w:rPr>
        <w:t>InX₃i</w:t>
      </w:r>
      <w:proofErr w:type="spellEnd"/>
      <w:r w:rsidRPr="00FF04D0">
        <w:rPr>
          <w:rFonts w:ascii="Times New Roman" w:hAnsi="Times New Roman"/>
          <w:sz w:val="24"/>
          <w:szCs w:val="24"/>
        </w:rPr>
        <w:t xml:space="preserve"> + β₄</w:t>
      </w:r>
      <w:proofErr w:type="spellStart"/>
      <w:r w:rsidRPr="00FF04D0">
        <w:rPr>
          <w:rFonts w:ascii="Times New Roman" w:hAnsi="Times New Roman"/>
          <w:sz w:val="24"/>
          <w:szCs w:val="24"/>
        </w:rPr>
        <w:t>InX₄I</w:t>
      </w:r>
      <w:proofErr w:type="spellEnd"/>
      <w:r w:rsidRPr="00FF04D0">
        <w:rPr>
          <w:rFonts w:ascii="Times New Roman" w:hAnsi="Times New Roman"/>
          <w:sz w:val="24"/>
          <w:szCs w:val="24"/>
        </w:rPr>
        <w:t xml:space="preserve"> + β₅</w:t>
      </w:r>
      <w:proofErr w:type="spellStart"/>
      <w:r w:rsidRPr="00FF04D0">
        <w:rPr>
          <w:rFonts w:ascii="Times New Roman" w:hAnsi="Times New Roman"/>
          <w:sz w:val="24"/>
          <w:szCs w:val="24"/>
        </w:rPr>
        <w:t>InX₅I</w:t>
      </w:r>
      <w:proofErr w:type="spellEnd"/>
      <w:r w:rsidRPr="00FF04D0">
        <w:rPr>
          <w:rFonts w:ascii="Times New Roman" w:hAnsi="Times New Roman"/>
          <w:sz w:val="24"/>
          <w:szCs w:val="24"/>
        </w:rPr>
        <w:t xml:space="preserve"> + β₆</w:t>
      </w:r>
      <w:proofErr w:type="spellStart"/>
      <w:r w:rsidRPr="00FF04D0">
        <w:rPr>
          <w:rFonts w:ascii="Times New Roman" w:hAnsi="Times New Roman"/>
          <w:sz w:val="24"/>
          <w:szCs w:val="24"/>
        </w:rPr>
        <w:t>InX₆I</w:t>
      </w:r>
      <w:proofErr w:type="spellEnd"/>
      <w:r w:rsidRPr="00FF04D0">
        <w:rPr>
          <w:rFonts w:ascii="Times New Roman" w:hAnsi="Times New Roman"/>
          <w:sz w:val="24"/>
          <w:szCs w:val="24"/>
        </w:rPr>
        <w:t xml:space="preserve"> + Vᵢ-Uᵢ------- (4)</w:t>
      </w: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Where;</w:t>
      </w: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 xml:space="preserve">Subscripts </w:t>
      </w:r>
      <w:proofErr w:type="spellStart"/>
      <w:r w:rsidRPr="00FF04D0">
        <w:rPr>
          <w:rFonts w:ascii="Times New Roman" w:hAnsi="Times New Roman"/>
          <w:sz w:val="24"/>
          <w:szCs w:val="24"/>
        </w:rPr>
        <w:t>ij</w:t>
      </w:r>
      <w:proofErr w:type="spellEnd"/>
      <w:r w:rsidRPr="00FF04D0">
        <w:rPr>
          <w:rFonts w:ascii="Times New Roman" w:hAnsi="Times New Roman"/>
          <w:sz w:val="24"/>
          <w:szCs w:val="24"/>
        </w:rPr>
        <w:t xml:space="preserve"> refer to the </w:t>
      </w:r>
      <w:proofErr w:type="spellStart"/>
      <w:r w:rsidRPr="00FF04D0">
        <w:rPr>
          <w:rFonts w:ascii="Times New Roman" w:hAnsi="Times New Roman"/>
          <w:sz w:val="24"/>
          <w:szCs w:val="24"/>
        </w:rPr>
        <w:t>j</w:t>
      </w:r>
      <w:r w:rsidRPr="00FF04D0">
        <w:rPr>
          <w:rFonts w:ascii="Times New Roman" w:hAnsi="Times New Roman"/>
          <w:sz w:val="24"/>
          <w:szCs w:val="24"/>
          <w:vertAlign w:val="superscript"/>
        </w:rPr>
        <w:t>th</w:t>
      </w:r>
      <w:proofErr w:type="spellEnd"/>
      <w:r w:rsidRPr="00FF04D0">
        <w:rPr>
          <w:rFonts w:ascii="Times New Roman" w:hAnsi="Times New Roman"/>
          <w:sz w:val="24"/>
          <w:szCs w:val="24"/>
        </w:rPr>
        <w:t xml:space="preserve"> observation of </w:t>
      </w:r>
      <w:proofErr w:type="spellStart"/>
      <w:r w:rsidRPr="00FF04D0">
        <w:rPr>
          <w:rFonts w:ascii="Times New Roman" w:hAnsi="Times New Roman"/>
          <w:sz w:val="24"/>
          <w:szCs w:val="24"/>
        </w:rPr>
        <w:t>i</w:t>
      </w:r>
      <w:r w:rsidRPr="00FF04D0">
        <w:rPr>
          <w:rFonts w:ascii="Times New Roman" w:hAnsi="Times New Roman"/>
          <w:sz w:val="24"/>
          <w:szCs w:val="24"/>
          <w:vertAlign w:val="superscript"/>
        </w:rPr>
        <w:t>th</w:t>
      </w:r>
      <w:proofErr w:type="spellEnd"/>
      <w:r w:rsidRPr="00FF04D0">
        <w:rPr>
          <w:rFonts w:ascii="Times New Roman" w:hAnsi="Times New Roman"/>
          <w:sz w:val="24"/>
          <w:szCs w:val="24"/>
        </w:rPr>
        <w:t xml:space="preserve"> farmer,</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In = Logarithm to base e,</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Y = Output of fluted pumpkin</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β₀ = Constant</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β₁ -β₆ = Parameters estimated</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X₁ = size of farm (acre)</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X</w:t>
      </w:r>
      <w:r w:rsidRPr="00FF04D0">
        <w:rPr>
          <w:rFonts w:ascii="Times New Roman" w:hAnsi="Times New Roman"/>
          <w:sz w:val="24"/>
          <w:szCs w:val="24"/>
          <w:vertAlign w:val="subscript"/>
        </w:rPr>
        <w:t>2</w:t>
      </w:r>
      <w:r w:rsidRPr="00FF04D0">
        <w:rPr>
          <w:rFonts w:ascii="Times New Roman" w:hAnsi="Times New Roman"/>
          <w:sz w:val="24"/>
          <w:szCs w:val="24"/>
        </w:rPr>
        <w:t xml:space="preserve"> = </w:t>
      </w:r>
      <w:proofErr w:type="spellStart"/>
      <w:r w:rsidRPr="00FF04D0">
        <w:rPr>
          <w:rFonts w:ascii="Times New Roman" w:hAnsi="Times New Roman"/>
          <w:sz w:val="24"/>
          <w:szCs w:val="24"/>
        </w:rPr>
        <w:t>Labour</w:t>
      </w:r>
      <w:proofErr w:type="spellEnd"/>
      <w:r w:rsidRPr="00FF04D0">
        <w:rPr>
          <w:rFonts w:ascii="Times New Roman" w:hAnsi="Times New Roman"/>
          <w:sz w:val="24"/>
          <w:szCs w:val="24"/>
        </w:rPr>
        <w:t xml:space="preserve"> </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X₄ = Farm equipment (₦)</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X₅ = fertilizer (kg)</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X₆ = Cost of weeding (naira)</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Vᵢ = Pest infestation (number of pest)</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Uᵢ = Inefficiency effect which are non- negative with half normal distribution.</w:t>
      </w:r>
    </w:p>
    <w:p w:rsidR="00A0690C" w:rsidRPr="00FF04D0" w:rsidRDefault="00A0690C" w:rsidP="00CF0757">
      <w:pPr>
        <w:spacing w:after="0" w:line="480" w:lineRule="auto"/>
        <w:jc w:val="both"/>
        <w:rPr>
          <w:rFonts w:ascii="Times New Roman" w:hAnsi="Times New Roman"/>
          <w:sz w:val="24"/>
          <w:szCs w:val="24"/>
        </w:rPr>
      </w:pP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 xml:space="preserve">Uᵢ = δ₀ + </w:t>
      </w:r>
      <w:proofErr w:type="spellStart"/>
      <w:r w:rsidRPr="00FF04D0">
        <w:rPr>
          <w:rFonts w:ascii="Times New Roman" w:hAnsi="Times New Roman"/>
          <w:sz w:val="24"/>
          <w:szCs w:val="24"/>
        </w:rPr>
        <w:t>δ₁InZ₁i</w:t>
      </w:r>
      <w:proofErr w:type="spellEnd"/>
      <w:r w:rsidRPr="00FF04D0">
        <w:rPr>
          <w:rFonts w:ascii="Times New Roman" w:hAnsi="Times New Roman"/>
          <w:sz w:val="24"/>
          <w:szCs w:val="24"/>
        </w:rPr>
        <w:t xml:space="preserve"> + </w:t>
      </w:r>
      <w:proofErr w:type="spellStart"/>
      <w:r w:rsidRPr="00FF04D0">
        <w:rPr>
          <w:rFonts w:ascii="Times New Roman" w:hAnsi="Times New Roman"/>
          <w:sz w:val="24"/>
          <w:szCs w:val="24"/>
        </w:rPr>
        <w:t>δ₂InZ₂i</w:t>
      </w:r>
      <w:proofErr w:type="spellEnd"/>
      <w:r w:rsidRPr="00FF04D0">
        <w:rPr>
          <w:rFonts w:ascii="Times New Roman" w:hAnsi="Times New Roman"/>
          <w:sz w:val="24"/>
          <w:szCs w:val="24"/>
        </w:rPr>
        <w:t xml:space="preserve"> + </w:t>
      </w:r>
      <w:proofErr w:type="spellStart"/>
      <w:r w:rsidRPr="00FF04D0">
        <w:rPr>
          <w:rFonts w:ascii="Times New Roman" w:hAnsi="Times New Roman"/>
          <w:sz w:val="24"/>
          <w:szCs w:val="24"/>
        </w:rPr>
        <w:t>δ₃InZ₃i</w:t>
      </w:r>
      <w:proofErr w:type="spellEnd"/>
      <w:r w:rsidRPr="00FF04D0">
        <w:rPr>
          <w:rFonts w:ascii="Times New Roman" w:hAnsi="Times New Roman"/>
          <w:sz w:val="24"/>
          <w:szCs w:val="24"/>
        </w:rPr>
        <w:t xml:space="preserve"> + </w:t>
      </w:r>
      <w:proofErr w:type="spellStart"/>
      <w:r w:rsidRPr="00FF04D0">
        <w:rPr>
          <w:rFonts w:ascii="Times New Roman" w:hAnsi="Times New Roman"/>
          <w:sz w:val="24"/>
          <w:szCs w:val="24"/>
        </w:rPr>
        <w:t>δ₄InZ₄i</w:t>
      </w:r>
      <w:proofErr w:type="spellEnd"/>
      <w:r w:rsidRPr="00FF04D0">
        <w:rPr>
          <w:rFonts w:ascii="Times New Roman" w:hAnsi="Times New Roman"/>
          <w:sz w:val="24"/>
          <w:szCs w:val="24"/>
        </w:rPr>
        <w:t xml:space="preserve"> + </w:t>
      </w:r>
      <w:proofErr w:type="spellStart"/>
      <w:r w:rsidRPr="00FF04D0">
        <w:rPr>
          <w:rFonts w:ascii="Times New Roman" w:hAnsi="Times New Roman"/>
          <w:sz w:val="24"/>
          <w:szCs w:val="24"/>
        </w:rPr>
        <w:t>δ₅InZ₅i</w:t>
      </w:r>
      <w:proofErr w:type="spellEnd"/>
      <w:r w:rsidRPr="00FF04D0">
        <w:rPr>
          <w:rFonts w:ascii="Times New Roman" w:hAnsi="Times New Roman"/>
          <w:sz w:val="24"/>
          <w:szCs w:val="24"/>
        </w:rPr>
        <w:t xml:space="preserve"> + </w:t>
      </w:r>
      <w:proofErr w:type="spellStart"/>
      <w:r w:rsidRPr="00FF04D0">
        <w:rPr>
          <w:rFonts w:ascii="Times New Roman" w:hAnsi="Times New Roman"/>
          <w:sz w:val="24"/>
          <w:szCs w:val="24"/>
        </w:rPr>
        <w:t>δ₆InZ₆i</w:t>
      </w:r>
      <w:proofErr w:type="spellEnd"/>
      <w:r w:rsidRPr="00FF04D0">
        <w:rPr>
          <w:rFonts w:ascii="Times New Roman" w:hAnsi="Times New Roman"/>
          <w:sz w:val="24"/>
          <w:szCs w:val="24"/>
        </w:rPr>
        <w:t>-------------------------(5)</w:t>
      </w:r>
    </w:p>
    <w:p w:rsidR="00A0690C" w:rsidRPr="00FF04D0" w:rsidRDefault="00A0690C" w:rsidP="00CF0757">
      <w:pPr>
        <w:spacing w:after="0" w:line="480" w:lineRule="auto"/>
        <w:jc w:val="both"/>
        <w:rPr>
          <w:rFonts w:ascii="Times New Roman" w:hAnsi="Times New Roman"/>
          <w:sz w:val="24"/>
          <w:szCs w:val="24"/>
        </w:rPr>
      </w:pP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Where;</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Uᵢ = Inefficiency effect of fluted pumpkin production</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δ₀ = Constant</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δ₁-δ₆ = Parameters to be estimated</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Z₁ = Farmers age (years)</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Z₂ = Household size of farmer (number)</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Z₃ = Years of formal education of the farmer (years)</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Z₄ = Years of farming experience of the farmer in fluted pumpkin production (years)</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Z₅ = income level (naira)</w:t>
      </w:r>
    </w:p>
    <w:p w:rsidR="00A0690C" w:rsidRPr="00FF04D0" w:rsidRDefault="00A0690C" w:rsidP="00CF0757">
      <w:pPr>
        <w:spacing w:after="0" w:line="480" w:lineRule="auto"/>
        <w:jc w:val="both"/>
        <w:rPr>
          <w:rFonts w:ascii="Times New Roman" w:hAnsi="Times New Roman"/>
          <w:sz w:val="24"/>
          <w:szCs w:val="24"/>
        </w:rPr>
      </w:pPr>
      <w:r w:rsidRPr="00FF04D0">
        <w:rPr>
          <w:rFonts w:ascii="Times New Roman" w:hAnsi="Times New Roman"/>
          <w:sz w:val="24"/>
          <w:szCs w:val="24"/>
        </w:rPr>
        <w:t>Z₆ = Number of contacts with extension agents (measured as number of contacts in a year)</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In order to determine the relationship between on profitability and socio-economic factors, a regression analysis was used. The specification of general form of the multiple regression requires that the dependent variable (Y) be hypothesized as a function of independent variables X1, X2, X3……XN. The implicit form of the multiple regression model is given below:</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Y= f(X1, X2, X3, X4, X5, X6, X7)</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Where, Y= Profit level</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 xml:space="preserve"> X1= Farmer age (yrs), </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X2 = years of farm experience (yrs),</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 xml:space="preserve"> X3 = Household size (no), </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 xml:space="preserve">X4 = Farm size (ha), </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lastRenderedPageBreak/>
        <w:t xml:space="preserve">X5 = no of years in school (yrs), </w:t>
      </w:r>
    </w:p>
    <w:p w:rsidR="00A0690C" w:rsidRPr="00FF04D0" w:rsidRDefault="00A0690C" w:rsidP="00CF0757">
      <w:pPr>
        <w:autoSpaceDE w:val="0"/>
        <w:autoSpaceDN w:val="0"/>
        <w:adjustRightInd w:val="0"/>
        <w:spacing w:after="0" w:line="480" w:lineRule="auto"/>
        <w:jc w:val="both"/>
        <w:rPr>
          <w:rFonts w:ascii="Times New Roman" w:hAnsi="Times New Roman"/>
          <w:sz w:val="24"/>
          <w:szCs w:val="24"/>
        </w:rPr>
      </w:pPr>
    </w:p>
    <w:p w:rsidR="003E6265" w:rsidRPr="00FF04D0" w:rsidRDefault="003E6265" w:rsidP="00CF0757">
      <w:pPr>
        <w:autoSpaceDE w:val="0"/>
        <w:autoSpaceDN w:val="0"/>
        <w:adjustRightInd w:val="0"/>
        <w:spacing w:after="0" w:line="480" w:lineRule="auto"/>
        <w:jc w:val="both"/>
        <w:rPr>
          <w:rFonts w:ascii="Times New Roman" w:hAnsi="Times New Roman"/>
          <w:sz w:val="24"/>
          <w:szCs w:val="24"/>
        </w:rPr>
      </w:pPr>
      <w:r w:rsidRPr="00FF04D0">
        <w:rPr>
          <w:rFonts w:ascii="Times New Roman" w:hAnsi="Times New Roman"/>
          <w:sz w:val="24"/>
          <w:szCs w:val="24"/>
        </w:rPr>
        <w:t xml:space="preserve">The technical efficiency is measured using output (Y) to input (X) ratio, that is, Efficiency, E = Y/X. It is efficient where the ratio is highest. Or economic efficiency using Marginal Value of Product (MVP) to Marginal Factor Cost (MFC) ratio. The Marginal Value of Product (MVP) is defined as marginal physical product multiplied by the product price, </w:t>
      </w:r>
      <w:proofErr w:type="spellStart"/>
      <w:r w:rsidRPr="00FF04D0">
        <w:rPr>
          <w:rFonts w:ascii="Times New Roman" w:hAnsi="Times New Roman"/>
          <w:sz w:val="24"/>
          <w:szCs w:val="24"/>
        </w:rPr>
        <w:t>MPP.Py</w:t>
      </w:r>
      <w:proofErr w:type="spellEnd"/>
      <w:r w:rsidRPr="00FF04D0">
        <w:rPr>
          <w:rFonts w:ascii="Times New Roman" w:hAnsi="Times New Roman"/>
          <w:sz w:val="24"/>
          <w:szCs w:val="24"/>
        </w:rPr>
        <w:t>. It is efficient when the ratio of the MVP to the MFC is equal to unity.</w:t>
      </w:r>
    </w:p>
    <w:p w:rsidR="003E6265" w:rsidRPr="00FF04D0" w:rsidRDefault="003E6265" w:rsidP="00CF0757">
      <w:pPr>
        <w:autoSpaceDE w:val="0"/>
        <w:autoSpaceDN w:val="0"/>
        <w:adjustRightInd w:val="0"/>
        <w:spacing w:after="0" w:line="480" w:lineRule="auto"/>
        <w:jc w:val="both"/>
        <w:rPr>
          <w:rFonts w:ascii="Times New Roman" w:hAnsi="Times New Roman"/>
          <w:sz w:val="24"/>
          <w:szCs w:val="24"/>
        </w:rPr>
      </w:pPr>
    </w:p>
    <w:p w:rsidR="00BA211B" w:rsidRPr="00FF04D0" w:rsidRDefault="00BA211B" w:rsidP="00CF0757">
      <w:pPr>
        <w:tabs>
          <w:tab w:val="left" w:pos="1710"/>
        </w:tabs>
        <w:spacing w:line="480" w:lineRule="auto"/>
        <w:jc w:val="both"/>
        <w:rPr>
          <w:rFonts w:ascii="Times New Roman" w:hAnsi="Times New Roman"/>
          <w:b/>
          <w:sz w:val="24"/>
          <w:szCs w:val="24"/>
        </w:rPr>
      </w:pPr>
      <w:r w:rsidRPr="00FF04D0">
        <w:rPr>
          <w:rFonts w:ascii="Times New Roman" w:hAnsi="Times New Roman"/>
          <w:b/>
          <w:sz w:val="24"/>
          <w:szCs w:val="24"/>
        </w:rPr>
        <w:t>Likert scale</w:t>
      </w:r>
      <w:r w:rsidRPr="00FF04D0">
        <w:rPr>
          <w:rFonts w:ascii="Times New Roman" w:hAnsi="Times New Roman"/>
          <w:b/>
          <w:sz w:val="24"/>
          <w:szCs w:val="24"/>
        </w:rPr>
        <w:tab/>
      </w:r>
    </w:p>
    <w:p w:rsidR="00BA211B" w:rsidRPr="00FF04D0" w:rsidRDefault="00BA211B" w:rsidP="00CF0757">
      <w:pPr>
        <w:spacing w:line="480" w:lineRule="auto"/>
        <w:jc w:val="both"/>
        <w:rPr>
          <w:rFonts w:ascii="Times New Roman" w:hAnsi="Times New Roman"/>
          <w:sz w:val="24"/>
          <w:szCs w:val="24"/>
        </w:rPr>
      </w:pPr>
      <w:r w:rsidRPr="00FF04D0">
        <w:rPr>
          <w:rFonts w:ascii="Times New Roman" w:hAnsi="Times New Roman"/>
          <w:sz w:val="24"/>
          <w:szCs w:val="24"/>
        </w:rPr>
        <w:t xml:space="preserve">Very severe </w:t>
      </w:r>
      <w:r w:rsidRPr="00FF04D0">
        <w:rPr>
          <w:rFonts w:ascii="Times New Roman" w:hAnsi="Times New Roman"/>
          <w:sz w:val="24"/>
          <w:szCs w:val="24"/>
        </w:rPr>
        <w:tab/>
        <w:t xml:space="preserve">   =</w:t>
      </w:r>
      <w:r w:rsidRPr="00FF04D0">
        <w:rPr>
          <w:rFonts w:ascii="Times New Roman" w:hAnsi="Times New Roman"/>
          <w:sz w:val="24"/>
          <w:szCs w:val="24"/>
        </w:rPr>
        <w:tab/>
        <w:t xml:space="preserve"> 4 </w:t>
      </w:r>
    </w:p>
    <w:p w:rsidR="00BA211B" w:rsidRPr="00FF04D0" w:rsidRDefault="00BA211B" w:rsidP="00CF0757">
      <w:pPr>
        <w:spacing w:line="480" w:lineRule="auto"/>
        <w:jc w:val="both"/>
        <w:rPr>
          <w:rFonts w:ascii="Times New Roman" w:hAnsi="Times New Roman"/>
          <w:sz w:val="24"/>
          <w:szCs w:val="24"/>
        </w:rPr>
      </w:pPr>
      <w:r w:rsidRPr="00FF04D0">
        <w:rPr>
          <w:rFonts w:ascii="Times New Roman" w:hAnsi="Times New Roman"/>
          <w:sz w:val="24"/>
          <w:szCs w:val="24"/>
        </w:rPr>
        <w:t>Severe       =</w:t>
      </w:r>
      <w:r w:rsidRPr="00FF04D0">
        <w:rPr>
          <w:rFonts w:ascii="Times New Roman" w:hAnsi="Times New Roman"/>
          <w:sz w:val="24"/>
          <w:szCs w:val="24"/>
        </w:rPr>
        <w:tab/>
      </w:r>
      <w:r w:rsidRPr="00FF04D0">
        <w:rPr>
          <w:rFonts w:ascii="Times New Roman" w:hAnsi="Times New Roman"/>
          <w:sz w:val="24"/>
          <w:szCs w:val="24"/>
        </w:rPr>
        <w:tab/>
        <w:t xml:space="preserve"> 3  </w:t>
      </w:r>
    </w:p>
    <w:p w:rsidR="00BA211B" w:rsidRPr="00FF04D0" w:rsidRDefault="00BA211B" w:rsidP="00CF0757">
      <w:pPr>
        <w:spacing w:line="480" w:lineRule="auto"/>
        <w:jc w:val="both"/>
        <w:rPr>
          <w:rFonts w:ascii="Times New Roman" w:hAnsi="Times New Roman"/>
          <w:sz w:val="24"/>
          <w:szCs w:val="24"/>
        </w:rPr>
      </w:pPr>
      <w:r w:rsidRPr="00FF04D0">
        <w:rPr>
          <w:rFonts w:ascii="Times New Roman" w:hAnsi="Times New Roman"/>
          <w:sz w:val="24"/>
          <w:szCs w:val="24"/>
        </w:rPr>
        <w:t xml:space="preserve">Non severe   = </w:t>
      </w:r>
      <w:r w:rsidRPr="00FF04D0">
        <w:rPr>
          <w:rFonts w:ascii="Times New Roman" w:hAnsi="Times New Roman"/>
          <w:sz w:val="24"/>
          <w:szCs w:val="24"/>
        </w:rPr>
        <w:tab/>
        <w:t xml:space="preserve">2 </w:t>
      </w:r>
    </w:p>
    <w:p w:rsidR="00BA211B" w:rsidRPr="00FF04D0" w:rsidRDefault="00BA211B" w:rsidP="00CF0757">
      <w:pPr>
        <w:spacing w:line="480" w:lineRule="auto"/>
        <w:jc w:val="both"/>
        <w:rPr>
          <w:rFonts w:ascii="Times New Roman" w:hAnsi="Times New Roman"/>
          <w:sz w:val="24"/>
          <w:szCs w:val="24"/>
        </w:rPr>
      </w:pPr>
      <w:r w:rsidRPr="00FF04D0">
        <w:rPr>
          <w:rFonts w:ascii="Times New Roman" w:hAnsi="Times New Roman"/>
          <w:sz w:val="24"/>
          <w:szCs w:val="24"/>
        </w:rPr>
        <w:t>Not very severe =</w:t>
      </w:r>
      <w:r w:rsidRPr="00FF04D0">
        <w:rPr>
          <w:rFonts w:ascii="Times New Roman" w:hAnsi="Times New Roman"/>
          <w:sz w:val="24"/>
          <w:szCs w:val="24"/>
        </w:rPr>
        <w:tab/>
        <w:t xml:space="preserve">1 </w:t>
      </w:r>
    </w:p>
    <w:p w:rsidR="00BA211B" w:rsidRPr="00FF04D0" w:rsidRDefault="008C280A" w:rsidP="00CF0757">
      <w:pPr>
        <w:spacing w:line="480" w:lineRule="auto"/>
        <w:jc w:val="both"/>
        <w:rPr>
          <w:rFonts w:ascii="Times New Roman" w:hAnsi="Times New Roman"/>
          <w:sz w:val="24"/>
          <w:szCs w:val="24"/>
        </w:rPr>
      </w:pPr>
      <w:r w:rsidRPr="00FF04D0">
        <w:rPr>
          <w:rFonts w:ascii="Times New Roman" w:hAnsi="Times New Roman"/>
          <w:sz w:val="24"/>
          <w:szCs w:val="24"/>
        </w:rPr>
        <w:t>The v</w:t>
      </w:r>
      <w:r w:rsidR="00BA211B" w:rsidRPr="00FF04D0">
        <w:rPr>
          <w:rFonts w:ascii="Times New Roman" w:hAnsi="Times New Roman"/>
          <w:sz w:val="24"/>
          <w:szCs w:val="24"/>
        </w:rPr>
        <w:t>ariable with mean score of 2.5 and above were regarded as severe while less than 2.5 were regarded as not severe.</w:t>
      </w:r>
    </w:p>
    <w:p w:rsidR="00A0690C" w:rsidRPr="00FF04D0" w:rsidRDefault="00A0690C" w:rsidP="00CF0757">
      <w:pPr>
        <w:spacing w:line="480" w:lineRule="auto"/>
        <w:jc w:val="both"/>
        <w:rPr>
          <w:rFonts w:ascii="Times New Roman" w:hAnsi="Times New Roman"/>
          <w:b/>
          <w:color w:val="000000"/>
          <w:sz w:val="24"/>
          <w:szCs w:val="24"/>
        </w:rPr>
      </w:pPr>
      <w:r w:rsidRPr="00FF04D0">
        <w:rPr>
          <w:rFonts w:ascii="Times New Roman" w:hAnsi="Times New Roman"/>
          <w:b/>
          <w:color w:val="000000"/>
          <w:sz w:val="24"/>
          <w:szCs w:val="24"/>
        </w:rPr>
        <w:t>Results and Discussion</w:t>
      </w:r>
    </w:p>
    <w:p w:rsidR="00A0690C" w:rsidRPr="00FF04D0" w:rsidRDefault="00A0690C" w:rsidP="00CF0757">
      <w:pPr>
        <w:spacing w:line="480" w:lineRule="auto"/>
        <w:jc w:val="both"/>
        <w:rPr>
          <w:rFonts w:ascii="Times New Roman" w:hAnsi="Times New Roman"/>
          <w:b/>
          <w:color w:val="000000"/>
          <w:sz w:val="24"/>
          <w:szCs w:val="24"/>
        </w:rPr>
      </w:pPr>
      <w:r w:rsidRPr="00FF04D0">
        <w:rPr>
          <w:rFonts w:ascii="Times New Roman" w:hAnsi="Times New Roman"/>
          <w:b/>
          <w:color w:val="000000"/>
          <w:sz w:val="24"/>
          <w:szCs w:val="24"/>
        </w:rPr>
        <w:t>Technical allocation efficiency of farmers</w:t>
      </w:r>
    </w:p>
    <w:p w:rsidR="00A0690C" w:rsidRPr="00FF04D0" w:rsidRDefault="00880018"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The results in Table 1</w:t>
      </w:r>
      <w:r w:rsidR="00A0690C" w:rsidRPr="00FF04D0">
        <w:rPr>
          <w:rFonts w:ascii="Times New Roman" w:hAnsi="Times New Roman"/>
          <w:color w:val="000000"/>
          <w:sz w:val="24"/>
          <w:szCs w:val="24"/>
        </w:rPr>
        <w:t xml:space="preserve"> showed that output (3.4), ability to produce a given level of output with a minimum quantity of inputs under certain technology is efficient variable in fluted pumpkin production. The result shows that </w:t>
      </w:r>
      <w:proofErr w:type="spellStart"/>
      <w:r w:rsidR="00A0690C" w:rsidRPr="00FF04D0">
        <w:rPr>
          <w:rFonts w:ascii="Times New Roman" w:hAnsi="Times New Roman"/>
          <w:color w:val="000000"/>
          <w:sz w:val="24"/>
          <w:szCs w:val="24"/>
        </w:rPr>
        <w:t>labour</w:t>
      </w:r>
      <w:proofErr w:type="spellEnd"/>
      <w:r w:rsidR="00A0690C" w:rsidRPr="00FF04D0">
        <w:rPr>
          <w:rFonts w:ascii="Times New Roman" w:hAnsi="Times New Roman"/>
          <w:color w:val="000000"/>
          <w:sz w:val="24"/>
          <w:szCs w:val="24"/>
        </w:rPr>
        <w:t xml:space="preserve"> (3.1), capital (3.2), materials (2.5), fertilizer/manure (3.3), water (3.1) and seeds (3.1) are efficient variable in fluted pumpkin production while land (1.2) and </w:t>
      </w:r>
      <w:r w:rsidR="00A0690C" w:rsidRPr="00FF04D0">
        <w:rPr>
          <w:rFonts w:ascii="Times New Roman" w:hAnsi="Times New Roman"/>
          <w:color w:val="000000"/>
          <w:sz w:val="24"/>
          <w:szCs w:val="24"/>
        </w:rPr>
        <w:lastRenderedPageBreak/>
        <w:t>pesticides (2.3) were not efficient.</w:t>
      </w:r>
      <w:r w:rsidRPr="00FF04D0">
        <w:rPr>
          <w:rFonts w:ascii="Times New Roman" w:hAnsi="Times New Roman"/>
          <w:color w:val="000000"/>
          <w:sz w:val="24"/>
          <w:szCs w:val="24"/>
        </w:rPr>
        <w:t xml:space="preserve"> The weighted average mean of 2.8</w:t>
      </w:r>
      <w:r w:rsidR="00F247F1" w:rsidRPr="00FF04D0">
        <w:rPr>
          <w:rFonts w:ascii="Times New Roman" w:hAnsi="Times New Roman"/>
          <w:color w:val="000000"/>
          <w:sz w:val="24"/>
          <w:szCs w:val="24"/>
        </w:rPr>
        <w:t xml:space="preserve"> and standard deviation of 0.23 </w:t>
      </w:r>
      <w:r w:rsidRPr="00FF04D0">
        <w:rPr>
          <w:rFonts w:ascii="Times New Roman" w:hAnsi="Times New Roman"/>
          <w:color w:val="000000"/>
          <w:sz w:val="24"/>
          <w:szCs w:val="24"/>
        </w:rPr>
        <w:t>clearly indicated that the farmers were technically efficient in their operations.</w:t>
      </w:r>
    </w:p>
    <w:p w:rsidR="003C3077" w:rsidRPr="00FF04D0" w:rsidRDefault="00BE4E01" w:rsidP="00CF0757">
      <w:pPr>
        <w:spacing w:line="480" w:lineRule="auto"/>
        <w:jc w:val="both"/>
        <w:rPr>
          <w:rFonts w:ascii="Times New Roman" w:hAnsi="Times New Roman"/>
          <w:b/>
          <w:color w:val="000000"/>
          <w:sz w:val="24"/>
          <w:szCs w:val="24"/>
        </w:rPr>
      </w:pPr>
      <w:r w:rsidRPr="00FF04D0">
        <w:rPr>
          <w:rFonts w:ascii="Times New Roman" w:hAnsi="Times New Roman"/>
          <w:color w:val="000000"/>
          <w:sz w:val="24"/>
          <w:szCs w:val="24"/>
        </w:rPr>
        <w:t>Table</w:t>
      </w:r>
      <w:r w:rsidR="003C3077" w:rsidRPr="00FF04D0">
        <w:rPr>
          <w:rFonts w:ascii="Times New Roman" w:hAnsi="Times New Roman"/>
          <w:color w:val="000000"/>
          <w:sz w:val="24"/>
          <w:szCs w:val="24"/>
        </w:rPr>
        <w:t xml:space="preserve"> 1: </w:t>
      </w:r>
      <w:r w:rsidR="003C3077" w:rsidRPr="00FF04D0">
        <w:rPr>
          <w:rFonts w:ascii="Times New Roman" w:hAnsi="Times New Roman"/>
          <w:b/>
          <w:color w:val="000000"/>
          <w:sz w:val="24"/>
          <w:szCs w:val="24"/>
        </w:rPr>
        <w:t>Technical allocation efficiency of farmers</w:t>
      </w:r>
    </w:p>
    <w:tbl>
      <w:tblPr>
        <w:tblStyle w:val="TableGrid"/>
        <w:tblW w:w="0" w:type="auto"/>
        <w:tblLook w:val="04A0" w:firstRow="1" w:lastRow="0" w:firstColumn="1" w:lastColumn="0" w:noHBand="0" w:noVBand="1"/>
      </w:tblPr>
      <w:tblGrid>
        <w:gridCol w:w="2193"/>
        <w:gridCol w:w="1036"/>
        <w:gridCol w:w="1036"/>
        <w:gridCol w:w="1036"/>
        <w:gridCol w:w="1131"/>
        <w:gridCol w:w="803"/>
        <w:gridCol w:w="1059"/>
        <w:gridCol w:w="1056"/>
      </w:tblGrid>
      <w:tr w:rsidR="00BE4E01" w:rsidRPr="00FF04D0" w:rsidTr="00BE4E01">
        <w:tc>
          <w:tcPr>
            <w:tcW w:w="2193" w:type="dxa"/>
          </w:tcPr>
          <w:p w:rsidR="00BE4E01" w:rsidRPr="00FF04D0" w:rsidRDefault="00BE4E01" w:rsidP="00CF0757">
            <w:pPr>
              <w:spacing w:line="480" w:lineRule="auto"/>
              <w:rPr>
                <w:rFonts w:ascii="Times New Roman" w:hAnsi="Times New Roman"/>
                <w:b/>
                <w:color w:val="000000"/>
                <w:sz w:val="24"/>
                <w:szCs w:val="24"/>
              </w:rPr>
            </w:pPr>
            <w:r w:rsidRPr="00FF04D0">
              <w:rPr>
                <w:rFonts w:ascii="Times New Roman" w:hAnsi="Times New Roman"/>
                <w:b/>
                <w:color w:val="000000"/>
                <w:sz w:val="24"/>
                <w:szCs w:val="24"/>
              </w:rPr>
              <w:t xml:space="preserve">Variable </w:t>
            </w:r>
          </w:p>
        </w:tc>
        <w:tc>
          <w:tcPr>
            <w:tcW w:w="1036" w:type="dxa"/>
          </w:tcPr>
          <w:p w:rsidR="00BE4E01" w:rsidRPr="00FF04D0" w:rsidRDefault="00BE4E01" w:rsidP="00CF0757">
            <w:pPr>
              <w:spacing w:line="480" w:lineRule="auto"/>
              <w:jc w:val="center"/>
              <w:rPr>
                <w:rFonts w:ascii="Times New Roman" w:hAnsi="Times New Roman"/>
                <w:b/>
                <w:sz w:val="24"/>
                <w:szCs w:val="24"/>
              </w:rPr>
            </w:pPr>
            <w:r w:rsidRPr="00FF04D0">
              <w:rPr>
                <w:rFonts w:ascii="Times New Roman" w:hAnsi="Times New Roman"/>
                <w:b/>
                <w:color w:val="000000"/>
                <w:sz w:val="24"/>
                <w:szCs w:val="24"/>
              </w:rPr>
              <w:t>NVE</w:t>
            </w:r>
          </w:p>
        </w:tc>
        <w:tc>
          <w:tcPr>
            <w:tcW w:w="1036" w:type="dxa"/>
          </w:tcPr>
          <w:p w:rsidR="00BE4E01" w:rsidRPr="00FF04D0" w:rsidRDefault="00BE4E01" w:rsidP="00CF0757">
            <w:pPr>
              <w:spacing w:line="480" w:lineRule="auto"/>
              <w:jc w:val="center"/>
              <w:rPr>
                <w:rFonts w:ascii="Times New Roman" w:hAnsi="Times New Roman"/>
                <w:b/>
                <w:sz w:val="24"/>
                <w:szCs w:val="24"/>
              </w:rPr>
            </w:pPr>
            <w:r w:rsidRPr="00FF04D0">
              <w:rPr>
                <w:rFonts w:ascii="Times New Roman" w:hAnsi="Times New Roman"/>
                <w:b/>
                <w:color w:val="000000"/>
                <w:sz w:val="24"/>
                <w:szCs w:val="24"/>
              </w:rPr>
              <w:t>NE</w:t>
            </w:r>
          </w:p>
        </w:tc>
        <w:tc>
          <w:tcPr>
            <w:tcW w:w="1036" w:type="dxa"/>
          </w:tcPr>
          <w:p w:rsidR="00BE4E01" w:rsidRPr="00FF04D0" w:rsidRDefault="00BE4E01" w:rsidP="00CF0757">
            <w:pPr>
              <w:spacing w:line="480" w:lineRule="auto"/>
              <w:jc w:val="center"/>
              <w:rPr>
                <w:rFonts w:ascii="Times New Roman" w:hAnsi="Times New Roman"/>
                <w:b/>
                <w:sz w:val="24"/>
                <w:szCs w:val="24"/>
              </w:rPr>
            </w:pPr>
            <w:r w:rsidRPr="00FF04D0">
              <w:rPr>
                <w:rFonts w:ascii="Times New Roman" w:hAnsi="Times New Roman"/>
                <w:b/>
                <w:color w:val="000000"/>
                <w:sz w:val="24"/>
                <w:szCs w:val="24"/>
              </w:rPr>
              <w:t>E</w:t>
            </w:r>
          </w:p>
        </w:tc>
        <w:tc>
          <w:tcPr>
            <w:tcW w:w="1131" w:type="dxa"/>
          </w:tcPr>
          <w:p w:rsidR="00BE4E01" w:rsidRPr="00FF04D0" w:rsidRDefault="00BE4E01" w:rsidP="00CF0757">
            <w:pPr>
              <w:spacing w:line="480" w:lineRule="auto"/>
              <w:jc w:val="center"/>
              <w:rPr>
                <w:rFonts w:ascii="Times New Roman" w:hAnsi="Times New Roman"/>
                <w:b/>
                <w:sz w:val="24"/>
                <w:szCs w:val="24"/>
              </w:rPr>
            </w:pPr>
            <w:r w:rsidRPr="00FF04D0">
              <w:rPr>
                <w:rFonts w:ascii="Times New Roman" w:hAnsi="Times New Roman"/>
                <w:b/>
                <w:color w:val="000000"/>
                <w:sz w:val="24"/>
                <w:szCs w:val="24"/>
              </w:rPr>
              <w:t>VE</w:t>
            </w:r>
          </w:p>
        </w:tc>
        <w:tc>
          <w:tcPr>
            <w:tcW w:w="803" w:type="dxa"/>
          </w:tcPr>
          <w:p w:rsidR="00BE4E01" w:rsidRPr="00FF04D0" w:rsidRDefault="00BE4E01" w:rsidP="00CF0757">
            <w:pPr>
              <w:spacing w:line="480" w:lineRule="auto"/>
              <w:jc w:val="center"/>
              <w:rPr>
                <w:rFonts w:ascii="Times New Roman" w:hAnsi="Times New Roman"/>
                <w:b/>
                <w:color w:val="000000"/>
                <w:sz w:val="24"/>
                <w:szCs w:val="24"/>
              </w:rPr>
            </w:pPr>
            <w:r w:rsidRPr="00FF04D0">
              <w:rPr>
                <w:rFonts w:ascii="Times New Roman" w:hAnsi="Times New Roman"/>
                <w:b/>
                <w:color w:val="000000"/>
                <w:sz w:val="24"/>
                <w:szCs w:val="24"/>
              </w:rPr>
              <w:t xml:space="preserve">Mean </w:t>
            </w:r>
          </w:p>
        </w:tc>
        <w:tc>
          <w:tcPr>
            <w:tcW w:w="1059" w:type="dxa"/>
          </w:tcPr>
          <w:p w:rsidR="00BE4E01" w:rsidRPr="00FF04D0" w:rsidRDefault="00BE4E01" w:rsidP="00CF0757">
            <w:pPr>
              <w:spacing w:line="480" w:lineRule="auto"/>
              <w:jc w:val="center"/>
              <w:rPr>
                <w:rFonts w:ascii="Times New Roman" w:hAnsi="Times New Roman"/>
                <w:b/>
                <w:color w:val="000000"/>
                <w:sz w:val="24"/>
                <w:szCs w:val="24"/>
              </w:rPr>
            </w:pPr>
            <w:r w:rsidRPr="00FF04D0">
              <w:rPr>
                <w:rFonts w:ascii="Times New Roman" w:hAnsi="Times New Roman"/>
                <w:b/>
                <w:color w:val="000000"/>
                <w:sz w:val="24"/>
                <w:szCs w:val="24"/>
              </w:rPr>
              <w:t xml:space="preserve">SD </w:t>
            </w:r>
          </w:p>
        </w:tc>
        <w:tc>
          <w:tcPr>
            <w:tcW w:w="1056" w:type="dxa"/>
          </w:tcPr>
          <w:p w:rsidR="00BE4E01" w:rsidRPr="00FF04D0" w:rsidRDefault="00BE4E01" w:rsidP="00CF0757">
            <w:pPr>
              <w:spacing w:line="480" w:lineRule="auto"/>
              <w:jc w:val="center"/>
              <w:rPr>
                <w:rFonts w:ascii="Times New Roman" w:hAnsi="Times New Roman"/>
                <w:b/>
                <w:color w:val="000000"/>
                <w:sz w:val="24"/>
                <w:szCs w:val="24"/>
              </w:rPr>
            </w:pPr>
            <w:r w:rsidRPr="00FF04D0">
              <w:rPr>
                <w:rFonts w:ascii="Times New Roman" w:hAnsi="Times New Roman"/>
                <w:b/>
                <w:color w:val="000000"/>
                <w:sz w:val="24"/>
                <w:szCs w:val="24"/>
              </w:rPr>
              <w:t xml:space="preserve">Remark </w:t>
            </w:r>
          </w:p>
        </w:tc>
      </w:tr>
      <w:tr w:rsidR="00BE4E01" w:rsidRPr="00FF04D0" w:rsidTr="00BE4E01">
        <w:tc>
          <w:tcPr>
            <w:tcW w:w="2193" w:type="dxa"/>
          </w:tcPr>
          <w:p w:rsidR="00BE4E01" w:rsidRPr="00FF04D0" w:rsidRDefault="00BE4E01" w:rsidP="00CF0757">
            <w:pPr>
              <w:spacing w:line="480" w:lineRule="auto"/>
              <w:rPr>
                <w:rFonts w:ascii="Times New Roman" w:hAnsi="Times New Roman"/>
                <w:color w:val="000000"/>
                <w:sz w:val="24"/>
                <w:szCs w:val="24"/>
              </w:rPr>
            </w:pPr>
            <w:r w:rsidRPr="00FF04D0">
              <w:rPr>
                <w:rFonts w:ascii="Times New Roman" w:hAnsi="Times New Roman"/>
                <w:sz w:val="24"/>
                <w:szCs w:val="24"/>
              </w:rPr>
              <w:t>Output</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5(4.2)</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7(5.8)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41(34.2)</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sz w:val="24"/>
                <w:szCs w:val="24"/>
              </w:rPr>
              <w:t>67(55.8)</w:t>
            </w:r>
          </w:p>
        </w:tc>
        <w:tc>
          <w:tcPr>
            <w:tcW w:w="803" w:type="dxa"/>
          </w:tcPr>
          <w:p w:rsidR="00BE4E01" w:rsidRPr="00FF04D0" w:rsidRDefault="00BE4E01" w:rsidP="00CF0757">
            <w:pPr>
              <w:spacing w:line="480" w:lineRule="auto"/>
              <w:jc w:val="center"/>
              <w:rPr>
                <w:rFonts w:ascii="Times New Roman" w:hAnsi="Times New Roman"/>
                <w:sz w:val="24"/>
                <w:szCs w:val="24"/>
              </w:rPr>
            </w:pPr>
            <w:r w:rsidRPr="00FF04D0">
              <w:rPr>
                <w:rFonts w:ascii="Times New Roman" w:hAnsi="Times New Roman"/>
                <w:sz w:val="24"/>
                <w:szCs w:val="24"/>
              </w:rPr>
              <w:t>3.4</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0.19</w:t>
            </w:r>
          </w:p>
        </w:tc>
        <w:tc>
          <w:tcPr>
            <w:tcW w:w="1056" w:type="dxa"/>
          </w:tcPr>
          <w:p w:rsidR="00BE4E01" w:rsidRPr="00FF04D0" w:rsidRDefault="00BE4E01" w:rsidP="00CF0757">
            <w:pPr>
              <w:spacing w:line="480" w:lineRule="auto"/>
              <w:jc w:val="center"/>
              <w:rPr>
                <w:rFonts w:ascii="Times New Roman" w:hAnsi="Times New Roman"/>
                <w:sz w:val="24"/>
                <w:szCs w:val="24"/>
              </w:rPr>
            </w:pPr>
            <w:r w:rsidRPr="00FF04D0">
              <w:rPr>
                <w:rFonts w:ascii="Times New Roman" w:hAnsi="Times New Roman"/>
                <w:i/>
                <w:color w:val="000000"/>
                <w:sz w:val="24"/>
                <w:szCs w:val="24"/>
              </w:rPr>
              <w:t>Efficient</w:t>
            </w:r>
          </w:p>
        </w:tc>
      </w:tr>
      <w:tr w:rsidR="00BE4E01" w:rsidRPr="00FF04D0" w:rsidTr="00BE4E01">
        <w:tc>
          <w:tcPr>
            <w:tcW w:w="2193" w:type="dxa"/>
          </w:tcPr>
          <w:p w:rsidR="00BE4E01" w:rsidRPr="00FF04D0" w:rsidRDefault="00BE4E01" w:rsidP="00CF0757">
            <w:pPr>
              <w:spacing w:line="480" w:lineRule="auto"/>
              <w:rPr>
                <w:rFonts w:ascii="Times New Roman" w:hAnsi="Times New Roman"/>
                <w:sz w:val="24"/>
                <w:szCs w:val="24"/>
              </w:rPr>
            </w:pPr>
            <w:r w:rsidRPr="00FF04D0">
              <w:rPr>
                <w:rFonts w:ascii="Times New Roman" w:hAnsi="Times New Roman"/>
                <w:sz w:val="24"/>
                <w:szCs w:val="24"/>
              </w:rPr>
              <w:t>Land</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57(47.5)</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49(40.8)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11(9.2)</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3(2.5)</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1.2</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0.32</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not Efficient</w:t>
            </w:r>
          </w:p>
        </w:tc>
      </w:tr>
      <w:tr w:rsidR="00BE4E01" w:rsidRPr="00FF04D0" w:rsidTr="00BE4E01">
        <w:tc>
          <w:tcPr>
            <w:tcW w:w="2193" w:type="dxa"/>
          </w:tcPr>
          <w:p w:rsidR="00BE4E01" w:rsidRPr="00FF04D0" w:rsidRDefault="00BE4E01" w:rsidP="00CF0757">
            <w:pPr>
              <w:spacing w:line="480" w:lineRule="auto"/>
              <w:rPr>
                <w:rFonts w:ascii="Times New Roman" w:hAnsi="Times New Roman"/>
                <w:sz w:val="24"/>
                <w:szCs w:val="24"/>
              </w:rPr>
            </w:pPr>
            <w:proofErr w:type="spellStart"/>
            <w:r w:rsidRPr="00FF04D0">
              <w:rPr>
                <w:rFonts w:ascii="Times New Roman" w:hAnsi="Times New Roman"/>
                <w:sz w:val="24"/>
                <w:szCs w:val="24"/>
              </w:rPr>
              <w:t>Labour</w:t>
            </w:r>
            <w:proofErr w:type="spellEnd"/>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13(10.8)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7(5.8)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53(44.2)</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47(39.2)</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3.1</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0.16</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Efficient</w:t>
            </w:r>
          </w:p>
        </w:tc>
      </w:tr>
      <w:tr w:rsidR="00BE4E01" w:rsidRPr="00FF04D0" w:rsidTr="00BE4E01">
        <w:trPr>
          <w:trHeight w:val="377"/>
        </w:trPr>
        <w:tc>
          <w:tcPr>
            <w:tcW w:w="2193" w:type="dxa"/>
          </w:tcPr>
          <w:p w:rsidR="00BE4E01" w:rsidRPr="00FF04D0" w:rsidRDefault="00BE4E01" w:rsidP="00CF0757">
            <w:pPr>
              <w:spacing w:line="480" w:lineRule="auto"/>
              <w:rPr>
                <w:rFonts w:ascii="Times New Roman" w:hAnsi="Times New Roman"/>
                <w:sz w:val="24"/>
                <w:szCs w:val="24"/>
              </w:rPr>
            </w:pPr>
            <w:r w:rsidRPr="00FF04D0">
              <w:rPr>
                <w:rFonts w:ascii="Times New Roman" w:hAnsi="Times New Roman"/>
                <w:sz w:val="24"/>
                <w:szCs w:val="24"/>
              </w:rPr>
              <w:t>Capital</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9(7.5)</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11(9.2)</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49(40.8)</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51(42.5)</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3.2</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0.28</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Efficient</w:t>
            </w:r>
          </w:p>
        </w:tc>
      </w:tr>
      <w:tr w:rsidR="00BE4E01" w:rsidRPr="00FF04D0" w:rsidTr="00BE4E01">
        <w:tc>
          <w:tcPr>
            <w:tcW w:w="2193" w:type="dxa"/>
          </w:tcPr>
          <w:p w:rsidR="00BE4E01" w:rsidRPr="00FF04D0" w:rsidRDefault="00BE4E01" w:rsidP="00CF0757">
            <w:pPr>
              <w:spacing w:line="480" w:lineRule="auto"/>
              <w:rPr>
                <w:rFonts w:ascii="Times New Roman" w:hAnsi="Times New Roman"/>
                <w:sz w:val="24"/>
                <w:szCs w:val="24"/>
              </w:rPr>
            </w:pPr>
            <w:r w:rsidRPr="00FF04D0">
              <w:rPr>
                <w:rFonts w:ascii="Times New Roman" w:hAnsi="Times New Roman"/>
                <w:sz w:val="24"/>
                <w:szCs w:val="24"/>
              </w:rPr>
              <w:t>Materials</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25(20.8)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37(30.8)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33(27.5)</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25(20.8)</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2.5</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0.13</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Efficient</w:t>
            </w:r>
          </w:p>
        </w:tc>
      </w:tr>
      <w:tr w:rsidR="00BE4E01" w:rsidRPr="00FF04D0" w:rsidTr="00BE4E01">
        <w:tc>
          <w:tcPr>
            <w:tcW w:w="2193" w:type="dxa"/>
          </w:tcPr>
          <w:p w:rsidR="00BE4E01" w:rsidRPr="00FF04D0" w:rsidRDefault="00BE4E01" w:rsidP="00CF0757">
            <w:pPr>
              <w:spacing w:line="480" w:lineRule="auto"/>
              <w:rPr>
                <w:rFonts w:ascii="Times New Roman" w:hAnsi="Times New Roman"/>
                <w:sz w:val="24"/>
                <w:szCs w:val="24"/>
              </w:rPr>
            </w:pPr>
            <w:r w:rsidRPr="00FF04D0">
              <w:rPr>
                <w:rFonts w:ascii="Times New Roman" w:hAnsi="Times New Roman"/>
                <w:sz w:val="24"/>
                <w:szCs w:val="24"/>
              </w:rPr>
              <w:t>Pesticides</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33(27.5)</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41(34.2)</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29(24.2)</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17(14.2)</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2.3</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0.29</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not Efficient</w:t>
            </w:r>
          </w:p>
        </w:tc>
      </w:tr>
      <w:tr w:rsidR="00BE4E01" w:rsidRPr="00FF04D0" w:rsidTr="00BE4E01">
        <w:tc>
          <w:tcPr>
            <w:tcW w:w="2193" w:type="dxa"/>
          </w:tcPr>
          <w:p w:rsidR="00BE4E01" w:rsidRPr="00FF04D0" w:rsidRDefault="00BE4E01" w:rsidP="00CF0757">
            <w:pPr>
              <w:spacing w:line="480" w:lineRule="auto"/>
              <w:rPr>
                <w:rFonts w:ascii="Times New Roman" w:hAnsi="Times New Roman"/>
                <w:sz w:val="24"/>
                <w:szCs w:val="24"/>
              </w:rPr>
            </w:pPr>
            <w:r w:rsidRPr="00FF04D0">
              <w:rPr>
                <w:rFonts w:ascii="Times New Roman" w:hAnsi="Times New Roman"/>
                <w:sz w:val="24"/>
                <w:szCs w:val="24"/>
              </w:rPr>
              <w:t>Fertilizer/manure</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7(5.8)</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3(2.5)</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57(47.3)</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53(44.2)</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3.3</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0.32</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Efficient</w:t>
            </w:r>
          </w:p>
        </w:tc>
      </w:tr>
      <w:tr w:rsidR="00BE4E01" w:rsidRPr="00FF04D0" w:rsidTr="00BE4E01">
        <w:tc>
          <w:tcPr>
            <w:tcW w:w="2193" w:type="dxa"/>
          </w:tcPr>
          <w:p w:rsidR="00BE4E01" w:rsidRPr="00FF04D0" w:rsidRDefault="00BE4E01" w:rsidP="00CF0757">
            <w:pPr>
              <w:spacing w:line="480" w:lineRule="auto"/>
              <w:rPr>
                <w:rFonts w:ascii="Times New Roman" w:hAnsi="Times New Roman"/>
                <w:sz w:val="24"/>
                <w:szCs w:val="24"/>
              </w:rPr>
            </w:pPr>
            <w:r w:rsidRPr="00FF04D0">
              <w:rPr>
                <w:rFonts w:ascii="Times New Roman" w:hAnsi="Times New Roman"/>
                <w:sz w:val="24"/>
                <w:szCs w:val="24"/>
              </w:rPr>
              <w:t>Water</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9(7.5)</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11(9.2)</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58(48.3)</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42(35.0)</w:t>
            </w:r>
          </w:p>
        </w:tc>
        <w:tc>
          <w:tcPr>
            <w:tcW w:w="803"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3.1</w:t>
            </w:r>
          </w:p>
        </w:tc>
        <w:tc>
          <w:tcPr>
            <w:tcW w:w="1059" w:type="dxa"/>
            <w:vAlign w:val="bottom"/>
          </w:tcPr>
          <w:p w:rsidR="00BE4E01" w:rsidRPr="00FF04D0" w:rsidRDefault="00BE4E01" w:rsidP="00CF0757">
            <w:pPr>
              <w:spacing w:line="480" w:lineRule="auto"/>
              <w:rPr>
                <w:rFonts w:ascii="Times New Roman" w:eastAsia="Times New Roman" w:hAnsi="Times New Roman"/>
                <w:color w:val="000000"/>
                <w:sz w:val="24"/>
                <w:szCs w:val="24"/>
                <w:lang w:eastAsia="en-GB"/>
              </w:rPr>
            </w:pPr>
            <w:r w:rsidRPr="00FF04D0">
              <w:rPr>
                <w:rFonts w:ascii="Times New Roman" w:eastAsia="Times New Roman" w:hAnsi="Times New Roman"/>
                <w:color w:val="000000"/>
                <w:sz w:val="24"/>
                <w:szCs w:val="24"/>
                <w:lang w:eastAsia="en-GB"/>
              </w:rPr>
              <w:t>0.14</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Efficient</w:t>
            </w:r>
          </w:p>
        </w:tc>
      </w:tr>
      <w:tr w:rsidR="00BE4E01" w:rsidRPr="00FF04D0" w:rsidTr="00BE4E01">
        <w:tc>
          <w:tcPr>
            <w:tcW w:w="2193" w:type="dxa"/>
          </w:tcPr>
          <w:p w:rsidR="00BE4E01" w:rsidRPr="00FF04D0" w:rsidRDefault="00BE4E01"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Seed</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4(3.3)</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16(13.3)</w:t>
            </w:r>
          </w:p>
        </w:tc>
        <w:tc>
          <w:tcPr>
            <w:tcW w:w="103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48(40.0)</w:t>
            </w:r>
          </w:p>
        </w:tc>
        <w:tc>
          <w:tcPr>
            <w:tcW w:w="1131"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color w:val="000000"/>
                <w:sz w:val="24"/>
                <w:szCs w:val="24"/>
              </w:rPr>
              <w:t>52(43.3)</w:t>
            </w:r>
          </w:p>
        </w:tc>
        <w:tc>
          <w:tcPr>
            <w:tcW w:w="803" w:type="dxa"/>
          </w:tcPr>
          <w:p w:rsidR="00BE4E01" w:rsidRPr="00FF04D0" w:rsidRDefault="00BE4E01" w:rsidP="00CF0757">
            <w:pPr>
              <w:spacing w:line="480" w:lineRule="auto"/>
              <w:rPr>
                <w:rFonts w:ascii="Times New Roman" w:hAnsi="Times New Roman"/>
                <w:color w:val="000000"/>
                <w:sz w:val="24"/>
                <w:szCs w:val="24"/>
              </w:rPr>
            </w:pPr>
            <w:r w:rsidRPr="00FF04D0">
              <w:rPr>
                <w:rFonts w:ascii="Times New Roman" w:hAnsi="Times New Roman"/>
                <w:color w:val="000000"/>
                <w:sz w:val="24"/>
                <w:szCs w:val="24"/>
              </w:rPr>
              <w:t xml:space="preserve">  3.2</w:t>
            </w:r>
          </w:p>
        </w:tc>
        <w:tc>
          <w:tcPr>
            <w:tcW w:w="1059" w:type="dxa"/>
          </w:tcPr>
          <w:p w:rsidR="00BE4E01" w:rsidRPr="00FF04D0" w:rsidRDefault="00BE4E01" w:rsidP="00CF0757">
            <w:pPr>
              <w:spacing w:line="480" w:lineRule="auto"/>
              <w:rPr>
                <w:rFonts w:ascii="Times New Roman" w:hAnsi="Times New Roman"/>
                <w:color w:val="000000"/>
                <w:sz w:val="24"/>
                <w:szCs w:val="24"/>
              </w:rPr>
            </w:pPr>
            <w:r w:rsidRPr="00FF04D0">
              <w:rPr>
                <w:rFonts w:ascii="Times New Roman" w:hAnsi="Times New Roman"/>
                <w:color w:val="000000"/>
                <w:sz w:val="24"/>
                <w:szCs w:val="24"/>
              </w:rPr>
              <w:t>0.21</w:t>
            </w:r>
          </w:p>
        </w:tc>
        <w:tc>
          <w:tcPr>
            <w:tcW w:w="1056" w:type="dxa"/>
          </w:tcPr>
          <w:p w:rsidR="00BE4E01" w:rsidRPr="00FF04D0" w:rsidRDefault="00BE4E01" w:rsidP="00CF0757">
            <w:pPr>
              <w:spacing w:line="480" w:lineRule="auto"/>
              <w:jc w:val="center"/>
              <w:rPr>
                <w:rFonts w:ascii="Times New Roman" w:hAnsi="Times New Roman"/>
                <w:color w:val="000000"/>
                <w:sz w:val="24"/>
                <w:szCs w:val="24"/>
              </w:rPr>
            </w:pPr>
            <w:r w:rsidRPr="00FF04D0">
              <w:rPr>
                <w:rFonts w:ascii="Times New Roman" w:hAnsi="Times New Roman"/>
                <w:i/>
                <w:color w:val="000000"/>
                <w:sz w:val="24"/>
                <w:szCs w:val="24"/>
              </w:rPr>
              <w:t>Efficient</w:t>
            </w:r>
          </w:p>
        </w:tc>
      </w:tr>
      <w:tr w:rsidR="00BE4E01" w:rsidRPr="00FF04D0" w:rsidTr="00BE4E01">
        <w:tc>
          <w:tcPr>
            <w:tcW w:w="2193" w:type="dxa"/>
          </w:tcPr>
          <w:p w:rsidR="00BE4E01" w:rsidRPr="00FF04D0" w:rsidRDefault="00BE4E01" w:rsidP="00CF0757">
            <w:pPr>
              <w:spacing w:line="480" w:lineRule="auto"/>
              <w:jc w:val="both"/>
              <w:rPr>
                <w:rFonts w:ascii="Times New Roman" w:hAnsi="Times New Roman"/>
                <w:b/>
                <w:bCs/>
                <w:color w:val="000000"/>
                <w:sz w:val="24"/>
                <w:szCs w:val="24"/>
              </w:rPr>
            </w:pPr>
            <w:r w:rsidRPr="00FF04D0">
              <w:rPr>
                <w:rFonts w:ascii="Times New Roman" w:hAnsi="Times New Roman"/>
                <w:b/>
                <w:color w:val="000000"/>
                <w:sz w:val="24"/>
                <w:szCs w:val="24"/>
              </w:rPr>
              <w:t xml:space="preserve">Average weighted mean </w:t>
            </w:r>
          </w:p>
        </w:tc>
        <w:tc>
          <w:tcPr>
            <w:tcW w:w="1036" w:type="dxa"/>
          </w:tcPr>
          <w:p w:rsidR="00BE4E01" w:rsidRPr="00FF04D0" w:rsidRDefault="00BE4E01" w:rsidP="00CF0757">
            <w:pPr>
              <w:spacing w:line="480" w:lineRule="auto"/>
              <w:jc w:val="both"/>
              <w:rPr>
                <w:rFonts w:ascii="Times New Roman" w:hAnsi="Times New Roman"/>
                <w:color w:val="000000"/>
                <w:sz w:val="24"/>
                <w:szCs w:val="24"/>
              </w:rPr>
            </w:pPr>
          </w:p>
        </w:tc>
        <w:tc>
          <w:tcPr>
            <w:tcW w:w="1036" w:type="dxa"/>
          </w:tcPr>
          <w:p w:rsidR="00BE4E01" w:rsidRPr="00FF04D0" w:rsidRDefault="00BE4E01" w:rsidP="00CF0757">
            <w:pPr>
              <w:spacing w:line="480" w:lineRule="auto"/>
              <w:jc w:val="both"/>
              <w:rPr>
                <w:rFonts w:ascii="Times New Roman" w:hAnsi="Times New Roman"/>
                <w:color w:val="000000"/>
                <w:sz w:val="24"/>
                <w:szCs w:val="24"/>
              </w:rPr>
            </w:pPr>
          </w:p>
        </w:tc>
        <w:tc>
          <w:tcPr>
            <w:tcW w:w="1036" w:type="dxa"/>
          </w:tcPr>
          <w:p w:rsidR="00BE4E01" w:rsidRPr="00FF04D0" w:rsidRDefault="00BE4E01" w:rsidP="00CF0757">
            <w:pPr>
              <w:spacing w:line="480" w:lineRule="auto"/>
              <w:jc w:val="both"/>
              <w:rPr>
                <w:rFonts w:ascii="Times New Roman" w:hAnsi="Times New Roman"/>
                <w:color w:val="000000"/>
                <w:sz w:val="24"/>
                <w:szCs w:val="24"/>
              </w:rPr>
            </w:pPr>
          </w:p>
        </w:tc>
        <w:tc>
          <w:tcPr>
            <w:tcW w:w="1131" w:type="dxa"/>
          </w:tcPr>
          <w:p w:rsidR="00BE4E01" w:rsidRPr="00FF04D0" w:rsidRDefault="00BE4E01" w:rsidP="00CF0757">
            <w:pPr>
              <w:spacing w:line="480" w:lineRule="auto"/>
              <w:jc w:val="both"/>
              <w:rPr>
                <w:rFonts w:ascii="Times New Roman" w:hAnsi="Times New Roman"/>
                <w:color w:val="000000"/>
                <w:sz w:val="24"/>
                <w:szCs w:val="24"/>
              </w:rPr>
            </w:pPr>
          </w:p>
        </w:tc>
        <w:tc>
          <w:tcPr>
            <w:tcW w:w="803" w:type="dxa"/>
          </w:tcPr>
          <w:p w:rsidR="00BE4E01" w:rsidRPr="00FF04D0" w:rsidRDefault="00C02C49"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  2.8</w:t>
            </w:r>
          </w:p>
        </w:tc>
        <w:tc>
          <w:tcPr>
            <w:tcW w:w="1059" w:type="dxa"/>
          </w:tcPr>
          <w:p w:rsidR="00BE4E01" w:rsidRPr="00FF04D0" w:rsidRDefault="00EA70F7" w:rsidP="00CF0757">
            <w:pPr>
              <w:pStyle w:val="NormalWeb"/>
              <w:spacing w:line="480" w:lineRule="auto"/>
            </w:pPr>
            <w:r w:rsidRPr="00FF04D0">
              <w:t>0.23</w:t>
            </w:r>
          </w:p>
        </w:tc>
        <w:tc>
          <w:tcPr>
            <w:tcW w:w="1056" w:type="dxa"/>
          </w:tcPr>
          <w:p w:rsidR="00BE4E01" w:rsidRPr="00FF04D0" w:rsidRDefault="00EA70F7" w:rsidP="00CF0757">
            <w:pPr>
              <w:spacing w:line="480" w:lineRule="auto"/>
              <w:jc w:val="both"/>
              <w:rPr>
                <w:rFonts w:ascii="Times New Roman" w:hAnsi="Times New Roman"/>
                <w:color w:val="000000"/>
                <w:sz w:val="24"/>
                <w:szCs w:val="24"/>
              </w:rPr>
            </w:pPr>
            <w:r w:rsidRPr="00FF04D0">
              <w:rPr>
                <w:rFonts w:ascii="Times New Roman" w:hAnsi="Times New Roman"/>
                <w:i/>
                <w:color w:val="000000"/>
                <w:sz w:val="24"/>
                <w:szCs w:val="24"/>
              </w:rPr>
              <w:t>Efficient</w:t>
            </w:r>
          </w:p>
        </w:tc>
      </w:tr>
    </w:tbl>
    <w:p w:rsidR="00A0690C" w:rsidRPr="00FF04D0" w:rsidRDefault="00A0690C" w:rsidP="00CF0757">
      <w:pPr>
        <w:spacing w:line="480" w:lineRule="auto"/>
        <w:jc w:val="both"/>
        <w:rPr>
          <w:rFonts w:ascii="Times New Roman" w:hAnsi="Times New Roman"/>
          <w:i/>
          <w:color w:val="000000"/>
          <w:sz w:val="24"/>
          <w:szCs w:val="24"/>
        </w:rPr>
      </w:pPr>
      <w:r w:rsidRPr="00FF04D0">
        <w:rPr>
          <w:rFonts w:ascii="Times New Roman" w:hAnsi="Times New Roman"/>
          <w:i/>
          <w:color w:val="000000"/>
          <w:sz w:val="24"/>
          <w:szCs w:val="24"/>
        </w:rPr>
        <w:t xml:space="preserve">Note: mean above 2.0 were regarded as Efficient while mean below 2.5 were regarded as not Efficient (NVE=Not Very Efficient, NE=Not Efficient, E=Efficient </w:t>
      </w:r>
      <w:r w:rsidRPr="00FF04D0">
        <w:rPr>
          <w:rFonts w:ascii="Times New Roman" w:hAnsi="Times New Roman"/>
          <w:bCs/>
          <w:i/>
          <w:color w:val="000000"/>
          <w:sz w:val="24"/>
          <w:szCs w:val="24"/>
        </w:rPr>
        <w:t xml:space="preserve">and </w:t>
      </w:r>
      <w:r w:rsidRPr="00FF04D0">
        <w:rPr>
          <w:rFonts w:ascii="Times New Roman" w:hAnsi="Times New Roman"/>
          <w:i/>
          <w:color w:val="000000"/>
          <w:sz w:val="24"/>
          <w:szCs w:val="24"/>
        </w:rPr>
        <w:t>VE=Very Efficient)</w:t>
      </w:r>
    </w:p>
    <w:p w:rsidR="00FE66E3" w:rsidRPr="00FF04D0" w:rsidRDefault="00FE66E3" w:rsidP="00CF0757">
      <w:pPr>
        <w:spacing w:line="480" w:lineRule="auto"/>
        <w:rPr>
          <w:rFonts w:ascii="Times New Roman" w:hAnsi="Times New Roman"/>
          <w:b/>
          <w:sz w:val="24"/>
          <w:szCs w:val="24"/>
        </w:rPr>
      </w:pPr>
    </w:p>
    <w:p w:rsidR="00A0690C" w:rsidRPr="00FF04D0" w:rsidRDefault="00A0690C" w:rsidP="00CF0757">
      <w:pPr>
        <w:spacing w:line="480" w:lineRule="auto"/>
        <w:rPr>
          <w:rFonts w:ascii="Times New Roman" w:hAnsi="Times New Roman"/>
          <w:sz w:val="24"/>
          <w:szCs w:val="24"/>
        </w:rPr>
      </w:pPr>
      <w:r w:rsidRPr="00FF04D0">
        <w:rPr>
          <w:rFonts w:ascii="Times New Roman" w:hAnsi="Times New Roman"/>
          <w:b/>
          <w:sz w:val="24"/>
          <w:szCs w:val="24"/>
        </w:rPr>
        <w:t xml:space="preserve"> Maximum likelihood estimates for the parameters of the stochastic frontier production function for fluted pumpkin production </w:t>
      </w:r>
    </w:p>
    <w:p w:rsidR="00357992" w:rsidRPr="00FF04D0" w:rsidRDefault="00FE66E3" w:rsidP="00CF0757">
      <w:pPr>
        <w:spacing w:before="100" w:beforeAutospacing="1" w:after="100" w:afterAutospacing="1" w:line="480" w:lineRule="auto"/>
        <w:rPr>
          <w:rFonts w:ascii="Times New Roman" w:eastAsia="Times New Roman" w:hAnsi="Times New Roman"/>
          <w:sz w:val="24"/>
          <w:szCs w:val="24"/>
        </w:rPr>
      </w:pPr>
      <w:r w:rsidRPr="00FF04D0">
        <w:rPr>
          <w:rFonts w:ascii="Times New Roman" w:hAnsi="Times New Roman"/>
          <w:sz w:val="24"/>
          <w:szCs w:val="24"/>
        </w:rPr>
        <w:t xml:space="preserve">Table 2 </w:t>
      </w:r>
      <w:r w:rsidR="00A0690C" w:rsidRPr="00FF04D0">
        <w:rPr>
          <w:rFonts w:ascii="Times New Roman" w:hAnsi="Times New Roman"/>
          <w:sz w:val="24"/>
          <w:szCs w:val="24"/>
        </w:rPr>
        <w:t xml:space="preserve">presents the maximum likelihood estimates for the parameters of the stochastic frontier production function for </w:t>
      </w:r>
      <w:r w:rsidR="00AC6A6F" w:rsidRPr="00FF04D0">
        <w:rPr>
          <w:rFonts w:ascii="Times New Roman" w:hAnsi="Times New Roman"/>
          <w:sz w:val="24"/>
          <w:szCs w:val="24"/>
        </w:rPr>
        <w:t xml:space="preserve">fluted pumpkin production in </w:t>
      </w:r>
      <w:r w:rsidR="00A0690C" w:rsidRPr="00FF04D0">
        <w:rPr>
          <w:rFonts w:ascii="Times New Roman" w:hAnsi="Times New Roman"/>
          <w:sz w:val="24"/>
          <w:szCs w:val="24"/>
        </w:rPr>
        <w:t>Delta State. Each parameter has an associated coefficient and t-statistic, and the significance levels are denoted as *** for 1%, ** for 5%, and * for 10%.</w:t>
      </w:r>
      <w:r w:rsidR="00877792" w:rsidRPr="00FF04D0">
        <w:rPr>
          <w:rFonts w:ascii="Times New Roman" w:hAnsi="Times New Roman"/>
          <w:sz w:val="24"/>
          <w:szCs w:val="24"/>
        </w:rPr>
        <w:t xml:space="preserve"> </w:t>
      </w:r>
      <w:r w:rsidR="00A0690C" w:rsidRPr="00FF04D0">
        <w:rPr>
          <w:rFonts w:ascii="Times New Roman" w:hAnsi="Times New Roman"/>
          <w:sz w:val="24"/>
          <w:szCs w:val="24"/>
        </w:rPr>
        <w:t xml:space="preserve">The coefficient </w:t>
      </w:r>
      <w:r w:rsidR="00A0690C" w:rsidRPr="00FF04D0">
        <w:rPr>
          <w:rFonts w:ascii="Times New Roman" w:hAnsi="Times New Roman"/>
          <w:bCs/>
          <w:sz w:val="24"/>
          <w:szCs w:val="24"/>
        </w:rPr>
        <w:t xml:space="preserve">(-0.142170) </w:t>
      </w:r>
      <w:r w:rsidR="00A0690C" w:rsidRPr="00FF04D0">
        <w:rPr>
          <w:rFonts w:ascii="Times New Roman" w:hAnsi="Times New Roman"/>
          <w:sz w:val="24"/>
          <w:szCs w:val="24"/>
        </w:rPr>
        <w:t>for pesticides is negative, indicating that an increase in pesticide usage is associated with a decrease in fluted pump</w:t>
      </w:r>
      <w:r w:rsidR="001B0104" w:rsidRPr="00FF04D0">
        <w:rPr>
          <w:rFonts w:ascii="Times New Roman" w:hAnsi="Times New Roman"/>
          <w:sz w:val="24"/>
          <w:szCs w:val="24"/>
        </w:rPr>
        <w:t>kin production. This variable was</w:t>
      </w:r>
      <w:r w:rsidR="00A0690C" w:rsidRPr="00FF04D0">
        <w:rPr>
          <w:rFonts w:ascii="Times New Roman" w:hAnsi="Times New Roman"/>
          <w:sz w:val="24"/>
          <w:szCs w:val="24"/>
        </w:rPr>
        <w:t xml:space="preserve"> statistically significant at the 10% level suggesting that while pesticides may have a negative impact on production. The coefficient </w:t>
      </w:r>
      <w:r w:rsidR="00A0690C" w:rsidRPr="00FF04D0">
        <w:rPr>
          <w:rFonts w:ascii="Times New Roman" w:hAnsi="Times New Roman"/>
          <w:bCs/>
          <w:sz w:val="24"/>
          <w:szCs w:val="24"/>
        </w:rPr>
        <w:t xml:space="preserve">(-0.292301) </w:t>
      </w:r>
      <w:r w:rsidR="001B0104" w:rsidRPr="00FF04D0">
        <w:rPr>
          <w:rFonts w:ascii="Times New Roman" w:hAnsi="Times New Roman"/>
          <w:sz w:val="24"/>
          <w:szCs w:val="24"/>
        </w:rPr>
        <w:t>for labor was</w:t>
      </w:r>
      <w:r w:rsidR="00A0690C" w:rsidRPr="00FF04D0">
        <w:rPr>
          <w:rFonts w:ascii="Times New Roman" w:hAnsi="Times New Roman"/>
          <w:sz w:val="24"/>
          <w:szCs w:val="24"/>
        </w:rPr>
        <w:t xml:space="preserve"> negative</w:t>
      </w:r>
      <w:r w:rsidR="001B0104" w:rsidRPr="00FF04D0">
        <w:rPr>
          <w:rFonts w:ascii="Times New Roman" w:hAnsi="Times New Roman"/>
          <w:sz w:val="24"/>
          <w:szCs w:val="24"/>
        </w:rPr>
        <w:t xml:space="preserve"> statistically significant at the 1% level</w:t>
      </w:r>
      <w:r w:rsidR="00A0690C" w:rsidRPr="00FF04D0">
        <w:rPr>
          <w:rFonts w:ascii="Times New Roman" w:hAnsi="Times New Roman"/>
          <w:sz w:val="24"/>
          <w:szCs w:val="24"/>
        </w:rPr>
        <w:t>, implying that an increase in labor input leads to a decrease in fluted pump</w:t>
      </w:r>
      <w:r w:rsidR="001B0104" w:rsidRPr="00FF04D0">
        <w:rPr>
          <w:rFonts w:ascii="Times New Roman" w:hAnsi="Times New Roman"/>
          <w:sz w:val="24"/>
          <w:szCs w:val="24"/>
        </w:rPr>
        <w:t xml:space="preserve">kin production. </w:t>
      </w:r>
      <w:r w:rsidR="00A0690C" w:rsidRPr="00FF04D0">
        <w:rPr>
          <w:rFonts w:ascii="Times New Roman" w:hAnsi="Times New Roman"/>
          <w:sz w:val="24"/>
          <w:szCs w:val="24"/>
        </w:rPr>
        <w:t xml:space="preserve">The coefficient </w:t>
      </w:r>
      <w:r w:rsidR="00A0690C" w:rsidRPr="00FF04D0">
        <w:rPr>
          <w:rFonts w:ascii="Times New Roman" w:hAnsi="Times New Roman"/>
          <w:bCs/>
          <w:sz w:val="24"/>
          <w:szCs w:val="24"/>
        </w:rPr>
        <w:t xml:space="preserve">(0.287854) </w:t>
      </w:r>
      <w:r w:rsidR="001B0104" w:rsidRPr="00FF04D0">
        <w:rPr>
          <w:rFonts w:ascii="Times New Roman" w:hAnsi="Times New Roman"/>
          <w:sz w:val="24"/>
          <w:szCs w:val="24"/>
        </w:rPr>
        <w:t>for income was</w:t>
      </w:r>
      <w:r w:rsidR="00A0690C" w:rsidRPr="00FF04D0">
        <w:rPr>
          <w:rFonts w:ascii="Times New Roman" w:hAnsi="Times New Roman"/>
          <w:sz w:val="24"/>
          <w:szCs w:val="24"/>
        </w:rPr>
        <w:t xml:space="preserve"> positive</w:t>
      </w:r>
      <w:r w:rsidR="001B0104" w:rsidRPr="00FF04D0">
        <w:rPr>
          <w:rFonts w:ascii="Times New Roman" w:hAnsi="Times New Roman"/>
          <w:sz w:val="24"/>
          <w:szCs w:val="24"/>
        </w:rPr>
        <w:t xml:space="preserve"> statistically significant at the 10% level</w:t>
      </w:r>
      <w:r w:rsidR="00A0690C" w:rsidRPr="00FF04D0">
        <w:rPr>
          <w:rFonts w:ascii="Times New Roman" w:hAnsi="Times New Roman"/>
          <w:sz w:val="24"/>
          <w:szCs w:val="24"/>
        </w:rPr>
        <w:t xml:space="preserve">, suggesting that higher income levels has relationship with higher fluted pumpkin production. The coefficient </w:t>
      </w:r>
      <w:r w:rsidR="00A0690C" w:rsidRPr="00FF04D0">
        <w:rPr>
          <w:rFonts w:ascii="Times New Roman" w:hAnsi="Times New Roman"/>
          <w:bCs/>
          <w:sz w:val="24"/>
          <w:szCs w:val="24"/>
        </w:rPr>
        <w:t xml:space="preserve">(-0.356589) </w:t>
      </w:r>
      <w:r w:rsidR="001B0104" w:rsidRPr="00FF04D0">
        <w:rPr>
          <w:rFonts w:ascii="Times New Roman" w:hAnsi="Times New Roman"/>
          <w:sz w:val="24"/>
          <w:szCs w:val="24"/>
        </w:rPr>
        <w:t>for fertilizer wa</w:t>
      </w:r>
      <w:r w:rsidR="00A0690C" w:rsidRPr="00FF04D0">
        <w:rPr>
          <w:rFonts w:ascii="Times New Roman" w:hAnsi="Times New Roman"/>
          <w:sz w:val="24"/>
          <w:szCs w:val="24"/>
        </w:rPr>
        <w:t>s negative</w:t>
      </w:r>
      <w:r w:rsidR="001B0104" w:rsidRPr="00FF04D0">
        <w:rPr>
          <w:rFonts w:ascii="Times New Roman" w:hAnsi="Times New Roman"/>
          <w:sz w:val="24"/>
          <w:szCs w:val="24"/>
        </w:rPr>
        <w:t xml:space="preserve"> statistically significant at the 10% level</w:t>
      </w:r>
      <w:r w:rsidR="00A0690C" w:rsidRPr="00FF04D0">
        <w:rPr>
          <w:rFonts w:ascii="Times New Roman" w:hAnsi="Times New Roman"/>
          <w:sz w:val="24"/>
          <w:szCs w:val="24"/>
        </w:rPr>
        <w:t>, indicating that an increase in fertilizer usage is associated with a decrease</w:t>
      </w:r>
      <w:r w:rsidR="001B0104" w:rsidRPr="00FF04D0">
        <w:rPr>
          <w:rFonts w:ascii="Times New Roman" w:hAnsi="Times New Roman"/>
          <w:sz w:val="24"/>
          <w:szCs w:val="24"/>
        </w:rPr>
        <w:t xml:space="preserve"> in production</w:t>
      </w:r>
      <w:r w:rsidR="00A0690C" w:rsidRPr="00FF04D0">
        <w:rPr>
          <w:rFonts w:ascii="Times New Roman" w:hAnsi="Times New Roman"/>
          <w:sz w:val="24"/>
          <w:szCs w:val="24"/>
        </w:rPr>
        <w:t>. The coefficient for farm size is positive</w:t>
      </w:r>
      <w:r w:rsidR="001B0104" w:rsidRPr="00FF04D0">
        <w:rPr>
          <w:rFonts w:ascii="Times New Roman" w:hAnsi="Times New Roman"/>
          <w:sz w:val="24"/>
          <w:szCs w:val="24"/>
        </w:rPr>
        <w:t xml:space="preserve"> statistically significant</w:t>
      </w:r>
      <w:r w:rsidR="00A0690C" w:rsidRPr="00FF04D0">
        <w:rPr>
          <w:rFonts w:ascii="Times New Roman" w:hAnsi="Times New Roman"/>
          <w:sz w:val="24"/>
          <w:szCs w:val="24"/>
        </w:rPr>
        <w:t>, suggesting that larger farm sizes are associated with higher fluted pumpkin production. However,</w:t>
      </w:r>
      <w:r w:rsidR="000E013F" w:rsidRPr="00FF04D0">
        <w:rPr>
          <w:rFonts w:ascii="Times New Roman" w:hAnsi="Times New Roman"/>
          <w:sz w:val="24"/>
          <w:szCs w:val="24"/>
        </w:rPr>
        <w:t xml:space="preserve"> </w:t>
      </w:r>
      <w:r w:rsidR="001B0104" w:rsidRPr="00FF04D0">
        <w:rPr>
          <w:rFonts w:ascii="Times New Roman" w:hAnsi="Times New Roman"/>
          <w:bCs/>
          <w:sz w:val="24"/>
          <w:szCs w:val="24"/>
        </w:rPr>
        <w:t>inefficiency variables (age, c</w:t>
      </w:r>
      <w:r w:rsidR="00A0690C" w:rsidRPr="00FF04D0">
        <w:rPr>
          <w:rFonts w:ascii="Times New Roman" w:hAnsi="Times New Roman"/>
          <w:bCs/>
          <w:sz w:val="24"/>
          <w:szCs w:val="24"/>
        </w:rPr>
        <w:t>apital</w:t>
      </w:r>
      <w:r w:rsidR="001B0104" w:rsidRPr="00FF04D0">
        <w:rPr>
          <w:rFonts w:ascii="Times New Roman" w:hAnsi="Times New Roman"/>
          <w:bCs/>
          <w:sz w:val="24"/>
          <w:szCs w:val="24"/>
        </w:rPr>
        <w:t>, educational level, farming experience, household s</w:t>
      </w:r>
      <w:r w:rsidR="00A0690C" w:rsidRPr="00FF04D0">
        <w:rPr>
          <w:rFonts w:ascii="Times New Roman" w:hAnsi="Times New Roman"/>
          <w:bCs/>
          <w:sz w:val="24"/>
          <w:szCs w:val="24"/>
        </w:rPr>
        <w:t>ize)</w:t>
      </w:r>
      <w:r w:rsidR="001B0104" w:rsidRPr="00FF04D0">
        <w:rPr>
          <w:rFonts w:ascii="Times New Roman" w:hAnsi="Times New Roman"/>
          <w:sz w:val="24"/>
          <w:szCs w:val="24"/>
        </w:rPr>
        <w:t xml:space="preserve"> were </w:t>
      </w:r>
      <w:r w:rsidR="00A0690C" w:rsidRPr="00FF04D0">
        <w:rPr>
          <w:rFonts w:ascii="Times New Roman" w:hAnsi="Times New Roman"/>
          <w:sz w:val="24"/>
          <w:szCs w:val="24"/>
        </w:rPr>
        <w:t>capture</w:t>
      </w:r>
      <w:r w:rsidR="001B0104" w:rsidRPr="00FF04D0">
        <w:rPr>
          <w:rFonts w:ascii="Times New Roman" w:hAnsi="Times New Roman"/>
          <w:sz w:val="24"/>
          <w:szCs w:val="24"/>
        </w:rPr>
        <w:t>d as</w:t>
      </w:r>
      <w:r w:rsidR="00A0690C" w:rsidRPr="00FF04D0">
        <w:rPr>
          <w:rFonts w:ascii="Times New Roman" w:hAnsi="Times New Roman"/>
          <w:sz w:val="24"/>
          <w:szCs w:val="24"/>
        </w:rPr>
        <w:t xml:space="preserve"> the sources of inefficiency in production. None of these variables have coefficients that are statistically significant at the 10% level, suggesting that their impact on inefficiency is not supported in the study area. The result suggests that labor input have the most significant impact on fluted pumpkin production in this study, while variables like income and fertilizer have a less pronounced effect. </w:t>
      </w:r>
      <w:r w:rsidR="00357992" w:rsidRPr="00FF04D0">
        <w:rPr>
          <w:rFonts w:ascii="Times New Roman" w:eastAsia="Times New Roman" w:hAnsi="Times New Roman"/>
          <w:sz w:val="24"/>
          <w:szCs w:val="24"/>
        </w:rPr>
        <w:t xml:space="preserve">This also collaborated the findings of Okeke and Emaziye (2017) </w:t>
      </w:r>
      <w:r w:rsidR="00357992" w:rsidRPr="00FF04D0">
        <w:rPr>
          <w:rFonts w:ascii="Times New Roman" w:eastAsia="Times New Roman" w:hAnsi="Times New Roman"/>
          <w:sz w:val="24"/>
          <w:szCs w:val="24"/>
        </w:rPr>
        <w:lastRenderedPageBreak/>
        <w:t xml:space="preserve">who stated that farmers average technical efficiency of 80%, signifying improvement in yield and </w:t>
      </w:r>
      <w:r w:rsidR="00663010" w:rsidRPr="00FF04D0">
        <w:rPr>
          <w:rFonts w:ascii="Times New Roman" w:hAnsi="Times New Roman"/>
          <w:bCs/>
          <w:sz w:val="24"/>
          <w:szCs w:val="24"/>
        </w:rPr>
        <w:t xml:space="preserve">capital, age, educational status, and farming experience were key variables in </w:t>
      </w:r>
    </w:p>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vanish/>
          <w:sz w:val="24"/>
          <w:szCs w:val="24"/>
        </w:rPr>
        <w:t>Top of Form</w:t>
      </w:r>
      <w:r w:rsidR="00FE66E3" w:rsidRPr="00FF04D0">
        <w:rPr>
          <w:rFonts w:ascii="Times New Roman" w:hAnsi="Times New Roman"/>
          <w:b/>
          <w:sz w:val="24"/>
          <w:szCs w:val="24"/>
        </w:rPr>
        <w:t>Table2:</w:t>
      </w:r>
      <w:r w:rsidRPr="00FF04D0">
        <w:rPr>
          <w:rFonts w:ascii="Times New Roman" w:hAnsi="Times New Roman"/>
          <w:b/>
          <w:sz w:val="24"/>
          <w:szCs w:val="24"/>
        </w:rPr>
        <w:t xml:space="preserve"> Maximum likelihood estimates for the parameters of the stochastic frontier production function for fluted pumpkin production</w:t>
      </w:r>
    </w:p>
    <w:tbl>
      <w:tblPr>
        <w:tblW w:w="0" w:type="auto"/>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30"/>
        <w:gridCol w:w="4228"/>
        <w:gridCol w:w="2835"/>
        <w:gridCol w:w="1417"/>
      </w:tblGrid>
      <w:tr w:rsidR="00A0690C" w:rsidRPr="00FF04D0" w:rsidTr="00BE4E01">
        <w:trPr>
          <w:gridBefore w:val="1"/>
          <w:wBefore w:w="30" w:type="dxa"/>
          <w:trHeight w:val="225"/>
        </w:trPr>
        <w:tc>
          <w:tcPr>
            <w:tcW w:w="4228" w:type="dxa"/>
            <w:tcBorders>
              <w:top w:val="single" w:sz="4" w:space="0" w:color="auto"/>
              <w:bottom w:val="single" w:sz="4" w:space="0" w:color="auto"/>
            </w:tcBorders>
            <w:vAlign w:val="bottom"/>
          </w:tcPr>
          <w:p w:rsidR="00A0690C" w:rsidRPr="00FF04D0" w:rsidRDefault="00A0690C" w:rsidP="00CF0757">
            <w:pPr>
              <w:pStyle w:val="NoSpacing"/>
              <w:spacing w:line="480" w:lineRule="auto"/>
              <w:rPr>
                <w:rFonts w:ascii="Times New Roman" w:hAnsi="Times New Roman"/>
                <w:b/>
                <w:sz w:val="24"/>
                <w:szCs w:val="24"/>
                <w:lang w:val="en-US"/>
              </w:rPr>
            </w:pPr>
            <w:r w:rsidRPr="00FF04D0">
              <w:rPr>
                <w:rFonts w:ascii="Times New Roman" w:hAnsi="Times New Roman"/>
                <w:b/>
                <w:sz w:val="24"/>
                <w:szCs w:val="24"/>
                <w:lang w:val="en-US"/>
              </w:rPr>
              <w:t>Variable</w:t>
            </w:r>
          </w:p>
        </w:tc>
        <w:tc>
          <w:tcPr>
            <w:tcW w:w="2835" w:type="dxa"/>
            <w:tcBorders>
              <w:top w:val="single" w:sz="4" w:space="0" w:color="auto"/>
              <w:bottom w:val="single" w:sz="4" w:space="0" w:color="auto"/>
            </w:tcBorders>
            <w:vAlign w:val="bottom"/>
          </w:tcPr>
          <w:p w:rsidR="00A0690C" w:rsidRPr="00FF04D0" w:rsidRDefault="00A0690C" w:rsidP="00CF0757">
            <w:pPr>
              <w:pStyle w:val="NoSpacing"/>
              <w:spacing w:line="480" w:lineRule="auto"/>
              <w:rPr>
                <w:rFonts w:ascii="Times New Roman" w:hAnsi="Times New Roman"/>
                <w:b/>
                <w:sz w:val="24"/>
                <w:szCs w:val="24"/>
                <w:lang w:val="en-US"/>
              </w:rPr>
            </w:pPr>
            <w:r w:rsidRPr="00FF04D0">
              <w:rPr>
                <w:rFonts w:ascii="Times New Roman" w:hAnsi="Times New Roman"/>
                <w:b/>
                <w:sz w:val="24"/>
                <w:szCs w:val="24"/>
                <w:lang w:val="en-US"/>
              </w:rPr>
              <w:t>Coefficient</w:t>
            </w:r>
          </w:p>
        </w:tc>
        <w:tc>
          <w:tcPr>
            <w:tcW w:w="1417" w:type="dxa"/>
            <w:tcBorders>
              <w:top w:val="single" w:sz="4" w:space="0" w:color="auto"/>
              <w:bottom w:val="single" w:sz="4" w:space="0" w:color="auto"/>
            </w:tcBorders>
            <w:vAlign w:val="bottom"/>
          </w:tcPr>
          <w:p w:rsidR="00A0690C" w:rsidRPr="00FF04D0" w:rsidRDefault="00A0690C" w:rsidP="00CF0757">
            <w:pPr>
              <w:pStyle w:val="NoSpacing"/>
              <w:spacing w:line="480" w:lineRule="auto"/>
              <w:rPr>
                <w:rFonts w:ascii="Times New Roman" w:hAnsi="Times New Roman"/>
                <w:b/>
                <w:sz w:val="24"/>
                <w:szCs w:val="24"/>
                <w:lang w:val="en-US"/>
              </w:rPr>
            </w:pPr>
            <w:r w:rsidRPr="00FF04D0">
              <w:rPr>
                <w:rFonts w:ascii="Times New Roman" w:hAnsi="Times New Roman"/>
                <w:b/>
                <w:sz w:val="24"/>
                <w:szCs w:val="24"/>
                <w:lang w:val="en-US"/>
              </w:rPr>
              <w:t>t-Statistic</w:t>
            </w:r>
          </w:p>
        </w:tc>
      </w:tr>
      <w:tr w:rsidR="00A0690C" w:rsidRPr="00FF04D0" w:rsidTr="00BE4E01">
        <w:trPr>
          <w:gridBefore w:val="1"/>
          <w:wBefore w:w="30" w:type="dxa"/>
          <w:trHeight w:val="225"/>
        </w:trPr>
        <w:tc>
          <w:tcPr>
            <w:tcW w:w="4228" w:type="dxa"/>
            <w:tcBorders>
              <w:top w:val="single" w:sz="4" w:space="0" w:color="auto"/>
            </w:tcBorders>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 xml:space="preserve">Constant </w:t>
            </w:r>
          </w:p>
        </w:tc>
        <w:tc>
          <w:tcPr>
            <w:tcW w:w="2835" w:type="dxa"/>
            <w:tcBorders>
              <w:top w:val="single" w:sz="4" w:space="0" w:color="auto"/>
            </w:tcBorders>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13.74714</w:t>
            </w:r>
          </w:p>
        </w:tc>
        <w:tc>
          <w:tcPr>
            <w:tcW w:w="1417" w:type="dxa"/>
            <w:tcBorders>
              <w:top w:val="single" w:sz="4" w:space="0" w:color="auto"/>
            </w:tcBorders>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46.53693</w:t>
            </w:r>
            <w:r w:rsidRPr="00FF04D0">
              <w:rPr>
                <w:rFonts w:ascii="Times New Roman" w:hAnsi="Times New Roman"/>
                <w:sz w:val="24"/>
                <w:szCs w:val="24"/>
              </w:rPr>
              <w:t xml:space="preserve">*** </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Pesticides</w:t>
            </w:r>
          </w:p>
        </w:tc>
        <w:tc>
          <w:tcPr>
            <w:tcW w:w="2835"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-0.142170</w:t>
            </w:r>
          </w:p>
        </w:tc>
        <w:tc>
          <w:tcPr>
            <w:tcW w:w="1417"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-1.491291</w:t>
            </w:r>
            <w:r w:rsidRPr="00FF04D0">
              <w:rPr>
                <w:rFonts w:ascii="Times New Roman" w:hAnsi="Times New Roman"/>
                <w:sz w:val="24"/>
                <w:szCs w:val="24"/>
              </w:rPr>
              <w:t>*</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sz w:val="24"/>
                <w:szCs w:val="24"/>
                <w:lang w:val="en-US"/>
              </w:rPr>
            </w:pPr>
            <w:proofErr w:type="spellStart"/>
            <w:r w:rsidRPr="00FF04D0">
              <w:rPr>
                <w:rFonts w:ascii="Times New Roman" w:hAnsi="Times New Roman"/>
                <w:sz w:val="24"/>
                <w:szCs w:val="24"/>
                <w:lang w:val="en-US"/>
              </w:rPr>
              <w:t>Labour</w:t>
            </w:r>
            <w:proofErr w:type="spellEnd"/>
          </w:p>
        </w:tc>
        <w:tc>
          <w:tcPr>
            <w:tcW w:w="2835"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-0.292301</w:t>
            </w:r>
          </w:p>
        </w:tc>
        <w:tc>
          <w:tcPr>
            <w:tcW w:w="1417"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-2.0437</w:t>
            </w:r>
            <w:r w:rsidRPr="00FF04D0">
              <w:rPr>
                <w:rFonts w:ascii="Times New Roman" w:hAnsi="Times New Roman"/>
                <w:sz w:val="24"/>
                <w:szCs w:val="24"/>
              </w:rPr>
              <w:t>***</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Income</w:t>
            </w:r>
          </w:p>
        </w:tc>
        <w:tc>
          <w:tcPr>
            <w:tcW w:w="2835"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0.287854</w:t>
            </w:r>
          </w:p>
        </w:tc>
        <w:tc>
          <w:tcPr>
            <w:tcW w:w="1417"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1.587807</w:t>
            </w:r>
            <w:r w:rsidRPr="00FF04D0">
              <w:rPr>
                <w:rFonts w:ascii="Times New Roman" w:hAnsi="Times New Roman"/>
                <w:sz w:val="24"/>
                <w:szCs w:val="24"/>
              </w:rPr>
              <w:t xml:space="preserve">* </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Fertilizer</w:t>
            </w:r>
          </w:p>
        </w:tc>
        <w:tc>
          <w:tcPr>
            <w:tcW w:w="2835"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-0.356589</w:t>
            </w:r>
          </w:p>
        </w:tc>
        <w:tc>
          <w:tcPr>
            <w:tcW w:w="1417"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-1.550509</w:t>
            </w:r>
            <w:r w:rsidRPr="00FF04D0">
              <w:rPr>
                <w:rFonts w:ascii="Times New Roman" w:hAnsi="Times New Roman"/>
                <w:sz w:val="24"/>
                <w:szCs w:val="24"/>
              </w:rPr>
              <w:t>*</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Farm size</w:t>
            </w:r>
          </w:p>
        </w:tc>
        <w:tc>
          <w:tcPr>
            <w:tcW w:w="2835"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0.009707</w:t>
            </w:r>
          </w:p>
        </w:tc>
        <w:tc>
          <w:tcPr>
            <w:tcW w:w="1417"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0.088441</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b/>
                <w:sz w:val="24"/>
                <w:szCs w:val="24"/>
                <w:lang w:val="en-US"/>
              </w:rPr>
            </w:pPr>
            <w:r w:rsidRPr="00FF04D0">
              <w:rPr>
                <w:rFonts w:ascii="Times New Roman" w:hAnsi="Times New Roman"/>
                <w:b/>
                <w:sz w:val="24"/>
                <w:szCs w:val="24"/>
                <w:lang w:val="en-US"/>
              </w:rPr>
              <w:t xml:space="preserve">Inefficiency </w:t>
            </w:r>
          </w:p>
        </w:tc>
        <w:tc>
          <w:tcPr>
            <w:tcW w:w="2835" w:type="dxa"/>
            <w:vAlign w:val="bottom"/>
          </w:tcPr>
          <w:p w:rsidR="00A0690C" w:rsidRPr="00FF04D0" w:rsidRDefault="00A0690C" w:rsidP="00CF0757">
            <w:pPr>
              <w:pStyle w:val="NoSpacing"/>
              <w:spacing w:line="480" w:lineRule="auto"/>
              <w:rPr>
                <w:rFonts w:ascii="Times New Roman" w:hAnsi="Times New Roman"/>
                <w:b/>
                <w:sz w:val="24"/>
                <w:szCs w:val="24"/>
                <w:lang w:val="en-US"/>
              </w:rPr>
            </w:pPr>
          </w:p>
        </w:tc>
        <w:tc>
          <w:tcPr>
            <w:tcW w:w="1417" w:type="dxa"/>
            <w:vAlign w:val="bottom"/>
          </w:tcPr>
          <w:p w:rsidR="00A0690C" w:rsidRPr="00FF04D0" w:rsidRDefault="00A0690C" w:rsidP="00CF0757">
            <w:pPr>
              <w:pStyle w:val="NoSpacing"/>
              <w:spacing w:line="480" w:lineRule="auto"/>
              <w:rPr>
                <w:rFonts w:ascii="Times New Roman" w:hAnsi="Times New Roman"/>
                <w:b/>
                <w:sz w:val="24"/>
                <w:szCs w:val="24"/>
                <w:lang w:val="en-US"/>
              </w:rPr>
            </w:pP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 xml:space="preserve">Constant </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12.92579</w:t>
            </w:r>
          </w:p>
        </w:tc>
        <w:tc>
          <w:tcPr>
            <w:tcW w:w="1417"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12.97</w:t>
            </w:r>
            <w:r w:rsidRPr="00FF04D0">
              <w:rPr>
                <w:rFonts w:ascii="Times New Roman" w:hAnsi="Times New Roman"/>
                <w:sz w:val="24"/>
                <w:szCs w:val="24"/>
              </w:rPr>
              <w:t xml:space="preserve">*** </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Age</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0.085926</w:t>
            </w:r>
          </w:p>
        </w:tc>
        <w:tc>
          <w:tcPr>
            <w:tcW w:w="1417"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0.371298</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Capital</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-0.117362</w:t>
            </w:r>
          </w:p>
        </w:tc>
        <w:tc>
          <w:tcPr>
            <w:tcW w:w="1417"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-0.850349</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Educational Level</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-0.043955</w:t>
            </w:r>
          </w:p>
        </w:tc>
        <w:tc>
          <w:tcPr>
            <w:tcW w:w="1417"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-0.320089</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Farming experience</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 xml:space="preserve"> 0.051042</w:t>
            </w:r>
          </w:p>
        </w:tc>
        <w:tc>
          <w:tcPr>
            <w:tcW w:w="1417"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0.404245</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Household size</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 xml:space="preserve"> 0.126858</w:t>
            </w:r>
          </w:p>
        </w:tc>
        <w:tc>
          <w:tcPr>
            <w:tcW w:w="1417"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1.514</w:t>
            </w:r>
            <w:r w:rsidRPr="00FF04D0">
              <w:rPr>
                <w:rFonts w:ascii="Times New Roman" w:hAnsi="Times New Roman"/>
                <w:sz w:val="24"/>
                <w:szCs w:val="24"/>
              </w:rPr>
              <w:t>*</w:t>
            </w:r>
          </w:p>
        </w:tc>
      </w:tr>
      <w:tr w:rsidR="00A0690C" w:rsidRPr="00FF04D0" w:rsidTr="00BE4E01">
        <w:trPr>
          <w:gridAfter w:val="1"/>
          <w:wAfter w:w="1417" w:type="dxa"/>
          <w:trHeight w:val="225"/>
        </w:trPr>
        <w:tc>
          <w:tcPr>
            <w:tcW w:w="4258" w:type="dxa"/>
            <w:gridSpan w:val="2"/>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Sum squared resid</w:t>
            </w:r>
          </w:p>
        </w:tc>
        <w:tc>
          <w:tcPr>
            <w:tcW w:w="2835" w:type="dxa"/>
            <w:vAlign w:val="bottom"/>
          </w:tcPr>
          <w:p w:rsidR="00A0690C" w:rsidRPr="00FF04D0" w:rsidRDefault="00A0690C" w:rsidP="00CF0757">
            <w:pPr>
              <w:pStyle w:val="NoSpacing"/>
              <w:spacing w:line="480" w:lineRule="auto"/>
              <w:rPr>
                <w:rFonts w:ascii="Times New Roman" w:hAnsi="Times New Roman"/>
                <w:color w:val="000000"/>
                <w:sz w:val="24"/>
                <w:szCs w:val="24"/>
                <w:lang w:val="en-US"/>
              </w:rPr>
            </w:pPr>
            <w:r w:rsidRPr="00FF04D0">
              <w:rPr>
                <w:rFonts w:ascii="Times New Roman" w:hAnsi="Times New Roman"/>
                <w:color w:val="000000"/>
                <w:sz w:val="24"/>
                <w:szCs w:val="24"/>
                <w:lang w:val="en-US"/>
              </w:rPr>
              <w:t>27.25939</w:t>
            </w:r>
          </w:p>
        </w:tc>
      </w:tr>
      <w:tr w:rsidR="00A0690C" w:rsidRPr="00FF04D0" w:rsidTr="00BE4E01">
        <w:trPr>
          <w:gridBefore w:val="1"/>
          <w:wBefore w:w="30" w:type="dxa"/>
          <w:trHeight w:val="225"/>
        </w:trPr>
        <w:tc>
          <w:tcPr>
            <w:tcW w:w="4228"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Log likelihood</w:t>
            </w:r>
          </w:p>
        </w:tc>
        <w:tc>
          <w:tcPr>
            <w:tcW w:w="2835" w:type="dxa"/>
            <w:vAlign w:val="bottom"/>
          </w:tcPr>
          <w:p w:rsidR="00A0690C" w:rsidRPr="00FF04D0" w:rsidRDefault="00A0690C" w:rsidP="00CF0757">
            <w:pPr>
              <w:pStyle w:val="NoSpacing"/>
              <w:spacing w:line="480" w:lineRule="auto"/>
              <w:rPr>
                <w:rFonts w:ascii="Times New Roman" w:hAnsi="Times New Roman"/>
                <w:sz w:val="24"/>
                <w:szCs w:val="24"/>
                <w:lang w:val="en-US"/>
              </w:rPr>
            </w:pPr>
            <w:r w:rsidRPr="00FF04D0">
              <w:rPr>
                <w:rFonts w:ascii="Times New Roman" w:hAnsi="Times New Roman"/>
                <w:sz w:val="24"/>
                <w:szCs w:val="24"/>
                <w:lang w:val="en-US"/>
              </w:rPr>
              <w:t>-78.51658</w:t>
            </w:r>
          </w:p>
        </w:tc>
        <w:tc>
          <w:tcPr>
            <w:tcW w:w="1417" w:type="dxa"/>
            <w:vAlign w:val="bottom"/>
          </w:tcPr>
          <w:p w:rsidR="00A0690C" w:rsidRPr="00FF04D0" w:rsidRDefault="00A0690C" w:rsidP="00CF0757">
            <w:pPr>
              <w:pStyle w:val="NoSpacing"/>
              <w:spacing w:line="480" w:lineRule="auto"/>
              <w:rPr>
                <w:rFonts w:ascii="Times New Roman" w:hAnsi="Times New Roman"/>
                <w:sz w:val="24"/>
                <w:szCs w:val="24"/>
                <w:lang w:val="en-US"/>
              </w:rPr>
            </w:pPr>
          </w:p>
        </w:tc>
      </w:tr>
    </w:tbl>
    <w:p w:rsidR="00A0690C" w:rsidRPr="00FF04D0" w:rsidRDefault="00A0690C" w:rsidP="00CF0757">
      <w:pPr>
        <w:spacing w:line="480" w:lineRule="auto"/>
        <w:jc w:val="both"/>
        <w:rPr>
          <w:rFonts w:ascii="Times New Roman" w:hAnsi="Times New Roman"/>
          <w:sz w:val="24"/>
          <w:szCs w:val="24"/>
        </w:rPr>
      </w:pPr>
      <w:r w:rsidRPr="00FF04D0">
        <w:rPr>
          <w:rFonts w:ascii="Times New Roman" w:hAnsi="Times New Roman"/>
          <w:sz w:val="24"/>
          <w:szCs w:val="24"/>
        </w:rPr>
        <w:t>Source: Computed from field survey data, (2023) ***Significant at 1% ** 5% *10% Degree of freedom = N-2</w:t>
      </w:r>
      <w:r w:rsidR="001050C0" w:rsidRPr="00FF04D0">
        <w:rPr>
          <w:rFonts w:ascii="Times New Roman" w:hAnsi="Times New Roman"/>
          <w:sz w:val="24"/>
          <w:szCs w:val="24"/>
        </w:rPr>
        <w:t xml:space="preserve"> </w:t>
      </w:r>
      <w:proofErr w:type="spellStart"/>
      <w:r w:rsidR="001050C0" w:rsidRPr="00FF04D0">
        <w:rPr>
          <w:rFonts w:ascii="Times New Roman" w:hAnsi="Times New Roman"/>
          <w:sz w:val="24"/>
          <w:szCs w:val="24"/>
        </w:rPr>
        <w:t>i.e</w:t>
      </w:r>
      <w:proofErr w:type="spellEnd"/>
      <w:r w:rsidR="001050C0" w:rsidRPr="00FF04D0">
        <w:rPr>
          <w:rFonts w:ascii="Times New Roman" w:hAnsi="Times New Roman"/>
          <w:sz w:val="24"/>
          <w:szCs w:val="24"/>
        </w:rPr>
        <w:t xml:space="preserve"> 175-2 = 173</w:t>
      </w:r>
      <w:r w:rsidRPr="00FF04D0">
        <w:rPr>
          <w:rFonts w:ascii="Times New Roman" w:hAnsi="Times New Roman"/>
          <w:sz w:val="24"/>
          <w:szCs w:val="24"/>
        </w:rPr>
        <w:t>.</w:t>
      </w:r>
    </w:p>
    <w:p w:rsidR="00FE66E3" w:rsidRPr="00FF04D0" w:rsidRDefault="00FE66E3" w:rsidP="00CF0757">
      <w:pPr>
        <w:spacing w:line="480" w:lineRule="auto"/>
        <w:rPr>
          <w:rFonts w:ascii="Times New Roman" w:hAnsi="Times New Roman"/>
          <w:b/>
          <w:color w:val="000000"/>
          <w:sz w:val="24"/>
          <w:szCs w:val="24"/>
        </w:rPr>
      </w:pPr>
      <w:r w:rsidRPr="00FF04D0">
        <w:rPr>
          <w:rFonts w:ascii="Times New Roman" w:hAnsi="Times New Roman"/>
          <w:b/>
          <w:color w:val="000000"/>
          <w:sz w:val="24"/>
          <w:szCs w:val="24"/>
        </w:rPr>
        <w:lastRenderedPageBreak/>
        <w:t>Constraints associated with fluted pumpkin leaf production</w:t>
      </w:r>
    </w:p>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The results in Table 3 showed that unpredictable increase in price of inputs (3.9) poses a serious threat and problem in the production of fluted pumpkin. Also shortage or high cost of </w:t>
      </w:r>
      <w:proofErr w:type="spellStart"/>
      <w:r w:rsidRPr="00FF04D0">
        <w:rPr>
          <w:rFonts w:ascii="Times New Roman" w:hAnsi="Times New Roman"/>
          <w:color w:val="000000"/>
          <w:sz w:val="24"/>
          <w:szCs w:val="24"/>
        </w:rPr>
        <w:t>labour</w:t>
      </w:r>
      <w:proofErr w:type="spellEnd"/>
      <w:r w:rsidRPr="00FF04D0">
        <w:rPr>
          <w:rFonts w:ascii="Times New Roman" w:hAnsi="Times New Roman"/>
          <w:color w:val="000000"/>
          <w:sz w:val="24"/>
          <w:szCs w:val="24"/>
        </w:rPr>
        <w:t xml:space="preserve"> (3.7), high cost of herbicides/pesticides (3.1), poor access to water (3.1) which may cause the plant to appear limp and begins to collapse as the plant cell loses the turgor pressure which may lead to poor production of fluted pumpkin leaf. These results agree with </w:t>
      </w:r>
      <w:r w:rsidR="009B4B13" w:rsidRPr="00FF04D0">
        <w:rPr>
          <w:rFonts w:ascii="Times New Roman" w:hAnsi="Times New Roman"/>
          <w:color w:val="000000"/>
          <w:sz w:val="24"/>
          <w:szCs w:val="24"/>
        </w:rPr>
        <w:t xml:space="preserve">Emaziye </w:t>
      </w:r>
      <w:r w:rsidR="009B4B13" w:rsidRPr="00FF04D0">
        <w:rPr>
          <w:rFonts w:ascii="Times New Roman" w:hAnsi="Times New Roman"/>
          <w:i/>
          <w:color w:val="000000"/>
          <w:sz w:val="24"/>
          <w:szCs w:val="24"/>
        </w:rPr>
        <w:t>et al,</w:t>
      </w:r>
      <w:r w:rsidR="009B4B13" w:rsidRPr="00FF04D0">
        <w:rPr>
          <w:rFonts w:ascii="Times New Roman" w:hAnsi="Times New Roman"/>
          <w:color w:val="000000"/>
          <w:sz w:val="24"/>
          <w:szCs w:val="24"/>
        </w:rPr>
        <w:t xml:space="preserve"> (2022a) and </w:t>
      </w:r>
      <w:proofErr w:type="spellStart"/>
      <w:r w:rsidRPr="00FF04D0">
        <w:rPr>
          <w:rFonts w:ascii="Times New Roman" w:hAnsi="Times New Roman"/>
          <w:sz w:val="24"/>
          <w:szCs w:val="24"/>
        </w:rPr>
        <w:t>Utobo</w:t>
      </w:r>
      <w:proofErr w:type="spellEnd"/>
      <w:r w:rsidRPr="00FF04D0">
        <w:rPr>
          <w:rFonts w:ascii="Times New Roman" w:hAnsi="Times New Roman"/>
          <w:sz w:val="24"/>
          <w:szCs w:val="24"/>
        </w:rPr>
        <w:t xml:space="preserve"> </w:t>
      </w:r>
      <w:r w:rsidRPr="00FF04D0">
        <w:rPr>
          <w:rFonts w:ascii="Times New Roman" w:hAnsi="Times New Roman"/>
          <w:i/>
          <w:iCs/>
          <w:sz w:val="24"/>
          <w:szCs w:val="24"/>
        </w:rPr>
        <w:t>et al.,</w:t>
      </w:r>
      <w:r w:rsidRPr="00FF04D0">
        <w:rPr>
          <w:rFonts w:ascii="Times New Roman" w:hAnsi="Times New Roman"/>
          <w:sz w:val="24"/>
          <w:szCs w:val="24"/>
        </w:rPr>
        <w:t xml:space="preserve"> (2022) who reported high cost of input</w:t>
      </w:r>
      <w:r w:rsidR="009B4B13" w:rsidRPr="00FF04D0">
        <w:rPr>
          <w:rFonts w:ascii="Times New Roman" w:hAnsi="Times New Roman"/>
          <w:sz w:val="24"/>
          <w:szCs w:val="24"/>
        </w:rPr>
        <w:t>s</w:t>
      </w:r>
      <w:r w:rsidRPr="00FF04D0">
        <w:rPr>
          <w:rFonts w:ascii="Times New Roman" w:hAnsi="Times New Roman"/>
          <w:sz w:val="24"/>
          <w:szCs w:val="24"/>
        </w:rPr>
        <w:t xml:space="preserve">, </w:t>
      </w:r>
      <w:r w:rsidR="009B4B13" w:rsidRPr="00FF04D0">
        <w:rPr>
          <w:rFonts w:ascii="Times New Roman" w:hAnsi="Times New Roman"/>
          <w:sz w:val="24"/>
          <w:szCs w:val="24"/>
        </w:rPr>
        <w:t xml:space="preserve">credit access </w:t>
      </w:r>
      <w:r w:rsidRPr="00FF04D0">
        <w:rPr>
          <w:rFonts w:ascii="Times New Roman" w:hAnsi="Times New Roman"/>
          <w:sz w:val="24"/>
          <w:szCs w:val="24"/>
        </w:rPr>
        <w:t>and inade</w:t>
      </w:r>
      <w:r w:rsidR="009B4B13" w:rsidRPr="00FF04D0">
        <w:rPr>
          <w:rFonts w:ascii="Times New Roman" w:hAnsi="Times New Roman"/>
          <w:sz w:val="24"/>
          <w:szCs w:val="24"/>
        </w:rPr>
        <w:t>quate credit facilities were major problems I rural farming</w:t>
      </w:r>
      <w:r w:rsidRPr="00FF04D0">
        <w:rPr>
          <w:rFonts w:ascii="Times New Roman" w:hAnsi="Times New Roman"/>
          <w:sz w:val="24"/>
          <w:szCs w:val="24"/>
        </w:rPr>
        <w:t xml:space="preserve">. Okonkwo </w:t>
      </w:r>
      <w:r w:rsidRPr="00FF04D0">
        <w:rPr>
          <w:rFonts w:ascii="Times New Roman" w:hAnsi="Times New Roman"/>
          <w:i/>
          <w:sz w:val="24"/>
          <w:szCs w:val="24"/>
        </w:rPr>
        <w:t>et al.,</w:t>
      </w:r>
      <w:r w:rsidRPr="00FF04D0">
        <w:rPr>
          <w:rFonts w:ascii="Times New Roman" w:hAnsi="Times New Roman"/>
          <w:sz w:val="24"/>
          <w:szCs w:val="24"/>
        </w:rPr>
        <w:t xml:space="preserve"> (2019) reported serious constraints in organic production of fluted pumpkin which were inadequate finance and under developed transportation system. </w:t>
      </w:r>
      <w:r w:rsidRPr="00FF04D0">
        <w:rPr>
          <w:rFonts w:ascii="Times New Roman" w:hAnsi="Times New Roman"/>
          <w:color w:val="000000"/>
          <w:sz w:val="24"/>
          <w:szCs w:val="24"/>
        </w:rPr>
        <w:t>Lack of fund for purchase of personal equipment (3.7), natural disaster (3.1) such as flood and erosion affect the production of fluted pumpkin in the study area. Weed control issue (3.4) such as overgrowth of weed will drastically reduce fluted pumpkin yield, poor or no access to funds (3.2) which may lead to inconsistency in the production of fluted pumpkin, theft of fluted pumpkin (2.5), High cost of leasing land (3.3), poor access to land (3.1), insufficient land for farming (2.7), lack of access to extension agent (3.2), high cost of transportation (3.1), storage facility (3.3), and pest and disease (3.2) are serious constraints associated with fluted pumpkin production while insecurity (2.3), Marketing (1.9), and poor soil fertility (1.7) are not serious constraints affecting fluted pumpkin production. The weighted average mean of 2.9</w:t>
      </w:r>
      <w:r w:rsidR="001513FD" w:rsidRPr="00FF04D0">
        <w:rPr>
          <w:rFonts w:ascii="Times New Roman" w:hAnsi="Times New Roman"/>
          <w:color w:val="000000"/>
          <w:sz w:val="24"/>
          <w:szCs w:val="24"/>
        </w:rPr>
        <w:t xml:space="preserve"> and standard deviation of 0.78</w:t>
      </w:r>
      <w:r w:rsidRPr="00FF04D0">
        <w:rPr>
          <w:rFonts w:ascii="Times New Roman" w:hAnsi="Times New Roman"/>
          <w:color w:val="000000"/>
          <w:sz w:val="24"/>
          <w:szCs w:val="24"/>
        </w:rPr>
        <w:t xml:space="preserve"> clearly indicated that the constraints were serious in fluted pumpkin production. These results agree with Emaziye </w:t>
      </w:r>
      <w:r w:rsidRPr="00FF04D0">
        <w:rPr>
          <w:rFonts w:ascii="Times New Roman" w:hAnsi="Times New Roman"/>
          <w:i/>
          <w:color w:val="000000"/>
          <w:sz w:val="24"/>
          <w:szCs w:val="24"/>
        </w:rPr>
        <w:t>et al</w:t>
      </w:r>
      <w:r w:rsidRPr="00FF04D0">
        <w:rPr>
          <w:rFonts w:ascii="Times New Roman" w:hAnsi="Times New Roman"/>
          <w:color w:val="000000"/>
          <w:sz w:val="24"/>
          <w:szCs w:val="24"/>
        </w:rPr>
        <w:t>, 2022</w:t>
      </w:r>
      <w:r w:rsidR="00685903" w:rsidRPr="00FF04D0">
        <w:rPr>
          <w:rFonts w:ascii="Times New Roman" w:hAnsi="Times New Roman"/>
          <w:color w:val="000000"/>
          <w:sz w:val="24"/>
          <w:szCs w:val="24"/>
        </w:rPr>
        <w:t>b</w:t>
      </w:r>
      <w:r w:rsidRPr="00FF04D0">
        <w:rPr>
          <w:rFonts w:ascii="Times New Roman" w:hAnsi="Times New Roman"/>
          <w:color w:val="000000"/>
          <w:sz w:val="24"/>
          <w:szCs w:val="24"/>
        </w:rPr>
        <w:t xml:space="preserve"> and </w:t>
      </w:r>
      <w:proofErr w:type="spellStart"/>
      <w:r w:rsidRPr="00FF04D0">
        <w:rPr>
          <w:rFonts w:ascii="Times New Roman" w:hAnsi="Times New Roman"/>
          <w:sz w:val="24"/>
          <w:szCs w:val="24"/>
        </w:rPr>
        <w:t>Utobo</w:t>
      </w:r>
      <w:proofErr w:type="spellEnd"/>
      <w:r w:rsidRPr="00FF04D0">
        <w:rPr>
          <w:rFonts w:ascii="Times New Roman" w:hAnsi="Times New Roman"/>
          <w:sz w:val="24"/>
          <w:szCs w:val="24"/>
        </w:rPr>
        <w:t xml:space="preserve"> </w:t>
      </w:r>
      <w:r w:rsidRPr="00FF04D0">
        <w:rPr>
          <w:rFonts w:ascii="Times New Roman" w:hAnsi="Times New Roman"/>
          <w:i/>
          <w:iCs/>
          <w:sz w:val="24"/>
          <w:szCs w:val="24"/>
        </w:rPr>
        <w:t>et al.,</w:t>
      </w:r>
      <w:r w:rsidRPr="00FF04D0">
        <w:rPr>
          <w:rFonts w:ascii="Times New Roman" w:hAnsi="Times New Roman"/>
          <w:sz w:val="24"/>
          <w:szCs w:val="24"/>
        </w:rPr>
        <w:t xml:space="preserve"> (2022) </w:t>
      </w:r>
      <w:r w:rsidR="007E215D" w:rsidRPr="00FF04D0">
        <w:rPr>
          <w:rFonts w:ascii="Times New Roman" w:hAnsi="Times New Roman"/>
          <w:sz w:val="24"/>
          <w:szCs w:val="24"/>
        </w:rPr>
        <w:t xml:space="preserve">and Emaziye (2013) </w:t>
      </w:r>
      <w:r w:rsidRPr="00FF04D0">
        <w:rPr>
          <w:rFonts w:ascii="Times New Roman" w:hAnsi="Times New Roman"/>
          <w:sz w:val="24"/>
          <w:szCs w:val="24"/>
        </w:rPr>
        <w:t xml:space="preserve">who reported major managerial constraints such as inadequate extension contact, inadequate funds, poor market information, </w:t>
      </w:r>
      <w:r w:rsidR="007E215D" w:rsidRPr="00FF04D0">
        <w:rPr>
          <w:rFonts w:ascii="Times New Roman" w:hAnsi="Times New Roman"/>
          <w:sz w:val="24"/>
          <w:szCs w:val="24"/>
        </w:rPr>
        <w:t xml:space="preserve">high </w:t>
      </w:r>
      <w:proofErr w:type="spellStart"/>
      <w:r w:rsidR="007E215D" w:rsidRPr="00FF04D0">
        <w:rPr>
          <w:rFonts w:ascii="Times New Roman" w:hAnsi="Times New Roman"/>
          <w:sz w:val="24"/>
          <w:szCs w:val="24"/>
        </w:rPr>
        <w:t>labour</w:t>
      </w:r>
      <w:proofErr w:type="spellEnd"/>
      <w:r w:rsidR="007E215D" w:rsidRPr="00FF04D0">
        <w:rPr>
          <w:rFonts w:ascii="Times New Roman" w:hAnsi="Times New Roman"/>
          <w:sz w:val="24"/>
          <w:szCs w:val="24"/>
        </w:rPr>
        <w:t xml:space="preserve"> cost,</w:t>
      </w:r>
      <w:r w:rsidRPr="00FF04D0">
        <w:rPr>
          <w:rFonts w:ascii="Times New Roman" w:hAnsi="Times New Roman"/>
          <w:sz w:val="24"/>
          <w:szCs w:val="24"/>
        </w:rPr>
        <w:t xml:space="preserve"> lack of irrigation facilities</w:t>
      </w:r>
      <w:r w:rsidR="007E215D" w:rsidRPr="00FF04D0">
        <w:rPr>
          <w:rFonts w:ascii="Times New Roman" w:hAnsi="Times New Roman"/>
          <w:sz w:val="24"/>
          <w:szCs w:val="24"/>
        </w:rPr>
        <w:t xml:space="preserve"> and climate factors</w:t>
      </w:r>
      <w:r w:rsidRPr="00FF04D0">
        <w:rPr>
          <w:rFonts w:ascii="Times New Roman" w:hAnsi="Times New Roman"/>
          <w:sz w:val="24"/>
          <w:szCs w:val="24"/>
        </w:rPr>
        <w:t xml:space="preserve">. </w:t>
      </w:r>
      <w:r w:rsidRPr="00FF04D0">
        <w:rPr>
          <w:rFonts w:ascii="Times New Roman" w:hAnsi="Times New Roman"/>
          <w:color w:val="000000"/>
          <w:sz w:val="24"/>
          <w:szCs w:val="24"/>
        </w:rPr>
        <w:lastRenderedPageBreak/>
        <w:t xml:space="preserve">According to </w:t>
      </w:r>
      <w:r w:rsidR="00CF0757" w:rsidRPr="00FF04D0">
        <w:rPr>
          <w:rFonts w:ascii="Times New Roman" w:hAnsi="Times New Roman"/>
          <w:color w:val="000000"/>
          <w:sz w:val="24"/>
          <w:szCs w:val="24"/>
        </w:rPr>
        <w:t xml:space="preserve">Emaziye </w:t>
      </w:r>
      <w:r w:rsidR="00CF0757" w:rsidRPr="00FF04D0">
        <w:rPr>
          <w:rFonts w:ascii="Times New Roman" w:hAnsi="Times New Roman"/>
          <w:i/>
          <w:color w:val="000000"/>
          <w:sz w:val="24"/>
          <w:szCs w:val="24"/>
        </w:rPr>
        <w:t>et al</w:t>
      </w:r>
      <w:r w:rsidR="00CF0757" w:rsidRPr="00FF04D0">
        <w:rPr>
          <w:rFonts w:ascii="Times New Roman" w:hAnsi="Times New Roman"/>
          <w:color w:val="000000"/>
          <w:sz w:val="24"/>
          <w:szCs w:val="24"/>
        </w:rPr>
        <w:t xml:space="preserve">, </w:t>
      </w:r>
      <w:r w:rsidR="00544A37" w:rsidRPr="00FF04D0">
        <w:rPr>
          <w:rFonts w:ascii="Times New Roman" w:hAnsi="Times New Roman"/>
          <w:color w:val="000000"/>
          <w:sz w:val="24"/>
          <w:szCs w:val="24"/>
        </w:rPr>
        <w:t>(</w:t>
      </w:r>
      <w:r w:rsidR="00CF0757" w:rsidRPr="00FF04D0">
        <w:rPr>
          <w:rFonts w:ascii="Times New Roman" w:hAnsi="Times New Roman"/>
          <w:color w:val="000000"/>
          <w:sz w:val="24"/>
          <w:szCs w:val="24"/>
        </w:rPr>
        <w:t>2022</w:t>
      </w:r>
      <w:r w:rsidR="00B47A30" w:rsidRPr="00FF04D0">
        <w:rPr>
          <w:rFonts w:ascii="Times New Roman" w:hAnsi="Times New Roman"/>
          <w:color w:val="000000"/>
          <w:sz w:val="24"/>
          <w:szCs w:val="24"/>
        </w:rPr>
        <w:t>a</w:t>
      </w:r>
      <w:r w:rsidR="00544A37" w:rsidRPr="00FF04D0">
        <w:rPr>
          <w:rFonts w:ascii="Times New Roman" w:hAnsi="Times New Roman"/>
          <w:color w:val="000000"/>
          <w:sz w:val="24"/>
          <w:szCs w:val="24"/>
        </w:rPr>
        <w:t>)</w:t>
      </w:r>
      <w:r w:rsidRPr="00FF04D0">
        <w:rPr>
          <w:rFonts w:ascii="Times New Roman" w:hAnsi="Times New Roman"/>
          <w:sz w:val="24"/>
          <w:szCs w:val="24"/>
        </w:rPr>
        <w:t xml:space="preserve"> the major constrai</w:t>
      </w:r>
      <w:r w:rsidR="00544A37" w:rsidRPr="00FF04D0">
        <w:rPr>
          <w:rFonts w:ascii="Times New Roman" w:hAnsi="Times New Roman"/>
          <w:sz w:val="24"/>
          <w:szCs w:val="24"/>
        </w:rPr>
        <w:t>nts encountered by farmers</w:t>
      </w:r>
      <w:r w:rsidRPr="00FF04D0">
        <w:rPr>
          <w:rFonts w:ascii="Times New Roman" w:hAnsi="Times New Roman"/>
          <w:sz w:val="24"/>
          <w:szCs w:val="24"/>
        </w:rPr>
        <w:t xml:space="preserve"> were perishability and insufficient ca</w:t>
      </w:r>
      <w:r w:rsidR="00B47A30" w:rsidRPr="00FF04D0">
        <w:rPr>
          <w:rFonts w:ascii="Times New Roman" w:hAnsi="Times New Roman"/>
          <w:sz w:val="24"/>
          <w:szCs w:val="24"/>
        </w:rPr>
        <w:t xml:space="preserve">pital which accounted and </w:t>
      </w:r>
      <w:r w:rsidRPr="00FF04D0">
        <w:rPr>
          <w:rFonts w:ascii="Times New Roman" w:hAnsi="Times New Roman"/>
          <w:sz w:val="24"/>
          <w:szCs w:val="24"/>
        </w:rPr>
        <w:t>respectively.</w:t>
      </w:r>
    </w:p>
    <w:p w:rsidR="00FE66E3" w:rsidRPr="00FF04D0" w:rsidRDefault="00FE66E3" w:rsidP="00CF0757">
      <w:pPr>
        <w:spacing w:line="480" w:lineRule="auto"/>
        <w:rPr>
          <w:rFonts w:ascii="Times New Roman" w:hAnsi="Times New Roman"/>
          <w:b/>
          <w:color w:val="000000"/>
          <w:sz w:val="24"/>
          <w:szCs w:val="24"/>
        </w:rPr>
      </w:pPr>
    </w:p>
    <w:p w:rsidR="00FE66E3" w:rsidRPr="00FF04D0" w:rsidRDefault="00FE66E3" w:rsidP="00CF0757">
      <w:pPr>
        <w:spacing w:line="480" w:lineRule="auto"/>
        <w:rPr>
          <w:rFonts w:ascii="Times New Roman" w:hAnsi="Times New Roman"/>
          <w:b/>
          <w:color w:val="000000"/>
          <w:sz w:val="24"/>
          <w:szCs w:val="24"/>
        </w:rPr>
      </w:pPr>
      <w:r w:rsidRPr="00FF04D0">
        <w:rPr>
          <w:rFonts w:ascii="Times New Roman" w:hAnsi="Times New Roman"/>
          <w:b/>
          <w:color w:val="000000"/>
          <w:sz w:val="24"/>
          <w:szCs w:val="24"/>
        </w:rPr>
        <w:t>Table 3</w:t>
      </w:r>
      <w:r w:rsidRPr="00FF04D0">
        <w:rPr>
          <w:rFonts w:ascii="Times New Roman" w:hAnsi="Times New Roman"/>
          <w:b/>
          <w:color w:val="000000"/>
          <w:sz w:val="24"/>
          <w:szCs w:val="24"/>
        </w:rPr>
        <w:tab/>
        <w:t xml:space="preserve">Constraints associated with </w:t>
      </w:r>
      <w:r w:rsidRPr="00FF04D0">
        <w:rPr>
          <w:rFonts w:ascii="Times New Roman" w:hAnsi="Times New Roman"/>
          <w:b/>
          <w:sz w:val="24"/>
          <w:szCs w:val="24"/>
        </w:rPr>
        <w:t xml:space="preserve">fluted pumpkin </w:t>
      </w:r>
      <w:r w:rsidRPr="00FF04D0">
        <w:rPr>
          <w:rFonts w:ascii="Times New Roman" w:eastAsia="Times New Roman" w:hAnsi="Times New Roman"/>
          <w:b/>
          <w:sz w:val="24"/>
          <w:szCs w:val="24"/>
        </w:rPr>
        <w:t>leaf</w:t>
      </w:r>
      <w:r w:rsidRPr="00FF04D0">
        <w:rPr>
          <w:rFonts w:ascii="Times New Roman" w:hAnsi="Times New Roman"/>
          <w:b/>
          <w:color w:val="000000"/>
          <w:sz w:val="24"/>
          <w:szCs w:val="24"/>
        </w:rPr>
        <w:t xml:space="preserve"> production</w:t>
      </w:r>
    </w:p>
    <w:tbl>
      <w:tblPr>
        <w:tblStyle w:val="TableGrid"/>
        <w:tblW w:w="0" w:type="auto"/>
        <w:tblLayout w:type="fixed"/>
        <w:tblLook w:val="04A0" w:firstRow="1" w:lastRow="0" w:firstColumn="1" w:lastColumn="0" w:noHBand="0" w:noVBand="1"/>
      </w:tblPr>
      <w:tblGrid>
        <w:gridCol w:w="1615"/>
        <w:gridCol w:w="1080"/>
        <w:gridCol w:w="1080"/>
        <w:gridCol w:w="1080"/>
        <w:gridCol w:w="1170"/>
        <w:gridCol w:w="900"/>
        <w:gridCol w:w="1260"/>
        <w:gridCol w:w="1165"/>
      </w:tblGrid>
      <w:tr w:rsidR="00C73494" w:rsidRPr="00FF04D0" w:rsidTr="00C73494">
        <w:tc>
          <w:tcPr>
            <w:tcW w:w="1615"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Challenges</w:t>
            </w:r>
          </w:p>
        </w:tc>
        <w:tc>
          <w:tcPr>
            <w:tcW w:w="108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NVS</w:t>
            </w:r>
          </w:p>
        </w:tc>
        <w:tc>
          <w:tcPr>
            <w:tcW w:w="108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NS</w:t>
            </w:r>
          </w:p>
        </w:tc>
        <w:tc>
          <w:tcPr>
            <w:tcW w:w="108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S</w:t>
            </w:r>
          </w:p>
        </w:tc>
        <w:tc>
          <w:tcPr>
            <w:tcW w:w="117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VS</w:t>
            </w:r>
          </w:p>
        </w:tc>
        <w:tc>
          <w:tcPr>
            <w:tcW w:w="90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Mean (X)</w:t>
            </w:r>
          </w:p>
        </w:tc>
        <w:tc>
          <w:tcPr>
            <w:tcW w:w="1260" w:type="dxa"/>
          </w:tcPr>
          <w:p w:rsidR="00FE66E3" w:rsidRPr="00FF04D0" w:rsidRDefault="00FE66E3" w:rsidP="00CF0757">
            <w:pPr>
              <w:spacing w:line="480" w:lineRule="auto"/>
              <w:jc w:val="center"/>
              <w:rPr>
                <w:rFonts w:ascii="Times New Roman" w:hAnsi="Times New Roman"/>
                <w:b/>
                <w:sz w:val="24"/>
                <w:szCs w:val="24"/>
              </w:rPr>
            </w:pPr>
            <w:r w:rsidRPr="00FF04D0">
              <w:rPr>
                <w:rFonts w:ascii="Times New Roman" w:hAnsi="Times New Roman"/>
                <w:b/>
                <w:sz w:val="24"/>
                <w:szCs w:val="24"/>
              </w:rPr>
              <w:t>Standard Deviation (SD)</w:t>
            </w:r>
          </w:p>
        </w:tc>
        <w:tc>
          <w:tcPr>
            <w:tcW w:w="1165"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Decision</w:t>
            </w:r>
          </w:p>
        </w:tc>
      </w:tr>
      <w:tr w:rsidR="00C73494" w:rsidRPr="00FF04D0" w:rsidTr="00C73494">
        <w:tc>
          <w:tcPr>
            <w:tcW w:w="1615" w:type="dxa"/>
          </w:tcPr>
          <w:p w:rsidR="00FE66E3" w:rsidRPr="00FF04D0" w:rsidRDefault="00FE66E3" w:rsidP="00CF0757">
            <w:pPr>
              <w:spacing w:line="480" w:lineRule="auto"/>
              <w:rPr>
                <w:rFonts w:ascii="Times New Roman" w:hAnsi="Times New Roman"/>
                <w:sz w:val="24"/>
                <w:szCs w:val="24"/>
              </w:rPr>
            </w:pPr>
            <w:r w:rsidRPr="00FF04D0">
              <w:rPr>
                <w:rFonts w:ascii="Times New Roman" w:hAnsi="Times New Roman"/>
                <w:color w:val="000000"/>
                <w:sz w:val="24"/>
                <w:szCs w:val="24"/>
              </w:rPr>
              <w:t>Unpredictable prices of inputs</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0(0)</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 xml:space="preserve">2(1.7) </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10(8.3)</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108(90.0)</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3.9</w:t>
            </w:r>
          </w:p>
        </w:tc>
        <w:tc>
          <w:tcPr>
            <w:tcW w:w="1260" w:type="dxa"/>
          </w:tcPr>
          <w:p w:rsidR="00FE66E3" w:rsidRPr="00FF04D0" w:rsidRDefault="00FE66E3" w:rsidP="00CF0757">
            <w:pPr>
              <w:pStyle w:val="NormalWeb"/>
              <w:spacing w:line="480" w:lineRule="auto"/>
            </w:pPr>
            <w:r w:rsidRPr="00FF04D0">
              <w:t>0.76</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 xml:space="preserve">Serious </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color w:val="000000"/>
                <w:sz w:val="24"/>
                <w:szCs w:val="24"/>
              </w:rPr>
              <w:t xml:space="preserve">Shortage or high cost of </w:t>
            </w:r>
            <w:proofErr w:type="spellStart"/>
            <w:r w:rsidRPr="00FF04D0">
              <w:rPr>
                <w:rFonts w:ascii="Times New Roman" w:hAnsi="Times New Roman"/>
                <w:color w:val="000000"/>
                <w:sz w:val="24"/>
                <w:szCs w:val="24"/>
              </w:rPr>
              <w:t>labour</w:t>
            </w:r>
            <w:proofErr w:type="spellEnd"/>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1(0.8)</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3(2.5)</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16(13.3)</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100(83.3)</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3.7</w:t>
            </w:r>
          </w:p>
        </w:tc>
        <w:tc>
          <w:tcPr>
            <w:tcW w:w="1260" w:type="dxa"/>
          </w:tcPr>
          <w:p w:rsidR="00FE66E3" w:rsidRPr="00FF04D0" w:rsidRDefault="00FE66E3" w:rsidP="00CF0757">
            <w:pPr>
              <w:pStyle w:val="NormalWeb"/>
              <w:spacing w:line="480" w:lineRule="auto"/>
            </w:pPr>
            <w:r w:rsidRPr="00FF04D0">
              <w:t>0.78</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color w:val="000000"/>
                <w:sz w:val="24"/>
                <w:szCs w:val="24"/>
              </w:rPr>
              <w:t xml:space="preserve">High cost of herbicides/pesticide </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8(6.7)</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18(15.0)</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46(38.3)</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48(40.0)</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3.1</w:t>
            </w:r>
          </w:p>
        </w:tc>
        <w:tc>
          <w:tcPr>
            <w:tcW w:w="1260" w:type="dxa"/>
          </w:tcPr>
          <w:p w:rsidR="00FE66E3" w:rsidRPr="00FF04D0" w:rsidRDefault="00FE66E3" w:rsidP="00CF0757">
            <w:pPr>
              <w:pStyle w:val="NormalWeb"/>
              <w:spacing w:line="480" w:lineRule="auto"/>
            </w:pPr>
            <w:r w:rsidRPr="00FF04D0">
              <w:t>0.86</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color w:val="000000"/>
                <w:sz w:val="24"/>
                <w:szCs w:val="24"/>
              </w:rPr>
              <w:t xml:space="preserve">Poor access to water </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4(3.3)</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25(20.8)</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43(35.8)</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48(40.0)</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3.1</w:t>
            </w:r>
          </w:p>
        </w:tc>
        <w:tc>
          <w:tcPr>
            <w:tcW w:w="1260" w:type="dxa"/>
          </w:tcPr>
          <w:p w:rsidR="00FE66E3" w:rsidRPr="00FF04D0" w:rsidRDefault="00FE66E3" w:rsidP="00CF0757">
            <w:pPr>
              <w:pStyle w:val="NormalWeb"/>
              <w:spacing w:line="480" w:lineRule="auto"/>
            </w:pPr>
            <w:r w:rsidRPr="00FF04D0">
              <w:t>0.73</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color w:val="000000"/>
                <w:sz w:val="24"/>
                <w:szCs w:val="24"/>
              </w:rPr>
              <w:t xml:space="preserve">Lack of fund for purchase </w:t>
            </w:r>
            <w:r w:rsidRPr="00FF04D0">
              <w:rPr>
                <w:rFonts w:ascii="Times New Roman" w:hAnsi="Times New Roman"/>
                <w:color w:val="000000"/>
                <w:sz w:val="24"/>
                <w:szCs w:val="24"/>
              </w:rPr>
              <w:lastRenderedPageBreak/>
              <w:t>of personal equipment (weighing scale and knapsack sprayer)</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lastRenderedPageBreak/>
              <w:t>6(5.0)</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4(3.3)</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32(26.7)</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78(65.0)</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3.6</w:t>
            </w:r>
          </w:p>
        </w:tc>
        <w:tc>
          <w:tcPr>
            <w:tcW w:w="1260" w:type="dxa"/>
          </w:tcPr>
          <w:p w:rsidR="00FE66E3" w:rsidRPr="00FF04D0" w:rsidRDefault="00FE66E3" w:rsidP="00CF0757">
            <w:pPr>
              <w:pStyle w:val="NormalWeb"/>
              <w:spacing w:line="480" w:lineRule="auto"/>
            </w:pPr>
            <w:r w:rsidRPr="00FF04D0">
              <w:t>0.85</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Natural disaster</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8(6.7)</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26(21.7)</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34(28.3)</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52(43.3)</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3.2</w:t>
            </w:r>
          </w:p>
        </w:tc>
        <w:tc>
          <w:tcPr>
            <w:tcW w:w="1260" w:type="dxa"/>
          </w:tcPr>
          <w:p w:rsidR="00FE66E3" w:rsidRPr="00FF04D0" w:rsidRDefault="00FE66E3" w:rsidP="00CF0757">
            <w:pPr>
              <w:pStyle w:val="NormalWeb"/>
              <w:spacing w:line="480" w:lineRule="auto"/>
            </w:pPr>
            <w:r w:rsidRPr="00FF04D0">
              <w:t>0.76</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Animal invasion</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14(11.7)</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28(23.3)</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42(35.0)</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36(30.0)</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2.8</w:t>
            </w:r>
          </w:p>
        </w:tc>
        <w:tc>
          <w:tcPr>
            <w:tcW w:w="1260" w:type="dxa"/>
          </w:tcPr>
          <w:p w:rsidR="00FE66E3" w:rsidRPr="00FF04D0" w:rsidRDefault="00FE66E3" w:rsidP="00CF0757">
            <w:pPr>
              <w:pStyle w:val="NormalWeb"/>
              <w:spacing w:line="480" w:lineRule="auto"/>
            </w:pPr>
            <w:r w:rsidRPr="00FF04D0">
              <w:t>0.77</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Weed control issues</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5(4.2)</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7(5.8)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41(34.2)</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sz w:val="24"/>
                <w:szCs w:val="24"/>
              </w:rPr>
              <w:t>67(55.8)</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3.4</w:t>
            </w:r>
          </w:p>
        </w:tc>
        <w:tc>
          <w:tcPr>
            <w:tcW w:w="1260" w:type="dxa"/>
          </w:tcPr>
          <w:p w:rsidR="00FE66E3" w:rsidRPr="00FF04D0" w:rsidRDefault="00FE66E3" w:rsidP="00CF0757">
            <w:pPr>
              <w:pStyle w:val="NormalWeb"/>
              <w:spacing w:line="480" w:lineRule="auto"/>
            </w:pPr>
            <w:r w:rsidRPr="00FF04D0">
              <w:t>0.76</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Poor or No Access to fund</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9(7.5)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11(9.2)</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49(40.8)</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51(42.5)</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3.2</w:t>
            </w:r>
          </w:p>
        </w:tc>
        <w:tc>
          <w:tcPr>
            <w:tcW w:w="1260" w:type="dxa"/>
          </w:tcPr>
          <w:p w:rsidR="00FE66E3" w:rsidRPr="00FF04D0" w:rsidRDefault="00FE66E3" w:rsidP="00CF0757">
            <w:pPr>
              <w:pStyle w:val="NormalWeb"/>
              <w:spacing w:line="480" w:lineRule="auto"/>
            </w:pPr>
            <w:r w:rsidRPr="00FF04D0">
              <w:t>0.78</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Theft of </w:t>
            </w:r>
            <w:r w:rsidRPr="00FF04D0">
              <w:rPr>
                <w:rFonts w:ascii="Times New Roman" w:hAnsi="Times New Roman"/>
                <w:sz w:val="24"/>
                <w:szCs w:val="24"/>
              </w:rPr>
              <w:t>fluted pumpkin (</w:t>
            </w:r>
            <w:proofErr w:type="spellStart"/>
            <w:r w:rsidRPr="00FF04D0">
              <w:rPr>
                <w:rFonts w:ascii="Times New Roman" w:hAnsi="Times New Roman"/>
                <w:i/>
                <w:sz w:val="24"/>
                <w:szCs w:val="24"/>
              </w:rPr>
              <w:t>Telfairia</w:t>
            </w:r>
            <w:proofErr w:type="spellEnd"/>
            <w:r w:rsidRPr="00FF04D0">
              <w:rPr>
                <w:rFonts w:ascii="Times New Roman" w:hAnsi="Times New Roman"/>
                <w:i/>
                <w:sz w:val="24"/>
                <w:szCs w:val="24"/>
              </w:rPr>
              <w:t xml:space="preserve"> occidentalis</w:t>
            </w:r>
            <w:r w:rsidRPr="00FF04D0">
              <w:rPr>
                <w:rFonts w:ascii="Times New Roman" w:hAnsi="Times New Roman"/>
                <w:sz w:val="24"/>
                <w:szCs w:val="24"/>
              </w:rPr>
              <w:t>)</w:t>
            </w:r>
            <w:r w:rsidRPr="00FF04D0">
              <w:rPr>
                <w:rFonts w:ascii="Times New Roman" w:eastAsia="Times New Roman" w:hAnsi="Times New Roman"/>
                <w:bCs/>
                <w:sz w:val="24"/>
                <w:szCs w:val="24"/>
              </w:rPr>
              <w:t xml:space="preserve"> leaf </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25(20.8)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37(30.8)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33(27.5)</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25(20.8)</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2.5</w:t>
            </w:r>
          </w:p>
        </w:tc>
        <w:tc>
          <w:tcPr>
            <w:tcW w:w="1260" w:type="dxa"/>
          </w:tcPr>
          <w:p w:rsidR="00FE66E3" w:rsidRPr="00FF04D0" w:rsidRDefault="00FE66E3" w:rsidP="00CF0757">
            <w:pPr>
              <w:pStyle w:val="NormalWeb"/>
              <w:spacing w:line="480" w:lineRule="auto"/>
            </w:pPr>
            <w:r w:rsidRPr="00FF04D0">
              <w:t>0.86</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Insecurity </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33(27.5)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41(34.2)</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29(24.2)</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17(14.2)</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2.3</w:t>
            </w:r>
          </w:p>
        </w:tc>
        <w:tc>
          <w:tcPr>
            <w:tcW w:w="1260" w:type="dxa"/>
          </w:tcPr>
          <w:p w:rsidR="00FE66E3" w:rsidRPr="00FF04D0" w:rsidRDefault="00FE66E3" w:rsidP="00CF0757">
            <w:pPr>
              <w:pStyle w:val="NormalWeb"/>
              <w:spacing w:line="480" w:lineRule="auto"/>
            </w:pPr>
            <w:r w:rsidRPr="00FF04D0">
              <w:t>0.73</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lastRenderedPageBreak/>
              <w:t>High cost of leasing farm land</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7(5.8)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3(2.5)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57(47.5)</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53(44.2)</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3.3</w:t>
            </w:r>
          </w:p>
        </w:tc>
        <w:tc>
          <w:tcPr>
            <w:tcW w:w="1260" w:type="dxa"/>
          </w:tcPr>
          <w:p w:rsidR="00FE66E3" w:rsidRPr="00FF04D0" w:rsidRDefault="00FE66E3" w:rsidP="00CF0757">
            <w:pPr>
              <w:pStyle w:val="NormalWeb"/>
              <w:spacing w:line="480" w:lineRule="auto"/>
            </w:pPr>
            <w:r w:rsidRPr="00FF04D0">
              <w:t>0.85</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Poor access to farm land </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9(7.5)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11(9.2)</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58(48.3)</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42(35.0)</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3.1</w:t>
            </w:r>
          </w:p>
        </w:tc>
        <w:tc>
          <w:tcPr>
            <w:tcW w:w="1260" w:type="dxa"/>
          </w:tcPr>
          <w:p w:rsidR="00FE66E3" w:rsidRPr="00FF04D0" w:rsidRDefault="00FE66E3" w:rsidP="00CF0757">
            <w:pPr>
              <w:pStyle w:val="NormalWeb"/>
              <w:spacing w:line="480" w:lineRule="auto"/>
            </w:pPr>
            <w:r w:rsidRPr="00FF04D0">
              <w:t>0.73</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Insufficient land for farming </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24(20.0)</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26(21.7)</w:t>
            </w:r>
          </w:p>
        </w:tc>
        <w:tc>
          <w:tcPr>
            <w:tcW w:w="108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30(25.0)</w:t>
            </w:r>
          </w:p>
        </w:tc>
        <w:tc>
          <w:tcPr>
            <w:tcW w:w="117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40(33.3)</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2.7</w:t>
            </w:r>
          </w:p>
        </w:tc>
        <w:tc>
          <w:tcPr>
            <w:tcW w:w="1260" w:type="dxa"/>
          </w:tcPr>
          <w:p w:rsidR="00FE66E3" w:rsidRPr="00FF04D0" w:rsidRDefault="00FE66E3" w:rsidP="00CF0757">
            <w:pPr>
              <w:pStyle w:val="NormalWeb"/>
              <w:spacing w:line="480" w:lineRule="auto"/>
            </w:pPr>
            <w:r w:rsidRPr="00FF04D0">
              <w:t>0.79</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Lack of extension agent</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11(9.2)</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3(2.5)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57(47.5)</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49(40.8)</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3.2</w:t>
            </w:r>
          </w:p>
        </w:tc>
        <w:tc>
          <w:tcPr>
            <w:tcW w:w="1260" w:type="dxa"/>
          </w:tcPr>
          <w:p w:rsidR="00FE66E3" w:rsidRPr="00FF04D0" w:rsidRDefault="00FE66E3" w:rsidP="00CF0757">
            <w:pPr>
              <w:pStyle w:val="NormalWeb"/>
              <w:spacing w:line="480" w:lineRule="auto"/>
            </w:pPr>
            <w:r w:rsidRPr="00FF04D0">
              <w:t>0.75</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High cost of Transportation</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13(10.8)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7(5.8)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53(44.2)</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47(39.2)</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3.1</w:t>
            </w:r>
          </w:p>
        </w:tc>
        <w:tc>
          <w:tcPr>
            <w:tcW w:w="1260" w:type="dxa"/>
          </w:tcPr>
          <w:p w:rsidR="00FE66E3" w:rsidRPr="00FF04D0" w:rsidRDefault="00FE66E3" w:rsidP="00CF0757">
            <w:pPr>
              <w:pStyle w:val="NormalWeb"/>
              <w:spacing w:line="480" w:lineRule="auto"/>
            </w:pPr>
            <w:r w:rsidRPr="00FF04D0">
              <w:t>0.71</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Marketing</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48(40.0)</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54(45.0(</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4(3.3)</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14(11.9)</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1.9</w:t>
            </w:r>
          </w:p>
        </w:tc>
        <w:tc>
          <w:tcPr>
            <w:tcW w:w="1260" w:type="dxa"/>
          </w:tcPr>
          <w:p w:rsidR="00FE66E3" w:rsidRPr="00FF04D0" w:rsidRDefault="00FE66E3" w:rsidP="00CF0757">
            <w:pPr>
              <w:pStyle w:val="NormalWeb"/>
              <w:spacing w:line="480" w:lineRule="auto"/>
            </w:pPr>
            <w:r w:rsidRPr="00FF04D0">
              <w:t>0.83</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 xml:space="preserve">Not </w:t>
            </w: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Storage facilities</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6(5.0)</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9(7.5)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43(35.8)</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sz w:val="24"/>
                <w:szCs w:val="24"/>
              </w:rPr>
              <w:t>62(51.7)</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3.3</w:t>
            </w:r>
          </w:p>
        </w:tc>
        <w:tc>
          <w:tcPr>
            <w:tcW w:w="1260" w:type="dxa"/>
          </w:tcPr>
          <w:p w:rsidR="00FE66E3" w:rsidRPr="00FF04D0" w:rsidRDefault="00FE66E3" w:rsidP="00CF0757">
            <w:pPr>
              <w:spacing w:line="480" w:lineRule="auto"/>
              <w:rPr>
                <w:rFonts w:ascii="Times New Roman" w:hAnsi="Times New Roman"/>
                <w:sz w:val="24"/>
                <w:szCs w:val="24"/>
              </w:rPr>
            </w:pPr>
            <w:r w:rsidRPr="00FF04D0">
              <w:rPr>
                <w:rFonts w:ascii="Times New Roman" w:hAnsi="Times New Roman"/>
                <w:sz w:val="24"/>
                <w:szCs w:val="24"/>
              </w:rPr>
              <w:t>0.75</w:t>
            </w:r>
          </w:p>
        </w:tc>
        <w:tc>
          <w:tcPr>
            <w:tcW w:w="1165"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Pest and Diseases</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10(8.3)</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12(10.0)</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47(39.2)</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51(42.5)</w:t>
            </w:r>
          </w:p>
        </w:tc>
        <w:tc>
          <w:tcPr>
            <w:tcW w:w="90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3.2</w:t>
            </w:r>
          </w:p>
        </w:tc>
        <w:tc>
          <w:tcPr>
            <w:tcW w:w="1260" w:type="dxa"/>
          </w:tcPr>
          <w:p w:rsidR="00FE66E3" w:rsidRPr="00FF04D0" w:rsidRDefault="00FE66E3" w:rsidP="00CF0757">
            <w:pPr>
              <w:spacing w:line="480" w:lineRule="auto"/>
              <w:rPr>
                <w:rFonts w:ascii="Times New Roman" w:hAnsi="Times New Roman"/>
                <w:sz w:val="24"/>
                <w:szCs w:val="24"/>
              </w:rPr>
            </w:pPr>
            <w:r w:rsidRPr="00FF04D0">
              <w:rPr>
                <w:rFonts w:ascii="Times New Roman" w:hAnsi="Times New Roman"/>
                <w:sz w:val="24"/>
                <w:szCs w:val="24"/>
              </w:rPr>
              <w:t>0.82</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lastRenderedPageBreak/>
              <w:t>Poor soil fertility</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55(45.8)</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51(42.5)</w:t>
            </w:r>
          </w:p>
        </w:tc>
        <w:tc>
          <w:tcPr>
            <w:tcW w:w="108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9(7.5)</w:t>
            </w:r>
          </w:p>
        </w:tc>
        <w:tc>
          <w:tcPr>
            <w:tcW w:w="1170"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color w:val="000000"/>
                <w:sz w:val="24"/>
                <w:szCs w:val="24"/>
              </w:rPr>
              <w:t>5(4.2)</w:t>
            </w:r>
          </w:p>
        </w:tc>
        <w:tc>
          <w:tcPr>
            <w:tcW w:w="900" w:type="dxa"/>
          </w:tcPr>
          <w:p w:rsidR="00FE66E3" w:rsidRPr="00FF04D0" w:rsidRDefault="00FE66E3" w:rsidP="00CF0757">
            <w:pPr>
              <w:spacing w:line="480" w:lineRule="auto"/>
              <w:jc w:val="both"/>
              <w:rPr>
                <w:rFonts w:ascii="Times New Roman" w:hAnsi="Times New Roman"/>
                <w:bCs/>
                <w:color w:val="000000"/>
                <w:sz w:val="24"/>
                <w:szCs w:val="24"/>
              </w:rPr>
            </w:pPr>
            <w:r w:rsidRPr="00FF04D0">
              <w:rPr>
                <w:rFonts w:ascii="Times New Roman" w:hAnsi="Times New Roman"/>
                <w:bCs/>
                <w:color w:val="000000"/>
                <w:sz w:val="24"/>
                <w:szCs w:val="24"/>
              </w:rPr>
              <w:t>1.7</w:t>
            </w:r>
          </w:p>
        </w:tc>
        <w:tc>
          <w:tcPr>
            <w:tcW w:w="1260" w:type="dxa"/>
          </w:tcPr>
          <w:p w:rsidR="00FE66E3" w:rsidRPr="00FF04D0" w:rsidRDefault="00FE66E3" w:rsidP="00CF0757">
            <w:pPr>
              <w:spacing w:line="480" w:lineRule="auto"/>
              <w:rPr>
                <w:rFonts w:ascii="Times New Roman" w:hAnsi="Times New Roman"/>
                <w:sz w:val="24"/>
                <w:szCs w:val="24"/>
              </w:rPr>
            </w:pPr>
            <w:r w:rsidRPr="00FF04D0">
              <w:rPr>
                <w:rFonts w:ascii="Times New Roman" w:hAnsi="Times New Roman"/>
                <w:sz w:val="24"/>
                <w:szCs w:val="24"/>
              </w:rPr>
              <w:t>0.79</w:t>
            </w:r>
          </w:p>
        </w:tc>
        <w:tc>
          <w:tcPr>
            <w:tcW w:w="1165" w:type="dxa"/>
          </w:tcPr>
          <w:p w:rsidR="00FE66E3" w:rsidRPr="00FF04D0" w:rsidRDefault="00FE66E3" w:rsidP="00CF0757">
            <w:pPr>
              <w:spacing w:line="480" w:lineRule="auto"/>
              <w:jc w:val="both"/>
              <w:rPr>
                <w:rFonts w:ascii="Times New Roman" w:hAnsi="Times New Roman"/>
                <w:color w:val="000000"/>
                <w:sz w:val="24"/>
                <w:szCs w:val="24"/>
              </w:rPr>
            </w:pPr>
            <w:r w:rsidRPr="00FF04D0">
              <w:rPr>
                <w:rFonts w:ascii="Times New Roman" w:hAnsi="Times New Roman"/>
                <w:bCs/>
                <w:color w:val="000000"/>
                <w:sz w:val="24"/>
                <w:szCs w:val="24"/>
              </w:rPr>
              <w:t>Not Serious</w:t>
            </w:r>
          </w:p>
        </w:tc>
      </w:tr>
      <w:tr w:rsidR="00C73494" w:rsidRPr="00FF04D0" w:rsidTr="00C73494">
        <w:tc>
          <w:tcPr>
            <w:tcW w:w="1615" w:type="dxa"/>
          </w:tcPr>
          <w:p w:rsidR="00FE66E3" w:rsidRPr="00FF04D0" w:rsidRDefault="00FE66E3" w:rsidP="00CF0757">
            <w:pPr>
              <w:spacing w:line="480" w:lineRule="auto"/>
              <w:jc w:val="both"/>
              <w:rPr>
                <w:rFonts w:ascii="Times New Roman" w:hAnsi="Times New Roman"/>
                <w:b/>
                <w:bCs/>
                <w:color w:val="000000"/>
                <w:sz w:val="24"/>
                <w:szCs w:val="24"/>
              </w:rPr>
            </w:pPr>
            <w:r w:rsidRPr="00FF04D0">
              <w:rPr>
                <w:rFonts w:ascii="Times New Roman" w:hAnsi="Times New Roman"/>
                <w:b/>
                <w:color w:val="000000"/>
                <w:sz w:val="24"/>
                <w:szCs w:val="24"/>
              </w:rPr>
              <w:t xml:space="preserve">Average weighted mean </w:t>
            </w:r>
          </w:p>
        </w:tc>
        <w:tc>
          <w:tcPr>
            <w:tcW w:w="1080" w:type="dxa"/>
          </w:tcPr>
          <w:p w:rsidR="00FE66E3" w:rsidRPr="00FF04D0" w:rsidRDefault="00FE66E3" w:rsidP="00CF0757">
            <w:pPr>
              <w:spacing w:line="480" w:lineRule="auto"/>
              <w:rPr>
                <w:rFonts w:ascii="Times New Roman" w:hAnsi="Times New Roman"/>
                <w:b/>
                <w:sz w:val="24"/>
                <w:szCs w:val="24"/>
              </w:rPr>
            </w:pPr>
          </w:p>
        </w:tc>
        <w:tc>
          <w:tcPr>
            <w:tcW w:w="1080" w:type="dxa"/>
          </w:tcPr>
          <w:p w:rsidR="00FE66E3" w:rsidRPr="00FF04D0" w:rsidRDefault="00FE66E3" w:rsidP="00CF0757">
            <w:pPr>
              <w:spacing w:line="480" w:lineRule="auto"/>
              <w:rPr>
                <w:rFonts w:ascii="Times New Roman" w:hAnsi="Times New Roman"/>
                <w:b/>
                <w:sz w:val="24"/>
                <w:szCs w:val="24"/>
              </w:rPr>
            </w:pPr>
          </w:p>
        </w:tc>
        <w:tc>
          <w:tcPr>
            <w:tcW w:w="1080" w:type="dxa"/>
          </w:tcPr>
          <w:p w:rsidR="00FE66E3" w:rsidRPr="00FF04D0" w:rsidRDefault="00FE66E3" w:rsidP="00CF0757">
            <w:pPr>
              <w:spacing w:line="480" w:lineRule="auto"/>
              <w:rPr>
                <w:rFonts w:ascii="Times New Roman" w:hAnsi="Times New Roman"/>
                <w:b/>
                <w:sz w:val="24"/>
                <w:szCs w:val="24"/>
              </w:rPr>
            </w:pPr>
          </w:p>
        </w:tc>
        <w:tc>
          <w:tcPr>
            <w:tcW w:w="1170" w:type="dxa"/>
          </w:tcPr>
          <w:p w:rsidR="00FE66E3" w:rsidRPr="00FF04D0" w:rsidRDefault="00FE66E3" w:rsidP="00CF0757">
            <w:pPr>
              <w:spacing w:line="480" w:lineRule="auto"/>
              <w:rPr>
                <w:rFonts w:ascii="Times New Roman" w:hAnsi="Times New Roman"/>
                <w:b/>
                <w:sz w:val="24"/>
                <w:szCs w:val="24"/>
              </w:rPr>
            </w:pPr>
          </w:p>
        </w:tc>
        <w:tc>
          <w:tcPr>
            <w:tcW w:w="90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2.9</w:t>
            </w:r>
          </w:p>
        </w:tc>
        <w:tc>
          <w:tcPr>
            <w:tcW w:w="1260" w:type="dxa"/>
          </w:tcPr>
          <w:p w:rsidR="00FE66E3" w:rsidRPr="00FF04D0" w:rsidRDefault="00FE66E3" w:rsidP="00CF0757">
            <w:pPr>
              <w:spacing w:line="480" w:lineRule="auto"/>
              <w:rPr>
                <w:rFonts w:ascii="Times New Roman" w:hAnsi="Times New Roman"/>
                <w:b/>
                <w:sz w:val="24"/>
                <w:szCs w:val="24"/>
              </w:rPr>
            </w:pPr>
            <w:r w:rsidRPr="00FF04D0">
              <w:rPr>
                <w:rFonts w:ascii="Times New Roman" w:hAnsi="Times New Roman"/>
                <w:b/>
                <w:sz w:val="24"/>
                <w:szCs w:val="24"/>
              </w:rPr>
              <w:t>0.78</w:t>
            </w:r>
          </w:p>
        </w:tc>
        <w:tc>
          <w:tcPr>
            <w:tcW w:w="1165" w:type="dxa"/>
          </w:tcPr>
          <w:p w:rsidR="00FE66E3" w:rsidRPr="00FF04D0" w:rsidRDefault="00FE66E3" w:rsidP="00CF0757">
            <w:pPr>
              <w:spacing w:line="480" w:lineRule="auto"/>
              <w:jc w:val="both"/>
              <w:rPr>
                <w:rFonts w:ascii="Times New Roman" w:hAnsi="Times New Roman"/>
                <w:b/>
                <w:color w:val="000000"/>
                <w:sz w:val="24"/>
                <w:szCs w:val="24"/>
              </w:rPr>
            </w:pPr>
            <w:r w:rsidRPr="00FF04D0">
              <w:rPr>
                <w:rFonts w:ascii="Times New Roman" w:hAnsi="Times New Roman"/>
                <w:b/>
                <w:bCs/>
                <w:color w:val="000000"/>
                <w:sz w:val="24"/>
                <w:szCs w:val="24"/>
              </w:rPr>
              <w:t>Serious</w:t>
            </w:r>
          </w:p>
        </w:tc>
      </w:tr>
    </w:tbl>
    <w:p w:rsidR="00FE66E3" w:rsidRPr="00FF04D0" w:rsidRDefault="00FE66E3" w:rsidP="009508AA">
      <w:pPr>
        <w:tabs>
          <w:tab w:val="left" w:pos="3960"/>
        </w:tabs>
        <w:spacing w:after="0" w:line="240" w:lineRule="auto"/>
        <w:rPr>
          <w:rFonts w:ascii="Times New Roman" w:hAnsi="Times New Roman"/>
          <w:sz w:val="24"/>
          <w:szCs w:val="24"/>
        </w:rPr>
      </w:pPr>
      <w:r w:rsidRPr="00FF04D0">
        <w:rPr>
          <w:rFonts w:ascii="Times New Roman" w:hAnsi="Times New Roman"/>
          <w:sz w:val="24"/>
          <w:szCs w:val="24"/>
        </w:rPr>
        <w:t>Decision rule: mean above 2.5 is serious while mean below 2.5 is not a serious constraint</w:t>
      </w:r>
    </w:p>
    <w:p w:rsidR="00FE66E3" w:rsidRPr="00FF04D0" w:rsidRDefault="00FE66E3" w:rsidP="009508AA">
      <w:pPr>
        <w:tabs>
          <w:tab w:val="left" w:pos="3960"/>
        </w:tabs>
        <w:spacing w:after="0" w:line="240" w:lineRule="auto"/>
        <w:rPr>
          <w:rFonts w:ascii="Times New Roman" w:hAnsi="Times New Roman"/>
          <w:sz w:val="24"/>
          <w:szCs w:val="24"/>
        </w:rPr>
      </w:pPr>
      <w:r w:rsidRPr="00FF04D0">
        <w:rPr>
          <w:rFonts w:ascii="Times New Roman" w:hAnsi="Times New Roman"/>
          <w:sz w:val="24"/>
          <w:szCs w:val="24"/>
        </w:rPr>
        <w:t>NVS = Not very serious; NS = Not serious; S = Serious and VS = Very serious</w:t>
      </w:r>
    </w:p>
    <w:p w:rsidR="00104C49" w:rsidRPr="00FF04D0" w:rsidRDefault="00104C49" w:rsidP="00CF0757">
      <w:pPr>
        <w:spacing w:line="480" w:lineRule="auto"/>
        <w:rPr>
          <w:rFonts w:ascii="Times New Roman" w:hAnsi="Times New Roman"/>
          <w:b/>
          <w:sz w:val="24"/>
          <w:szCs w:val="24"/>
        </w:rPr>
      </w:pPr>
      <w:r w:rsidRPr="00FF04D0">
        <w:rPr>
          <w:rFonts w:ascii="Times New Roman" w:hAnsi="Times New Roman"/>
          <w:b/>
          <w:sz w:val="24"/>
          <w:szCs w:val="24"/>
        </w:rPr>
        <w:t>Conclusion and Recommendation</w:t>
      </w:r>
    </w:p>
    <w:p w:rsidR="008F6808" w:rsidRPr="00FF04D0" w:rsidRDefault="00104C49" w:rsidP="00CF0757">
      <w:pPr>
        <w:spacing w:line="480" w:lineRule="auto"/>
        <w:jc w:val="both"/>
        <w:rPr>
          <w:rFonts w:ascii="Times New Roman" w:eastAsia="Times New Roman" w:hAnsi="Times New Roman"/>
          <w:i/>
          <w:sz w:val="24"/>
          <w:szCs w:val="24"/>
        </w:rPr>
      </w:pPr>
      <w:r w:rsidRPr="00FF04D0">
        <w:rPr>
          <w:rFonts w:ascii="Times New Roman" w:hAnsi="Times New Roman"/>
          <w:color w:val="000000"/>
          <w:sz w:val="24"/>
          <w:szCs w:val="24"/>
        </w:rPr>
        <w:t>The results showed that ability to produce a given level of output with a minimum quantity of inputs under certain technology is efficient variable in fluted pumpkin production.</w:t>
      </w:r>
      <w:r w:rsidR="00F9406A" w:rsidRPr="00FF04D0">
        <w:rPr>
          <w:rFonts w:ascii="Times New Roman" w:hAnsi="Times New Roman"/>
          <w:color w:val="000000"/>
          <w:sz w:val="24"/>
          <w:szCs w:val="24"/>
        </w:rPr>
        <w:t xml:space="preserve"> It also shows that </w:t>
      </w:r>
      <w:proofErr w:type="spellStart"/>
      <w:r w:rsidR="00F9406A" w:rsidRPr="00FF04D0">
        <w:rPr>
          <w:rFonts w:ascii="Times New Roman" w:hAnsi="Times New Roman"/>
          <w:color w:val="000000"/>
          <w:sz w:val="24"/>
          <w:szCs w:val="24"/>
        </w:rPr>
        <w:t>labour</w:t>
      </w:r>
      <w:proofErr w:type="spellEnd"/>
      <w:r w:rsidR="00F9406A" w:rsidRPr="00FF04D0">
        <w:rPr>
          <w:rFonts w:ascii="Times New Roman" w:hAnsi="Times New Roman"/>
          <w:color w:val="000000"/>
          <w:sz w:val="24"/>
          <w:szCs w:val="24"/>
        </w:rPr>
        <w:t>, capital, materials, fertilizer/manure, water and seeds were</w:t>
      </w:r>
      <w:r w:rsidRPr="00FF04D0">
        <w:rPr>
          <w:rFonts w:ascii="Times New Roman" w:hAnsi="Times New Roman"/>
          <w:color w:val="000000"/>
          <w:sz w:val="24"/>
          <w:szCs w:val="24"/>
        </w:rPr>
        <w:t xml:space="preserve"> efficient varia</w:t>
      </w:r>
      <w:r w:rsidR="00F9406A" w:rsidRPr="00FF04D0">
        <w:rPr>
          <w:rFonts w:ascii="Times New Roman" w:hAnsi="Times New Roman"/>
          <w:color w:val="000000"/>
          <w:sz w:val="24"/>
          <w:szCs w:val="24"/>
        </w:rPr>
        <w:t>ble in fluted pumpkin cultivation</w:t>
      </w:r>
      <w:r w:rsidR="00FE66E3" w:rsidRPr="00FF04D0">
        <w:rPr>
          <w:rFonts w:ascii="Times New Roman" w:hAnsi="Times New Roman"/>
          <w:color w:val="000000"/>
          <w:sz w:val="24"/>
          <w:szCs w:val="24"/>
        </w:rPr>
        <w:t xml:space="preserve"> while land and pesticides</w:t>
      </w:r>
      <w:r w:rsidRPr="00FF04D0">
        <w:rPr>
          <w:rFonts w:ascii="Times New Roman" w:hAnsi="Times New Roman"/>
          <w:color w:val="000000"/>
          <w:sz w:val="24"/>
          <w:szCs w:val="24"/>
        </w:rPr>
        <w:t xml:space="preserve"> were not efficient. The weighted average mean of 2.8 clearly indicated that the farmers were technically efficient in their operations.</w:t>
      </w:r>
      <w:r w:rsidR="00604EAC" w:rsidRPr="00FF04D0">
        <w:rPr>
          <w:rFonts w:ascii="Times New Roman" w:hAnsi="Times New Roman"/>
          <w:color w:val="000000"/>
          <w:sz w:val="24"/>
          <w:szCs w:val="24"/>
        </w:rPr>
        <w:t xml:space="preserve"> </w:t>
      </w:r>
      <w:r w:rsidR="00604EAC" w:rsidRPr="00FF04D0">
        <w:rPr>
          <w:rFonts w:ascii="Times New Roman" w:hAnsi="Times New Roman"/>
          <w:sz w:val="24"/>
          <w:szCs w:val="24"/>
        </w:rPr>
        <w:t>The pesticides is negative statistically significant, indicating that an increase in pesticide usage is associated with a decrease in fluted pumpkin production. The labor is negative statistically significant, implying that an increase in labor input leads to a decrease in fluted pumpkin cultivation. The income is positive statistically significant, suggesting that higher income levels has relationship with higher fluted pumpkin production. The fertilizer is negative statistically significant, indicating that an increase in fertilizer usage is associated with a decrease in production. The farm size is positive statistically significant, suggesting that larger farm sizes are associated with higher fluted pumpkin production. The result suggests that labor input have the most significant impact on fluted pumpkin production in this study, while variables like income and fertilizer have a less pronounced effect.</w:t>
      </w:r>
      <w:r w:rsidR="00261CFF" w:rsidRPr="00FF04D0">
        <w:rPr>
          <w:rFonts w:ascii="Times New Roman" w:hAnsi="Times New Roman"/>
          <w:sz w:val="24"/>
          <w:szCs w:val="24"/>
        </w:rPr>
        <w:t xml:space="preserve"> </w:t>
      </w:r>
      <w:r w:rsidR="00261CFF" w:rsidRPr="00FF04D0">
        <w:rPr>
          <w:rFonts w:ascii="Times New Roman" w:hAnsi="Times New Roman"/>
          <w:color w:val="000000"/>
          <w:sz w:val="24"/>
          <w:szCs w:val="24"/>
        </w:rPr>
        <w:t xml:space="preserve">The results further showed that unpredictable increase in price of inputs poses a serious threat and </w:t>
      </w:r>
      <w:r w:rsidR="00261CFF" w:rsidRPr="00FF04D0">
        <w:rPr>
          <w:rFonts w:ascii="Times New Roman" w:hAnsi="Times New Roman"/>
          <w:color w:val="000000"/>
          <w:sz w:val="24"/>
          <w:szCs w:val="24"/>
        </w:rPr>
        <w:lastRenderedPageBreak/>
        <w:t xml:space="preserve">problem in the production of fluted pumpkin and shortage or high cost of </w:t>
      </w:r>
      <w:proofErr w:type="spellStart"/>
      <w:r w:rsidR="00261CFF" w:rsidRPr="00FF04D0">
        <w:rPr>
          <w:rFonts w:ascii="Times New Roman" w:hAnsi="Times New Roman"/>
          <w:color w:val="000000"/>
          <w:sz w:val="24"/>
          <w:szCs w:val="24"/>
        </w:rPr>
        <w:t>labour</w:t>
      </w:r>
      <w:proofErr w:type="spellEnd"/>
      <w:r w:rsidR="00261CFF" w:rsidRPr="00FF04D0">
        <w:rPr>
          <w:rFonts w:ascii="Times New Roman" w:hAnsi="Times New Roman"/>
          <w:color w:val="000000"/>
          <w:sz w:val="24"/>
          <w:szCs w:val="24"/>
        </w:rPr>
        <w:t xml:space="preserve">, high cost of herbicides/pesticides, poor access to water which may cause the plant to appear limp and begins to collapse as the plant cell loses the turgor pressure which may lead to poor production of fluted pumpkin leaf. Also lack of fund for securing of personal equipment, natural disaster such as flood and erosion affect the production of fluted pumpkin in the study area. Weed control issue such as overgrowth of weed will drastically reduce fluted pumpkin yield, poor or no access to funds  which may lead to inconsistency in the production of fluted pumpkin, theft of fluted pumpkin, high cost of leasing land, poor access to land, insufficient land for farming, lack of access to extension agent, high cost of transportation, storage facility, and pest and disease were serious constraints associated with fluted pumpkin production </w:t>
      </w:r>
      <w:r w:rsidR="008F6808" w:rsidRPr="00FF04D0">
        <w:rPr>
          <w:rFonts w:ascii="Times New Roman" w:hAnsi="Times New Roman"/>
          <w:color w:val="000000"/>
          <w:sz w:val="24"/>
          <w:szCs w:val="24"/>
        </w:rPr>
        <w:t>while insecurity, m</w:t>
      </w:r>
      <w:r w:rsidR="00261CFF" w:rsidRPr="00FF04D0">
        <w:rPr>
          <w:rFonts w:ascii="Times New Roman" w:hAnsi="Times New Roman"/>
          <w:color w:val="000000"/>
          <w:sz w:val="24"/>
          <w:szCs w:val="24"/>
        </w:rPr>
        <w:t>arketing and poor soil fertility were not serious constraints affecting fluted pumpkin production. The weighted average mean of 2.9 clearly indicated that the constraints were serious in fluted pumpkin production.</w:t>
      </w:r>
      <w:r w:rsidR="008F6808" w:rsidRPr="00FF04D0">
        <w:rPr>
          <w:rFonts w:ascii="Times New Roman" w:eastAsia="Times New Roman" w:hAnsi="Times New Roman"/>
          <w:sz w:val="24"/>
          <w:szCs w:val="24"/>
        </w:rPr>
        <w:t xml:space="preserve"> Based on these findings, it is recommended that strategies should be developed to mitigate unpredictable input cost fluctuations, potentially through cooperative buying or government subsidies.</w:t>
      </w:r>
    </w:p>
    <w:p w:rsidR="00792CF0" w:rsidRDefault="00792CF0" w:rsidP="00792CF0">
      <w:pPr>
        <w:rPr>
          <w:rFonts w:asciiTheme="minorHAnsi" w:eastAsiaTheme="minorHAnsi" w:hAnsiTheme="minorHAnsi"/>
          <w:highlight w:val="yellow"/>
          <w:lang w:eastAsia="en-US"/>
        </w:rPr>
      </w:pPr>
      <w:r>
        <w:rPr>
          <w:highlight w:val="yellow"/>
        </w:rPr>
        <w:t>Disclaimer (Artificial intelligence)</w:t>
      </w:r>
    </w:p>
    <w:p w:rsidR="00792CF0" w:rsidRDefault="00792CF0" w:rsidP="00792CF0">
      <w:pPr>
        <w:rPr>
          <w:highlight w:val="yellow"/>
        </w:rPr>
      </w:pPr>
      <w:r>
        <w:rPr>
          <w:highlight w:val="yellow"/>
        </w:rPr>
        <w:t xml:space="preserve">Option 1: </w:t>
      </w:r>
    </w:p>
    <w:p w:rsidR="00792CF0" w:rsidRDefault="00792CF0" w:rsidP="00792CF0">
      <w:pPr>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rsidR="00792CF0" w:rsidRDefault="00792CF0" w:rsidP="00792CF0">
      <w:pPr>
        <w:rPr>
          <w:highlight w:val="yellow"/>
        </w:rPr>
      </w:pPr>
      <w:r>
        <w:rPr>
          <w:highlight w:val="yellow"/>
        </w:rPr>
        <w:t xml:space="preserve">Option 2: </w:t>
      </w:r>
    </w:p>
    <w:p w:rsidR="00792CF0" w:rsidRDefault="00792CF0" w:rsidP="00792CF0">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792CF0" w:rsidRDefault="00792CF0" w:rsidP="00792CF0">
      <w:pPr>
        <w:rPr>
          <w:highlight w:val="yellow"/>
        </w:rPr>
      </w:pPr>
      <w:r>
        <w:rPr>
          <w:highlight w:val="yellow"/>
        </w:rPr>
        <w:t>Details of the AI usage are given below:</w:t>
      </w:r>
    </w:p>
    <w:p w:rsidR="00792CF0" w:rsidRDefault="00792CF0" w:rsidP="00792CF0">
      <w:pPr>
        <w:rPr>
          <w:highlight w:val="yellow"/>
        </w:rPr>
      </w:pPr>
      <w:r>
        <w:rPr>
          <w:highlight w:val="yellow"/>
        </w:rPr>
        <w:t>1.</w:t>
      </w:r>
    </w:p>
    <w:p w:rsidR="00792CF0" w:rsidRDefault="00792CF0" w:rsidP="00792CF0">
      <w:pPr>
        <w:rPr>
          <w:highlight w:val="yellow"/>
        </w:rPr>
      </w:pPr>
      <w:r>
        <w:rPr>
          <w:highlight w:val="yellow"/>
        </w:rPr>
        <w:lastRenderedPageBreak/>
        <w:t>2.</w:t>
      </w:r>
    </w:p>
    <w:p w:rsidR="00792CF0" w:rsidRDefault="00792CF0" w:rsidP="00792CF0">
      <w:r>
        <w:rPr>
          <w:highlight w:val="yellow"/>
        </w:rPr>
        <w:t>3.</w:t>
      </w:r>
    </w:p>
    <w:p w:rsidR="00104C49" w:rsidRPr="00FF04D0" w:rsidRDefault="00104C49" w:rsidP="00CF0757">
      <w:pPr>
        <w:spacing w:line="480" w:lineRule="auto"/>
        <w:jc w:val="both"/>
        <w:rPr>
          <w:rFonts w:ascii="Times New Roman" w:hAnsi="Times New Roman"/>
          <w:color w:val="000000"/>
          <w:sz w:val="24"/>
          <w:szCs w:val="24"/>
        </w:rPr>
      </w:pPr>
    </w:p>
    <w:p w:rsidR="00104C49" w:rsidRPr="00FF04D0" w:rsidRDefault="00104C49" w:rsidP="00CF0757">
      <w:pPr>
        <w:spacing w:line="480" w:lineRule="auto"/>
        <w:rPr>
          <w:rFonts w:ascii="Times New Roman" w:hAnsi="Times New Roman"/>
          <w:b/>
          <w:sz w:val="24"/>
          <w:szCs w:val="24"/>
        </w:rPr>
      </w:pPr>
      <w:r w:rsidRPr="00FF04D0">
        <w:rPr>
          <w:rFonts w:ascii="Times New Roman" w:hAnsi="Times New Roman"/>
          <w:b/>
          <w:sz w:val="24"/>
          <w:szCs w:val="24"/>
        </w:rPr>
        <w:t xml:space="preserve"> </w:t>
      </w:r>
    </w:p>
    <w:p w:rsidR="000067E4" w:rsidRPr="00FF04D0" w:rsidRDefault="000067E4" w:rsidP="00CF0757">
      <w:pPr>
        <w:spacing w:line="480" w:lineRule="auto"/>
        <w:rPr>
          <w:rFonts w:ascii="Times New Roman" w:hAnsi="Times New Roman"/>
          <w:sz w:val="24"/>
          <w:szCs w:val="24"/>
        </w:rPr>
      </w:pPr>
      <w:r w:rsidRPr="00FF04D0">
        <w:rPr>
          <w:rFonts w:ascii="Times New Roman" w:hAnsi="Times New Roman"/>
          <w:b/>
          <w:sz w:val="24"/>
          <w:szCs w:val="24"/>
        </w:rPr>
        <w:t>References</w:t>
      </w:r>
    </w:p>
    <w:p w:rsidR="00CB1FB1" w:rsidRPr="00FF04D0" w:rsidRDefault="00CB1FB1" w:rsidP="00CF0757">
      <w:pPr>
        <w:spacing w:line="480" w:lineRule="auto"/>
        <w:ind w:left="720" w:hanging="720"/>
        <w:jc w:val="both"/>
        <w:rPr>
          <w:rFonts w:ascii="Times New Roman" w:hAnsi="Times New Roman"/>
          <w:sz w:val="24"/>
          <w:szCs w:val="24"/>
        </w:rPr>
      </w:pPr>
      <w:r w:rsidRPr="00FF04D0">
        <w:rPr>
          <w:rFonts w:ascii="Times New Roman" w:eastAsia="Times New Roman" w:hAnsi="Times New Roman"/>
          <w:sz w:val="24"/>
          <w:szCs w:val="24"/>
        </w:rPr>
        <w:t xml:space="preserve">Alexander B.M, </w:t>
      </w:r>
      <w:proofErr w:type="spellStart"/>
      <w:r w:rsidRPr="00FF04D0">
        <w:rPr>
          <w:rFonts w:ascii="Times New Roman" w:eastAsia="Times New Roman" w:hAnsi="Times New Roman"/>
          <w:sz w:val="24"/>
          <w:szCs w:val="24"/>
        </w:rPr>
        <w:t>Ighoro</w:t>
      </w:r>
      <w:proofErr w:type="spellEnd"/>
      <w:r w:rsidRPr="00FF04D0">
        <w:rPr>
          <w:rFonts w:ascii="Times New Roman" w:eastAsia="Times New Roman" w:hAnsi="Times New Roman"/>
          <w:sz w:val="24"/>
          <w:szCs w:val="24"/>
        </w:rPr>
        <w:t xml:space="preserve">, </w:t>
      </w:r>
      <w:proofErr w:type="spellStart"/>
      <w:r w:rsidRPr="00FF04D0">
        <w:rPr>
          <w:rFonts w:ascii="Times New Roman" w:eastAsia="Times New Roman" w:hAnsi="Times New Roman"/>
          <w:sz w:val="24"/>
          <w:szCs w:val="24"/>
        </w:rPr>
        <w:t>Koyenikan</w:t>
      </w:r>
      <w:proofErr w:type="spellEnd"/>
      <w:r w:rsidRPr="00FF04D0">
        <w:rPr>
          <w:rFonts w:ascii="Times New Roman" w:eastAsia="Times New Roman" w:hAnsi="Times New Roman"/>
          <w:sz w:val="24"/>
          <w:szCs w:val="24"/>
        </w:rPr>
        <w:t xml:space="preserve"> F, </w:t>
      </w:r>
      <w:proofErr w:type="spellStart"/>
      <w:r w:rsidRPr="00FF04D0">
        <w:rPr>
          <w:rFonts w:ascii="Times New Roman" w:eastAsia="Times New Roman" w:hAnsi="Times New Roman"/>
          <w:sz w:val="24"/>
          <w:szCs w:val="24"/>
        </w:rPr>
        <w:t>Awhareno</w:t>
      </w:r>
      <w:proofErr w:type="spellEnd"/>
      <w:r w:rsidRPr="00FF04D0">
        <w:rPr>
          <w:rFonts w:ascii="Times New Roman" w:eastAsia="Times New Roman" w:hAnsi="Times New Roman"/>
          <w:sz w:val="24"/>
          <w:szCs w:val="24"/>
        </w:rPr>
        <w:t xml:space="preserve"> C., (2019)</w:t>
      </w:r>
      <w:r w:rsidRPr="00FF04D0">
        <w:rPr>
          <w:rFonts w:ascii="Times New Roman" w:hAnsi="Times New Roman"/>
          <w:sz w:val="24"/>
          <w:szCs w:val="24"/>
        </w:rPr>
        <w:t xml:space="preserve">. Will novel coronavirus (Covid-19) pandemic impact agriculture, food security and animal sectors? ». </w:t>
      </w:r>
      <w:r w:rsidRPr="00FF04D0">
        <w:rPr>
          <w:rFonts w:ascii="Times New Roman" w:hAnsi="Times New Roman"/>
          <w:i/>
          <w:sz w:val="24"/>
          <w:szCs w:val="24"/>
        </w:rPr>
        <w:t>In Bioscience Journal</w:t>
      </w:r>
      <w:r w:rsidRPr="00FF04D0">
        <w:rPr>
          <w:rFonts w:ascii="Times New Roman" w:hAnsi="Times New Roman"/>
          <w:sz w:val="24"/>
          <w:szCs w:val="24"/>
        </w:rPr>
        <w:t>, vol. 36, n°4, pp 1315-1326.</w:t>
      </w:r>
    </w:p>
    <w:p w:rsidR="006C08F8" w:rsidRPr="00FF04D0" w:rsidRDefault="006C08F8" w:rsidP="006C08F8">
      <w:pPr>
        <w:spacing w:line="240" w:lineRule="auto"/>
        <w:ind w:left="720" w:hanging="720"/>
        <w:jc w:val="both"/>
        <w:rPr>
          <w:rFonts w:ascii="Times New Roman" w:hAnsi="Times New Roman"/>
          <w:sz w:val="24"/>
          <w:szCs w:val="24"/>
        </w:rPr>
      </w:pPr>
      <w:proofErr w:type="spellStart"/>
      <w:r w:rsidRPr="00FF04D0">
        <w:rPr>
          <w:rFonts w:ascii="Times New Roman" w:hAnsi="Times New Roman"/>
          <w:sz w:val="24"/>
          <w:szCs w:val="24"/>
        </w:rPr>
        <w:t>Badifu</w:t>
      </w:r>
      <w:proofErr w:type="spellEnd"/>
      <w:r w:rsidRPr="00FF04D0">
        <w:rPr>
          <w:rFonts w:ascii="Times New Roman" w:hAnsi="Times New Roman"/>
          <w:sz w:val="24"/>
          <w:szCs w:val="24"/>
        </w:rPr>
        <w:t xml:space="preserve"> GIO, Ogunsua AO (2017). Chemical composition of kernels from some species of Cucurbitaceae grown in Nigeria. </w:t>
      </w:r>
      <w:r w:rsidRPr="00FF04D0">
        <w:rPr>
          <w:rFonts w:ascii="Times New Roman" w:hAnsi="Times New Roman"/>
          <w:i/>
          <w:sz w:val="24"/>
          <w:szCs w:val="24"/>
        </w:rPr>
        <w:t xml:space="preserve">Plant Foods Human </w:t>
      </w:r>
      <w:proofErr w:type="spellStart"/>
      <w:r w:rsidRPr="00FF04D0">
        <w:rPr>
          <w:rFonts w:ascii="Times New Roman" w:hAnsi="Times New Roman"/>
          <w:i/>
          <w:sz w:val="24"/>
          <w:szCs w:val="24"/>
        </w:rPr>
        <w:t>Nutr</w:t>
      </w:r>
      <w:proofErr w:type="spellEnd"/>
      <w:r w:rsidRPr="00FF04D0">
        <w:rPr>
          <w:rFonts w:ascii="Times New Roman" w:hAnsi="Times New Roman"/>
          <w:sz w:val="24"/>
          <w:szCs w:val="24"/>
        </w:rPr>
        <w:t xml:space="preserve">. 41:35-44. </w:t>
      </w:r>
    </w:p>
    <w:p w:rsidR="00685903" w:rsidRPr="00FF04D0" w:rsidRDefault="00685903" w:rsidP="00685903">
      <w:pPr>
        <w:spacing w:after="0" w:line="480" w:lineRule="auto"/>
        <w:rPr>
          <w:rFonts w:ascii="Times New Roman" w:hAnsi="Times New Roman"/>
          <w:sz w:val="24"/>
          <w:szCs w:val="24"/>
        </w:rPr>
      </w:pPr>
      <w:r w:rsidRPr="00FF04D0">
        <w:rPr>
          <w:rFonts w:ascii="Times New Roman" w:hAnsi="Times New Roman"/>
          <w:sz w:val="24"/>
          <w:szCs w:val="24"/>
        </w:rPr>
        <w:t xml:space="preserve">Emaziye PO. (2013) Food security index and socio economic effects of climate change on rural </w:t>
      </w:r>
    </w:p>
    <w:p w:rsidR="00685903" w:rsidRPr="00FF04D0" w:rsidRDefault="00685903" w:rsidP="00685903">
      <w:pPr>
        <w:spacing w:after="0" w:line="480" w:lineRule="auto"/>
        <w:rPr>
          <w:rFonts w:ascii="Times New Roman" w:hAnsi="Times New Roman"/>
          <w:sz w:val="24"/>
          <w:szCs w:val="24"/>
        </w:rPr>
      </w:pPr>
      <w:r w:rsidRPr="00FF04D0">
        <w:rPr>
          <w:rFonts w:ascii="Times New Roman" w:hAnsi="Times New Roman"/>
          <w:sz w:val="24"/>
          <w:szCs w:val="24"/>
        </w:rPr>
        <w:tab/>
        <w:t xml:space="preserve">faring households in Delta State, Nigeria. Asian Journal of Agriculture and Rural </w:t>
      </w:r>
    </w:p>
    <w:p w:rsidR="00685903" w:rsidRPr="00FF04D0" w:rsidRDefault="00685903" w:rsidP="00685903">
      <w:pPr>
        <w:spacing w:after="0" w:line="480" w:lineRule="auto"/>
        <w:rPr>
          <w:rFonts w:ascii="Times New Roman" w:hAnsi="Times New Roman"/>
          <w:sz w:val="24"/>
          <w:szCs w:val="24"/>
        </w:rPr>
      </w:pPr>
      <w:r w:rsidRPr="00FF04D0">
        <w:rPr>
          <w:rFonts w:ascii="Times New Roman" w:hAnsi="Times New Roman"/>
          <w:sz w:val="24"/>
          <w:szCs w:val="24"/>
        </w:rPr>
        <w:tab/>
        <w:t xml:space="preserve">Development. 3(393):193 – 198. </w:t>
      </w:r>
    </w:p>
    <w:p w:rsidR="000067E4" w:rsidRPr="00FF04D0" w:rsidRDefault="000067E4" w:rsidP="00CF0757">
      <w:pPr>
        <w:spacing w:line="480" w:lineRule="auto"/>
        <w:ind w:left="720" w:hanging="720"/>
        <w:jc w:val="both"/>
        <w:rPr>
          <w:rFonts w:ascii="Times New Roman" w:hAnsi="Times New Roman"/>
          <w:sz w:val="24"/>
          <w:szCs w:val="24"/>
        </w:rPr>
      </w:pPr>
      <w:r w:rsidRPr="00FF04D0">
        <w:rPr>
          <w:rFonts w:ascii="Times New Roman" w:eastAsia="Times New Roman" w:hAnsi="Times New Roman"/>
          <w:sz w:val="24"/>
          <w:szCs w:val="24"/>
          <w:lang w:eastAsia="en-GB"/>
        </w:rPr>
        <w:t xml:space="preserve">Emaziye, P O; Okpara, O; Emaziye, O (2022a). </w:t>
      </w:r>
      <w:r w:rsidRPr="00FF04D0">
        <w:rPr>
          <w:rFonts w:ascii="Times New Roman" w:eastAsia="Times New Roman" w:hAnsi="Times New Roman"/>
          <w:bCs/>
          <w:kern w:val="36"/>
          <w:sz w:val="24"/>
          <w:szCs w:val="24"/>
          <w:lang w:eastAsia="en-GB"/>
        </w:rPr>
        <w:t>Cost benefits analysis of broiler production in Delta State, Nigeria: Implication for livelihood sustainability.</w:t>
      </w:r>
      <w:r w:rsidRPr="00FF04D0">
        <w:rPr>
          <w:rFonts w:ascii="Times New Roman" w:eastAsia="Times New Roman" w:hAnsi="Times New Roman"/>
          <w:sz w:val="24"/>
          <w:szCs w:val="24"/>
          <w:lang w:eastAsia="en-GB"/>
        </w:rPr>
        <w:t xml:space="preserve"> </w:t>
      </w:r>
      <w:r w:rsidRPr="00FF04D0">
        <w:rPr>
          <w:rFonts w:ascii="Times New Roman" w:eastAsia="Times New Roman" w:hAnsi="Times New Roman"/>
          <w:i/>
          <w:sz w:val="24"/>
          <w:szCs w:val="24"/>
          <w:lang w:eastAsia="en-GB"/>
        </w:rPr>
        <w:t xml:space="preserve">Scientific Papers Series Management, Economic Engineering in Agriculture &amp; Rural </w:t>
      </w:r>
      <w:proofErr w:type="gramStart"/>
      <w:r w:rsidRPr="00FF04D0">
        <w:rPr>
          <w:rFonts w:ascii="Times New Roman" w:eastAsia="Times New Roman" w:hAnsi="Times New Roman"/>
          <w:i/>
          <w:sz w:val="24"/>
          <w:szCs w:val="24"/>
          <w:lang w:eastAsia="en-GB"/>
        </w:rPr>
        <w:t>Development</w:t>
      </w:r>
      <w:r w:rsidRPr="00FF04D0">
        <w:rPr>
          <w:rFonts w:ascii="Times New Roman" w:eastAsia="Times New Roman" w:hAnsi="Times New Roman"/>
          <w:sz w:val="24"/>
          <w:szCs w:val="24"/>
          <w:lang w:eastAsia="en-GB"/>
        </w:rPr>
        <w:t xml:space="preserve"> .</w:t>
      </w:r>
      <w:proofErr w:type="gramEnd"/>
      <w:r w:rsidRPr="00FF04D0">
        <w:rPr>
          <w:rFonts w:ascii="Times New Roman" w:eastAsia="Times New Roman" w:hAnsi="Times New Roman"/>
          <w:sz w:val="24"/>
          <w:szCs w:val="24"/>
          <w:lang w:eastAsia="en-GB"/>
        </w:rPr>
        <w:t xml:space="preserve"> Vol. </w:t>
      </w:r>
      <w:proofErr w:type="gramStart"/>
      <w:r w:rsidRPr="00FF04D0">
        <w:rPr>
          <w:rFonts w:ascii="Times New Roman" w:eastAsia="Times New Roman" w:hAnsi="Times New Roman"/>
          <w:sz w:val="24"/>
          <w:szCs w:val="24"/>
          <w:lang w:eastAsia="en-GB"/>
        </w:rPr>
        <w:t>22 :</w:t>
      </w:r>
      <w:proofErr w:type="gramEnd"/>
      <w:r w:rsidRPr="00FF04D0">
        <w:rPr>
          <w:rFonts w:ascii="Times New Roman" w:eastAsia="Times New Roman" w:hAnsi="Times New Roman"/>
          <w:sz w:val="24"/>
          <w:szCs w:val="24"/>
          <w:lang w:eastAsia="en-GB"/>
        </w:rPr>
        <w:t xml:space="preserve"> 211-214.</w:t>
      </w:r>
    </w:p>
    <w:p w:rsidR="000067E4" w:rsidRPr="00FF04D0" w:rsidRDefault="000067E4" w:rsidP="00CF0757">
      <w:pPr>
        <w:spacing w:after="0" w:line="480" w:lineRule="auto"/>
        <w:rPr>
          <w:rFonts w:ascii="Times New Roman" w:hAnsi="Times New Roman"/>
          <w:sz w:val="24"/>
          <w:szCs w:val="24"/>
        </w:rPr>
      </w:pPr>
      <w:r w:rsidRPr="00FF04D0">
        <w:rPr>
          <w:rFonts w:ascii="Times New Roman" w:hAnsi="Times New Roman"/>
          <w:sz w:val="24"/>
          <w:szCs w:val="24"/>
        </w:rPr>
        <w:t xml:space="preserve">Emaziye P.O., Emaziye O. and O. Okpara (2022b) </w:t>
      </w:r>
      <w:r w:rsidRPr="00FF04D0">
        <w:rPr>
          <w:rFonts w:ascii="Times New Roman" w:eastAsia="Times New Roman" w:hAnsi="Times New Roman"/>
          <w:sz w:val="24"/>
          <w:szCs w:val="24"/>
        </w:rPr>
        <w:t>Job Motivation and Satisf</w:t>
      </w:r>
      <w:r w:rsidRPr="00FF04D0">
        <w:rPr>
          <w:rFonts w:ascii="Times New Roman" w:hAnsi="Times New Roman"/>
          <w:sz w:val="24"/>
          <w:szCs w:val="24"/>
        </w:rPr>
        <w:t>action a</w:t>
      </w:r>
      <w:r w:rsidRPr="00FF04D0">
        <w:rPr>
          <w:rFonts w:ascii="Times New Roman" w:eastAsia="Times New Roman" w:hAnsi="Times New Roman"/>
          <w:sz w:val="24"/>
          <w:szCs w:val="24"/>
        </w:rPr>
        <w:t xml:space="preserve">mong </w:t>
      </w:r>
    </w:p>
    <w:p w:rsidR="000067E4" w:rsidRPr="00FF04D0" w:rsidRDefault="000067E4" w:rsidP="00CF0757">
      <w:pPr>
        <w:spacing w:after="0" w:line="480" w:lineRule="auto"/>
        <w:ind w:left="406"/>
        <w:rPr>
          <w:rFonts w:ascii="Times New Roman" w:hAnsi="Times New Roman"/>
          <w:i/>
          <w:sz w:val="24"/>
          <w:szCs w:val="24"/>
        </w:rPr>
      </w:pPr>
      <w:r w:rsidRPr="00FF04D0">
        <w:rPr>
          <w:rFonts w:ascii="Times New Roman" w:hAnsi="Times New Roman"/>
          <w:sz w:val="24"/>
          <w:szCs w:val="24"/>
        </w:rPr>
        <w:tab/>
      </w:r>
      <w:r w:rsidRPr="00FF04D0">
        <w:rPr>
          <w:rFonts w:ascii="Times New Roman" w:eastAsia="Times New Roman" w:hAnsi="Times New Roman"/>
          <w:sz w:val="24"/>
          <w:szCs w:val="24"/>
        </w:rPr>
        <w:t xml:space="preserve">Piggery Farm Employees in Niger Delta Area Nigeria </w:t>
      </w:r>
      <w:r w:rsidRPr="00FF04D0">
        <w:rPr>
          <w:rFonts w:ascii="Times New Roman" w:eastAsia="Times New Roman" w:hAnsi="Times New Roman"/>
          <w:i/>
          <w:sz w:val="24"/>
          <w:szCs w:val="24"/>
        </w:rPr>
        <w:t xml:space="preserve">International Journal of </w:t>
      </w:r>
    </w:p>
    <w:p w:rsidR="000067E4" w:rsidRPr="00FF04D0" w:rsidRDefault="000067E4" w:rsidP="00CF0757">
      <w:pPr>
        <w:spacing w:after="0" w:line="480" w:lineRule="auto"/>
        <w:ind w:left="406"/>
        <w:rPr>
          <w:rFonts w:ascii="Times New Roman" w:hAnsi="Times New Roman"/>
          <w:sz w:val="24"/>
          <w:szCs w:val="24"/>
        </w:rPr>
      </w:pPr>
      <w:r w:rsidRPr="00FF04D0">
        <w:rPr>
          <w:rFonts w:ascii="Times New Roman" w:hAnsi="Times New Roman"/>
          <w:i/>
          <w:sz w:val="24"/>
          <w:szCs w:val="24"/>
        </w:rPr>
        <w:tab/>
      </w:r>
      <w:r w:rsidRPr="00FF04D0">
        <w:rPr>
          <w:rFonts w:ascii="Times New Roman" w:eastAsia="Times New Roman" w:hAnsi="Times New Roman"/>
          <w:i/>
          <w:sz w:val="24"/>
          <w:szCs w:val="24"/>
        </w:rPr>
        <w:t>Research and Review</w:t>
      </w:r>
      <w:r w:rsidRPr="00FF04D0">
        <w:rPr>
          <w:rFonts w:ascii="Times New Roman" w:hAnsi="Times New Roman"/>
          <w:i/>
          <w:sz w:val="24"/>
          <w:szCs w:val="24"/>
        </w:rPr>
        <w:t xml:space="preserve"> </w:t>
      </w:r>
      <w:r w:rsidRPr="00FF04D0">
        <w:rPr>
          <w:rFonts w:ascii="Times New Roman" w:hAnsi="Times New Roman"/>
          <w:sz w:val="24"/>
          <w:szCs w:val="24"/>
        </w:rPr>
        <w:t>9(8):193-199</w:t>
      </w:r>
    </w:p>
    <w:p w:rsidR="000067E4" w:rsidRPr="00FF04D0" w:rsidRDefault="000067E4" w:rsidP="00CF0757">
      <w:pPr>
        <w:autoSpaceDE w:val="0"/>
        <w:autoSpaceDN w:val="0"/>
        <w:adjustRightInd w:val="0"/>
        <w:spacing w:line="480" w:lineRule="auto"/>
        <w:ind w:left="720" w:hanging="720"/>
        <w:rPr>
          <w:rFonts w:ascii="Times New Roman" w:hAnsi="Times New Roman"/>
          <w:sz w:val="24"/>
          <w:szCs w:val="24"/>
        </w:rPr>
      </w:pPr>
      <w:r w:rsidRPr="00FF04D0">
        <w:rPr>
          <w:rFonts w:ascii="Times New Roman" w:hAnsi="Times New Roman"/>
          <w:sz w:val="24"/>
          <w:szCs w:val="24"/>
        </w:rPr>
        <w:lastRenderedPageBreak/>
        <w:t xml:space="preserve">Emaziye PO, Emaziye O and </w:t>
      </w:r>
      <w:proofErr w:type="spellStart"/>
      <w:r w:rsidRPr="00FF04D0">
        <w:rPr>
          <w:rFonts w:ascii="Times New Roman" w:hAnsi="Times New Roman"/>
          <w:sz w:val="24"/>
          <w:szCs w:val="24"/>
        </w:rPr>
        <w:t>Udonadi</w:t>
      </w:r>
      <w:proofErr w:type="spellEnd"/>
      <w:r w:rsidRPr="00FF04D0">
        <w:rPr>
          <w:rFonts w:ascii="Times New Roman" w:hAnsi="Times New Roman"/>
          <w:sz w:val="24"/>
          <w:szCs w:val="24"/>
        </w:rPr>
        <w:t xml:space="preserve"> IJ (2022c). Economics Implications of Insecurity on Food Crop Production in Delta State Nigeria Journal of Basic and Applied Research International.28 (3):44-50.</w:t>
      </w:r>
    </w:p>
    <w:p w:rsidR="001B7374" w:rsidRPr="00FF04D0" w:rsidRDefault="001B7374" w:rsidP="001B7374">
      <w:pPr>
        <w:autoSpaceDE w:val="0"/>
        <w:autoSpaceDN w:val="0"/>
        <w:adjustRightInd w:val="0"/>
        <w:spacing w:line="480" w:lineRule="auto"/>
        <w:ind w:left="720" w:hanging="720"/>
        <w:rPr>
          <w:rFonts w:ascii="Times New Roman" w:hAnsi="Times New Roman"/>
          <w:sz w:val="24"/>
          <w:szCs w:val="24"/>
        </w:rPr>
      </w:pPr>
      <w:r w:rsidRPr="00FF04D0">
        <w:rPr>
          <w:rFonts w:ascii="Times New Roman" w:hAnsi="Times New Roman"/>
          <w:sz w:val="24"/>
          <w:szCs w:val="24"/>
        </w:rPr>
        <w:t xml:space="preserve">Emaziye PO, </w:t>
      </w:r>
      <w:proofErr w:type="spellStart"/>
      <w:r w:rsidRPr="00FF04D0">
        <w:rPr>
          <w:rFonts w:ascii="Times New Roman" w:hAnsi="Times New Roman"/>
          <w:sz w:val="24"/>
          <w:szCs w:val="24"/>
        </w:rPr>
        <w:t>Ureigho</w:t>
      </w:r>
      <w:proofErr w:type="spellEnd"/>
      <w:r w:rsidRPr="00FF04D0">
        <w:rPr>
          <w:rFonts w:ascii="Times New Roman" w:hAnsi="Times New Roman"/>
          <w:sz w:val="24"/>
          <w:szCs w:val="24"/>
        </w:rPr>
        <w:t xml:space="preserve"> NU, Emaziye O and </w:t>
      </w:r>
      <w:proofErr w:type="spellStart"/>
      <w:r w:rsidRPr="00FF04D0">
        <w:rPr>
          <w:rFonts w:ascii="Times New Roman" w:hAnsi="Times New Roman"/>
          <w:sz w:val="24"/>
          <w:szCs w:val="24"/>
        </w:rPr>
        <w:t>Ovharhe</w:t>
      </w:r>
      <w:proofErr w:type="spellEnd"/>
      <w:r w:rsidRPr="00FF04D0">
        <w:rPr>
          <w:rFonts w:ascii="Times New Roman" w:hAnsi="Times New Roman"/>
          <w:sz w:val="24"/>
          <w:szCs w:val="24"/>
        </w:rPr>
        <w:t xml:space="preserve"> OJ. (2022d) Evaluation of economic implications of forest products utilization on rural households in south west Nigeria. International Journal of Biosciences (IJB) 21(2):43-50.  </w:t>
      </w:r>
    </w:p>
    <w:p w:rsidR="001B7374" w:rsidRPr="00FF04D0" w:rsidRDefault="001B7374" w:rsidP="001B7374">
      <w:pPr>
        <w:autoSpaceDE w:val="0"/>
        <w:autoSpaceDN w:val="0"/>
        <w:adjustRightInd w:val="0"/>
        <w:spacing w:line="480" w:lineRule="auto"/>
        <w:ind w:left="720" w:hanging="720"/>
        <w:jc w:val="both"/>
        <w:rPr>
          <w:rFonts w:ascii="Times New Roman" w:hAnsi="Times New Roman"/>
          <w:sz w:val="24"/>
          <w:szCs w:val="24"/>
        </w:rPr>
      </w:pPr>
      <w:r w:rsidRPr="00FF04D0">
        <w:rPr>
          <w:rFonts w:ascii="Times New Roman" w:hAnsi="Times New Roman"/>
          <w:sz w:val="24"/>
          <w:szCs w:val="24"/>
        </w:rPr>
        <w:t>Emaziye P.O. and O. Emaziye (2022) Savings and Constraints among Rural Farming Households in Delta State, Nigeria:  Implications for Agricultural Development. Journal of Economics and Trade 7(1): 26-32</w:t>
      </w:r>
    </w:p>
    <w:p w:rsidR="000067E4" w:rsidRPr="00FF04D0" w:rsidRDefault="000067E4" w:rsidP="00CF0757">
      <w:pPr>
        <w:autoSpaceDE w:val="0"/>
        <w:autoSpaceDN w:val="0"/>
        <w:adjustRightInd w:val="0"/>
        <w:spacing w:line="480" w:lineRule="auto"/>
        <w:ind w:left="720" w:hanging="720"/>
        <w:rPr>
          <w:rFonts w:ascii="Times New Roman" w:hAnsi="Times New Roman"/>
          <w:sz w:val="24"/>
          <w:szCs w:val="24"/>
        </w:rPr>
      </w:pPr>
      <w:r w:rsidRPr="00FF04D0">
        <w:rPr>
          <w:rFonts w:ascii="Times New Roman" w:hAnsi="Times New Roman"/>
          <w:sz w:val="24"/>
          <w:szCs w:val="24"/>
        </w:rPr>
        <w:t>Emaziye O. and P. E. Okoro (2023) ‘Assessment of Marketing Skills Possessed by Final Year Business Education Students for Self-sufficiency at River State University, Port Harcourt, River State 17(2):48-55</w:t>
      </w:r>
    </w:p>
    <w:p w:rsidR="006C08F8" w:rsidRPr="00FF04D0" w:rsidRDefault="006C08F8" w:rsidP="006C08F8">
      <w:pPr>
        <w:spacing w:line="240" w:lineRule="auto"/>
        <w:ind w:left="720" w:hanging="720"/>
        <w:jc w:val="both"/>
        <w:rPr>
          <w:rFonts w:ascii="Times New Roman" w:hAnsi="Times New Roman"/>
          <w:sz w:val="24"/>
          <w:szCs w:val="24"/>
        </w:rPr>
      </w:pPr>
      <w:r w:rsidRPr="00FF04D0">
        <w:rPr>
          <w:rFonts w:ascii="Times New Roman" w:hAnsi="Times New Roman"/>
          <w:sz w:val="24"/>
          <w:szCs w:val="24"/>
        </w:rPr>
        <w:t xml:space="preserve">Gill LS (2018). Taxonomy of flowering plants. Africana </w:t>
      </w:r>
      <w:proofErr w:type="spellStart"/>
      <w:r w:rsidRPr="00FF04D0">
        <w:rPr>
          <w:rFonts w:ascii="Times New Roman" w:hAnsi="Times New Roman"/>
          <w:sz w:val="24"/>
          <w:szCs w:val="24"/>
        </w:rPr>
        <w:t>Fep</w:t>
      </w:r>
      <w:proofErr w:type="spellEnd"/>
      <w:r w:rsidRPr="00FF04D0">
        <w:rPr>
          <w:rFonts w:ascii="Times New Roman" w:hAnsi="Times New Roman"/>
          <w:sz w:val="24"/>
          <w:szCs w:val="24"/>
        </w:rPr>
        <w:t xml:space="preserve">. Publishers Ltd. Ibadan. 106-109 </w:t>
      </w:r>
    </w:p>
    <w:p w:rsidR="006C08F8" w:rsidRPr="00FF04D0" w:rsidRDefault="006C08F8" w:rsidP="006C08F8">
      <w:pPr>
        <w:spacing w:line="240" w:lineRule="auto"/>
        <w:ind w:left="720" w:hanging="720"/>
        <w:jc w:val="both"/>
        <w:rPr>
          <w:rFonts w:ascii="Times New Roman" w:hAnsi="Times New Roman"/>
          <w:sz w:val="24"/>
          <w:szCs w:val="24"/>
        </w:rPr>
      </w:pPr>
      <w:proofErr w:type="spellStart"/>
      <w:r w:rsidRPr="00FF04D0">
        <w:rPr>
          <w:rFonts w:ascii="Times New Roman" w:hAnsi="Times New Roman"/>
          <w:sz w:val="24"/>
          <w:szCs w:val="24"/>
        </w:rPr>
        <w:t>Iroegbute</w:t>
      </w:r>
      <w:proofErr w:type="spellEnd"/>
      <w:r w:rsidRPr="00FF04D0">
        <w:rPr>
          <w:rFonts w:ascii="Times New Roman" w:hAnsi="Times New Roman"/>
          <w:sz w:val="24"/>
          <w:szCs w:val="24"/>
        </w:rPr>
        <w:t xml:space="preserve"> A. J. Nandi J. Moses D. A. Olaleye and Jibo I. M. (2020). Benefit Cost Analysis of </w:t>
      </w:r>
      <w:proofErr w:type="spellStart"/>
      <w:r w:rsidRPr="00FF04D0">
        <w:rPr>
          <w:rFonts w:ascii="Times New Roman" w:hAnsi="Times New Roman"/>
          <w:sz w:val="24"/>
          <w:szCs w:val="24"/>
        </w:rPr>
        <w:t>Ugu</w:t>
      </w:r>
      <w:proofErr w:type="spellEnd"/>
      <w:r w:rsidRPr="00FF04D0">
        <w:rPr>
          <w:rFonts w:ascii="Times New Roman" w:hAnsi="Times New Roman"/>
          <w:sz w:val="24"/>
          <w:szCs w:val="24"/>
        </w:rPr>
        <w:t xml:space="preserve"> (</w:t>
      </w:r>
      <w:proofErr w:type="spellStart"/>
      <w:r w:rsidRPr="00FF04D0">
        <w:rPr>
          <w:rFonts w:ascii="Times New Roman" w:hAnsi="Times New Roman"/>
          <w:sz w:val="24"/>
          <w:szCs w:val="24"/>
        </w:rPr>
        <w:t>Telfaria</w:t>
      </w:r>
      <w:proofErr w:type="spellEnd"/>
      <w:r w:rsidRPr="00FF04D0">
        <w:rPr>
          <w:rFonts w:ascii="Times New Roman" w:hAnsi="Times New Roman"/>
          <w:sz w:val="24"/>
          <w:szCs w:val="24"/>
        </w:rPr>
        <w:t xml:space="preserve"> occidentalis </w:t>
      </w:r>
      <w:proofErr w:type="spellStart"/>
      <w:r w:rsidRPr="00FF04D0">
        <w:rPr>
          <w:rFonts w:ascii="Times New Roman" w:hAnsi="Times New Roman"/>
          <w:sz w:val="24"/>
          <w:szCs w:val="24"/>
        </w:rPr>
        <w:t>Hook.F</w:t>
      </w:r>
      <w:proofErr w:type="spellEnd"/>
      <w:r w:rsidRPr="00FF04D0">
        <w:rPr>
          <w:rFonts w:ascii="Times New Roman" w:hAnsi="Times New Roman"/>
          <w:sz w:val="24"/>
          <w:szCs w:val="24"/>
        </w:rPr>
        <w:t xml:space="preserve">.) Marketing in Bauchi, Nigeria U. K. </w:t>
      </w:r>
      <w:r w:rsidRPr="00FF04D0">
        <w:rPr>
          <w:rFonts w:ascii="Times New Roman" w:hAnsi="Times New Roman"/>
          <w:i/>
          <w:sz w:val="24"/>
          <w:szCs w:val="24"/>
        </w:rPr>
        <w:t>Asian Journal of Agricultural Extension, Economics &amp; Sociology</w:t>
      </w:r>
      <w:r w:rsidRPr="00FF04D0">
        <w:rPr>
          <w:rFonts w:ascii="Times New Roman" w:hAnsi="Times New Roman"/>
          <w:sz w:val="24"/>
          <w:szCs w:val="24"/>
        </w:rPr>
        <w:t xml:space="preserve"> 38(3): 77-82 </w:t>
      </w:r>
    </w:p>
    <w:p w:rsidR="00CB1FB1" w:rsidRPr="00FF04D0" w:rsidRDefault="00CB1FB1" w:rsidP="00CF0757">
      <w:pPr>
        <w:spacing w:line="480" w:lineRule="auto"/>
        <w:ind w:left="720" w:hanging="720"/>
        <w:jc w:val="both"/>
        <w:rPr>
          <w:rFonts w:ascii="Times New Roman" w:eastAsia="Times New Roman" w:hAnsi="Times New Roman"/>
          <w:sz w:val="24"/>
          <w:szCs w:val="24"/>
        </w:rPr>
      </w:pPr>
      <w:r w:rsidRPr="00FF04D0">
        <w:rPr>
          <w:rFonts w:ascii="Times New Roman" w:hAnsi="Times New Roman"/>
          <w:sz w:val="24"/>
          <w:szCs w:val="24"/>
        </w:rPr>
        <w:t xml:space="preserve">Kebede T and Gan B, (2019). Vegetable production in Poland: Present state and development prospects. Institute of Agri-Mechanization and Energy, H. </w:t>
      </w:r>
      <w:proofErr w:type="spellStart"/>
      <w:r w:rsidRPr="00FF04D0">
        <w:rPr>
          <w:rFonts w:ascii="Times New Roman" w:hAnsi="Times New Roman"/>
          <w:sz w:val="24"/>
          <w:szCs w:val="24"/>
        </w:rPr>
        <w:t>Kollataj</w:t>
      </w:r>
      <w:proofErr w:type="spellEnd"/>
      <w:r w:rsidRPr="00FF04D0">
        <w:rPr>
          <w:rFonts w:ascii="Times New Roman" w:hAnsi="Times New Roman"/>
          <w:sz w:val="24"/>
          <w:szCs w:val="24"/>
        </w:rPr>
        <w:t xml:space="preserve"> </w:t>
      </w:r>
      <w:proofErr w:type="spellStart"/>
      <w:r w:rsidRPr="00FF04D0">
        <w:rPr>
          <w:rFonts w:ascii="Times New Roman" w:hAnsi="Times New Roman"/>
          <w:sz w:val="24"/>
          <w:szCs w:val="24"/>
        </w:rPr>
        <w:t>AgriAcademy</w:t>
      </w:r>
      <w:proofErr w:type="spellEnd"/>
      <w:r w:rsidRPr="00FF04D0">
        <w:rPr>
          <w:rFonts w:ascii="Times New Roman" w:hAnsi="Times New Roman"/>
          <w:sz w:val="24"/>
          <w:szCs w:val="24"/>
        </w:rPr>
        <w:t xml:space="preserve">, Krakow, Poland. </w:t>
      </w:r>
      <w:proofErr w:type="spellStart"/>
      <w:r w:rsidRPr="00FF04D0">
        <w:rPr>
          <w:rFonts w:ascii="Times New Roman" w:hAnsi="Times New Roman"/>
          <w:sz w:val="24"/>
          <w:szCs w:val="24"/>
        </w:rPr>
        <w:t>Zeszyty</w:t>
      </w:r>
      <w:proofErr w:type="spellEnd"/>
      <w:r w:rsidRPr="00FF04D0">
        <w:rPr>
          <w:rFonts w:ascii="Times New Roman" w:hAnsi="Times New Roman"/>
          <w:sz w:val="24"/>
          <w:szCs w:val="24"/>
        </w:rPr>
        <w:t xml:space="preserve"> problem owe </w:t>
      </w:r>
      <w:proofErr w:type="spellStart"/>
      <w:r w:rsidRPr="00FF04D0">
        <w:rPr>
          <w:rFonts w:ascii="Times New Roman" w:hAnsi="Times New Roman"/>
          <w:sz w:val="24"/>
          <w:szCs w:val="24"/>
        </w:rPr>
        <w:t>Postepow</w:t>
      </w:r>
      <w:proofErr w:type="spellEnd"/>
      <w:r w:rsidRPr="00FF04D0">
        <w:rPr>
          <w:rFonts w:ascii="Times New Roman" w:hAnsi="Times New Roman"/>
          <w:sz w:val="24"/>
          <w:szCs w:val="24"/>
        </w:rPr>
        <w:t xml:space="preserve"> </w:t>
      </w:r>
      <w:proofErr w:type="spellStart"/>
      <w:r w:rsidRPr="00FF04D0">
        <w:rPr>
          <w:rFonts w:ascii="Times New Roman" w:hAnsi="Times New Roman"/>
          <w:sz w:val="24"/>
          <w:szCs w:val="24"/>
        </w:rPr>
        <w:t>Nauk</w:t>
      </w:r>
      <w:proofErr w:type="spellEnd"/>
      <w:r w:rsidRPr="00FF04D0">
        <w:rPr>
          <w:rFonts w:ascii="Times New Roman" w:hAnsi="Times New Roman"/>
          <w:sz w:val="24"/>
          <w:szCs w:val="24"/>
        </w:rPr>
        <w:t xml:space="preserve"> </w:t>
      </w:r>
      <w:proofErr w:type="spellStart"/>
      <w:r w:rsidRPr="00FF04D0">
        <w:rPr>
          <w:rFonts w:ascii="Times New Roman" w:hAnsi="Times New Roman"/>
          <w:sz w:val="24"/>
          <w:szCs w:val="24"/>
        </w:rPr>
        <w:t>Rolnicyzych</w:t>
      </w:r>
      <w:proofErr w:type="spellEnd"/>
      <w:r w:rsidRPr="00FF04D0">
        <w:rPr>
          <w:rFonts w:ascii="Times New Roman" w:hAnsi="Times New Roman"/>
          <w:sz w:val="24"/>
          <w:szCs w:val="24"/>
        </w:rPr>
        <w:t>, No. 403, 125-132.</w:t>
      </w:r>
    </w:p>
    <w:p w:rsidR="000067E4" w:rsidRPr="00FF04D0" w:rsidRDefault="000067E4" w:rsidP="00CF0757">
      <w:pPr>
        <w:autoSpaceDE w:val="0"/>
        <w:autoSpaceDN w:val="0"/>
        <w:adjustRightInd w:val="0"/>
        <w:spacing w:after="0" w:line="480" w:lineRule="auto"/>
        <w:ind w:left="720" w:hanging="720"/>
        <w:rPr>
          <w:rFonts w:ascii="Times New Roman" w:hAnsi="Times New Roman"/>
          <w:sz w:val="24"/>
          <w:szCs w:val="24"/>
        </w:rPr>
      </w:pPr>
      <w:r w:rsidRPr="00FF04D0">
        <w:rPr>
          <w:rFonts w:ascii="Times New Roman" w:hAnsi="Times New Roman"/>
          <w:sz w:val="24"/>
          <w:szCs w:val="24"/>
        </w:rPr>
        <w:t>NPC (2016). National Population Commission Year Book of Nigeria Population Data, National Population Commission, Nigeria</w:t>
      </w:r>
    </w:p>
    <w:p w:rsidR="006C08F8" w:rsidRPr="00FF04D0" w:rsidRDefault="006C08F8" w:rsidP="006C08F8">
      <w:pPr>
        <w:spacing w:line="240" w:lineRule="auto"/>
        <w:ind w:left="720" w:hanging="720"/>
        <w:jc w:val="both"/>
        <w:rPr>
          <w:rFonts w:ascii="Times New Roman" w:hAnsi="Times New Roman"/>
          <w:sz w:val="24"/>
          <w:szCs w:val="24"/>
        </w:rPr>
      </w:pPr>
      <w:proofErr w:type="spellStart"/>
      <w:r w:rsidRPr="00FF04D0">
        <w:rPr>
          <w:rFonts w:ascii="Times New Roman" w:hAnsi="Times New Roman"/>
          <w:sz w:val="24"/>
          <w:szCs w:val="24"/>
        </w:rPr>
        <w:t>Nwangwa</w:t>
      </w:r>
      <w:proofErr w:type="spellEnd"/>
      <w:r w:rsidRPr="00FF04D0">
        <w:rPr>
          <w:rFonts w:ascii="Times New Roman" w:hAnsi="Times New Roman"/>
          <w:sz w:val="24"/>
          <w:szCs w:val="24"/>
        </w:rPr>
        <w:t xml:space="preserve">, E. E J. Mordi; O. A. Ebeye, A. O and A. E. </w:t>
      </w:r>
      <w:proofErr w:type="spellStart"/>
      <w:r w:rsidRPr="00FF04D0">
        <w:rPr>
          <w:rFonts w:ascii="Times New Roman" w:hAnsi="Times New Roman"/>
          <w:sz w:val="24"/>
          <w:szCs w:val="24"/>
        </w:rPr>
        <w:t>Ojieh</w:t>
      </w:r>
      <w:proofErr w:type="spellEnd"/>
      <w:r w:rsidRPr="00FF04D0">
        <w:rPr>
          <w:rFonts w:ascii="Times New Roman" w:hAnsi="Times New Roman"/>
          <w:sz w:val="24"/>
          <w:szCs w:val="24"/>
        </w:rPr>
        <w:t xml:space="preserve"> (2017). Testicular regenerative effects induced by extracts of </w:t>
      </w:r>
      <w:proofErr w:type="spellStart"/>
      <w:r w:rsidRPr="00FF04D0">
        <w:rPr>
          <w:rFonts w:ascii="Times New Roman" w:hAnsi="Times New Roman"/>
          <w:sz w:val="24"/>
          <w:szCs w:val="24"/>
        </w:rPr>
        <w:t>Telfairia</w:t>
      </w:r>
      <w:proofErr w:type="spellEnd"/>
      <w:r w:rsidRPr="00FF04D0">
        <w:rPr>
          <w:rFonts w:ascii="Times New Roman" w:hAnsi="Times New Roman"/>
          <w:sz w:val="24"/>
          <w:szCs w:val="24"/>
        </w:rPr>
        <w:t xml:space="preserve"> occidentalis in rats. </w:t>
      </w:r>
      <w:proofErr w:type="spellStart"/>
      <w:r w:rsidRPr="00FF04D0">
        <w:rPr>
          <w:rFonts w:ascii="Times New Roman" w:hAnsi="Times New Roman"/>
          <w:i/>
          <w:sz w:val="24"/>
          <w:szCs w:val="24"/>
        </w:rPr>
        <w:t>Caderno</w:t>
      </w:r>
      <w:proofErr w:type="spellEnd"/>
      <w:r w:rsidRPr="00FF04D0">
        <w:rPr>
          <w:rFonts w:ascii="Times New Roman" w:hAnsi="Times New Roman"/>
          <w:i/>
          <w:sz w:val="24"/>
          <w:szCs w:val="24"/>
        </w:rPr>
        <w:t xml:space="preserve"> de Pesquisa, Series Biology</w:t>
      </w:r>
      <w:r w:rsidRPr="00FF04D0">
        <w:rPr>
          <w:rFonts w:ascii="Times New Roman" w:hAnsi="Times New Roman"/>
          <w:sz w:val="24"/>
          <w:szCs w:val="24"/>
        </w:rPr>
        <w:t>, 19: 27 – 35.</w:t>
      </w:r>
    </w:p>
    <w:p w:rsidR="008926D8" w:rsidRPr="000C7A20" w:rsidRDefault="008926D8" w:rsidP="008926D8">
      <w:pPr>
        <w:spacing w:after="0" w:line="240" w:lineRule="auto"/>
        <w:rPr>
          <w:rFonts w:ascii="Times New Roman" w:hAnsi="Times New Roman"/>
          <w:color w:val="FF0000"/>
          <w:sz w:val="24"/>
          <w:szCs w:val="24"/>
          <w:lang w:val="en-GB"/>
        </w:rPr>
      </w:pPr>
      <w:proofErr w:type="spellStart"/>
      <w:r w:rsidRPr="000C7A20">
        <w:rPr>
          <w:rFonts w:ascii="Times New Roman" w:hAnsi="Times New Roman"/>
          <w:color w:val="FF0000"/>
          <w:sz w:val="24"/>
          <w:szCs w:val="24"/>
          <w:lang w:val="en-GB"/>
        </w:rPr>
        <w:lastRenderedPageBreak/>
        <w:t>Ofomana</w:t>
      </w:r>
      <w:proofErr w:type="spellEnd"/>
      <w:r w:rsidRPr="000C7A20">
        <w:rPr>
          <w:rFonts w:ascii="Times New Roman" w:hAnsi="Times New Roman"/>
          <w:color w:val="FF0000"/>
          <w:sz w:val="24"/>
          <w:szCs w:val="24"/>
          <w:lang w:val="en-GB"/>
        </w:rPr>
        <w:t xml:space="preserve"> F and Adedokun OM (2020). ‘Can Fluted Pumpkin (</w:t>
      </w:r>
      <w:proofErr w:type="spellStart"/>
      <w:r w:rsidRPr="000C7A20">
        <w:rPr>
          <w:rFonts w:ascii="Times New Roman" w:hAnsi="Times New Roman"/>
          <w:color w:val="FF0000"/>
          <w:sz w:val="24"/>
          <w:szCs w:val="24"/>
          <w:lang w:val="en-GB"/>
        </w:rPr>
        <w:t>Telfairia</w:t>
      </w:r>
      <w:proofErr w:type="spellEnd"/>
      <w:r w:rsidRPr="000C7A20">
        <w:rPr>
          <w:rFonts w:ascii="Times New Roman" w:hAnsi="Times New Roman"/>
          <w:color w:val="FF0000"/>
          <w:sz w:val="24"/>
          <w:szCs w:val="24"/>
          <w:lang w:val="en-GB"/>
        </w:rPr>
        <w:t xml:space="preserve"> occidentalis) </w:t>
      </w:r>
      <w:proofErr w:type="spellStart"/>
      <w:r w:rsidRPr="000C7A20">
        <w:rPr>
          <w:rFonts w:ascii="Times New Roman" w:hAnsi="Times New Roman"/>
          <w:color w:val="FF0000"/>
          <w:sz w:val="24"/>
          <w:szCs w:val="24"/>
          <w:lang w:val="en-GB"/>
        </w:rPr>
        <w:t>Hook.f</w:t>
      </w:r>
      <w:proofErr w:type="spellEnd"/>
      <w:r w:rsidRPr="000C7A20">
        <w:rPr>
          <w:rFonts w:ascii="Times New Roman" w:hAnsi="Times New Roman"/>
          <w:color w:val="FF0000"/>
          <w:sz w:val="24"/>
          <w:szCs w:val="24"/>
          <w:lang w:val="en-GB"/>
        </w:rPr>
        <w:t xml:space="preserve">. </w:t>
      </w:r>
    </w:p>
    <w:p w:rsidR="008926D8" w:rsidRPr="000C7A20" w:rsidRDefault="008926D8" w:rsidP="008926D8">
      <w:pPr>
        <w:spacing w:after="0" w:line="240" w:lineRule="auto"/>
        <w:rPr>
          <w:rFonts w:ascii="Times New Roman" w:hAnsi="Times New Roman"/>
          <w:color w:val="FF0000"/>
          <w:sz w:val="24"/>
          <w:szCs w:val="24"/>
          <w:lang w:val="en-GB"/>
        </w:rPr>
      </w:pPr>
      <w:r w:rsidRPr="000C7A20">
        <w:rPr>
          <w:rFonts w:ascii="Times New Roman" w:hAnsi="Times New Roman"/>
          <w:color w:val="FF0000"/>
          <w:sz w:val="24"/>
          <w:szCs w:val="24"/>
          <w:lang w:val="en-GB"/>
        </w:rPr>
        <w:tab/>
        <w:t>Serve as Supplement for Production of Oyster Mushroom (Pleurotus floridanus) Singer’</w:t>
      </w:r>
    </w:p>
    <w:p w:rsidR="008926D8" w:rsidRPr="000C7A20" w:rsidRDefault="008926D8" w:rsidP="008926D8">
      <w:pPr>
        <w:spacing w:after="0" w:line="240" w:lineRule="auto"/>
        <w:rPr>
          <w:rFonts w:ascii="Times New Roman" w:hAnsi="Times New Roman"/>
          <w:color w:val="FF0000"/>
          <w:sz w:val="24"/>
          <w:szCs w:val="24"/>
        </w:rPr>
      </w:pPr>
      <w:r w:rsidRPr="000C7A20">
        <w:rPr>
          <w:rFonts w:ascii="Times New Roman" w:hAnsi="Times New Roman"/>
          <w:color w:val="FF0000"/>
          <w:sz w:val="24"/>
          <w:szCs w:val="24"/>
          <w:lang w:val="en-GB"/>
        </w:rPr>
        <w:tab/>
        <w:t>. J. Exp. Agric. Int. 42(3):47-54.</w:t>
      </w:r>
    </w:p>
    <w:p w:rsidR="008926D8" w:rsidRDefault="008926D8" w:rsidP="00A449FB">
      <w:pPr>
        <w:spacing w:after="1" w:line="232" w:lineRule="auto"/>
        <w:jc w:val="both"/>
        <w:rPr>
          <w:rFonts w:ascii="Times New Roman" w:hAnsi="Times New Roman"/>
          <w:sz w:val="24"/>
          <w:szCs w:val="24"/>
        </w:rPr>
      </w:pPr>
    </w:p>
    <w:p w:rsidR="00A449FB" w:rsidRPr="00FF04D0" w:rsidRDefault="00A449FB" w:rsidP="00A449FB">
      <w:pPr>
        <w:spacing w:after="1" w:line="232" w:lineRule="auto"/>
        <w:jc w:val="both"/>
        <w:rPr>
          <w:rFonts w:ascii="Times New Roman" w:hAnsi="Times New Roman"/>
          <w:sz w:val="24"/>
          <w:szCs w:val="24"/>
        </w:rPr>
      </w:pPr>
      <w:r w:rsidRPr="00FF04D0">
        <w:rPr>
          <w:rFonts w:ascii="Times New Roman" w:hAnsi="Times New Roman"/>
          <w:sz w:val="24"/>
          <w:szCs w:val="24"/>
        </w:rPr>
        <w:t xml:space="preserve">Okeke DC and Emaziye PO. (2017) Technical efficiency of small holder cassava production in </w:t>
      </w:r>
    </w:p>
    <w:p w:rsidR="00A449FB" w:rsidRPr="00FF04D0" w:rsidRDefault="00A449FB" w:rsidP="00A449FB">
      <w:pPr>
        <w:spacing w:after="1" w:line="232" w:lineRule="auto"/>
        <w:jc w:val="both"/>
        <w:rPr>
          <w:rFonts w:ascii="Times New Roman" w:hAnsi="Times New Roman"/>
          <w:sz w:val="24"/>
          <w:szCs w:val="24"/>
        </w:rPr>
      </w:pPr>
      <w:r w:rsidRPr="00FF04D0">
        <w:rPr>
          <w:rFonts w:ascii="Times New Roman" w:hAnsi="Times New Roman"/>
          <w:sz w:val="24"/>
          <w:szCs w:val="24"/>
        </w:rPr>
        <w:tab/>
        <w:t xml:space="preserve">Anambra state Nigeria. A Cobb-Douglas stochastic frontier </w:t>
      </w:r>
      <w:r w:rsidRPr="00FF04D0">
        <w:rPr>
          <w:rFonts w:ascii="Times New Roman" w:hAnsi="Times New Roman"/>
          <w:sz w:val="24"/>
          <w:szCs w:val="24"/>
        </w:rPr>
        <w:tab/>
        <w:t xml:space="preserve">production approach. </w:t>
      </w:r>
      <w:r w:rsidRPr="00FF04D0">
        <w:rPr>
          <w:rFonts w:ascii="Times New Roman" w:hAnsi="Times New Roman"/>
          <w:sz w:val="24"/>
          <w:szCs w:val="24"/>
        </w:rPr>
        <w:tab/>
        <w:t>Nigeria Agricultural Journal. 48(1):66-71.</w:t>
      </w:r>
      <w:r w:rsidRPr="00FF04D0">
        <w:rPr>
          <w:rFonts w:ascii="Times New Roman" w:hAnsi="Times New Roman"/>
          <w:color w:val="0000FF"/>
          <w:sz w:val="24"/>
          <w:szCs w:val="24"/>
        </w:rPr>
        <w:t xml:space="preserve"> </w:t>
      </w:r>
    </w:p>
    <w:p w:rsidR="00A449FB" w:rsidRPr="00FF04D0" w:rsidRDefault="00A449FB" w:rsidP="006C08F8">
      <w:pPr>
        <w:spacing w:line="240" w:lineRule="auto"/>
        <w:ind w:left="720" w:hanging="720"/>
        <w:jc w:val="both"/>
        <w:rPr>
          <w:rFonts w:ascii="Times New Roman" w:hAnsi="Times New Roman"/>
          <w:sz w:val="24"/>
          <w:szCs w:val="24"/>
        </w:rPr>
      </w:pPr>
    </w:p>
    <w:p w:rsidR="006C08F8" w:rsidRPr="00FF04D0" w:rsidRDefault="006C08F8" w:rsidP="006C08F8">
      <w:pPr>
        <w:spacing w:line="240" w:lineRule="auto"/>
        <w:ind w:left="720" w:hanging="720"/>
        <w:jc w:val="both"/>
        <w:rPr>
          <w:rFonts w:ascii="Times New Roman" w:hAnsi="Times New Roman"/>
          <w:sz w:val="24"/>
          <w:szCs w:val="24"/>
        </w:rPr>
      </w:pPr>
      <w:r w:rsidRPr="00FF04D0">
        <w:rPr>
          <w:rFonts w:ascii="Times New Roman" w:hAnsi="Times New Roman"/>
          <w:sz w:val="24"/>
          <w:szCs w:val="24"/>
        </w:rPr>
        <w:t>Osuji E. E. (2022). Econometric Analysis of Fluted Pumpkin Production in Nigeria; Empirical In</w:t>
      </w:r>
      <w:r w:rsidR="00A449FB" w:rsidRPr="00FF04D0">
        <w:rPr>
          <w:rFonts w:ascii="Times New Roman" w:hAnsi="Times New Roman"/>
          <w:sz w:val="24"/>
          <w:szCs w:val="24"/>
        </w:rPr>
        <w:t xml:space="preserve"> </w:t>
      </w:r>
      <w:r w:rsidRPr="00FF04D0">
        <w:rPr>
          <w:rFonts w:ascii="Times New Roman" w:hAnsi="Times New Roman"/>
          <w:sz w:val="24"/>
          <w:szCs w:val="24"/>
        </w:rPr>
        <w:t xml:space="preserve">Depth Analysis. </w:t>
      </w:r>
      <w:r w:rsidRPr="00FF04D0">
        <w:rPr>
          <w:rFonts w:ascii="Times New Roman" w:hAnsi="Times New Roman"/>
          <w:i/>
          <w:sz w:val="24"/>
          <w:szCs w:val="24"/>
        </w:rPr>
        <w:t>Journal of Agriculture and Crops</w:t>
      </w:r>
      <w:r w:rsidRPr="00FF04D0">
        <w:rPr>
          <w:rFonts w:ascii="Times New Roman" w:hAnsi="Times New Roman"/>
          <w:sz w:val="24"/>
          <w:szCs w:val="24"/>
        </w:rPr>
        <w:t>. Vol. 8, pp: 105-114.</w:t>
      </w:r>
    </w:p>
    <w:p w:rsidR="006C08F8" w:rsidRPr="00FF04D0" w:rsidRDefault="006C08F8" w:rsidP="006C08F8">
      <w:pPr>
        <w:spacing w:line="240" w:lineRule="auto"/>
        <w:ind w:left="720" w:hanging="720"/>
        <w:jc w:val="both"/>
        <w:rPr>
          <w:rFonts w:ascii="Times New Roman" w:hAnsi="Times New Roman"/>
          <w:sz w:val="24"/>
          <w:szCs w:val="24"/>
        </w:rPr>
      </w:pPr>
      <w:r w:rsidRPr="00FF04D0">
        <w:rPr>
          <w:rFonts w:ascii="Times New Roman" w:hAnsi="Times New Roman"/>
          <w:sz w:val="24"/>
          <w:szCs w:val="24"/>
        </w:rPr>
        <w:t xml:space="preserve">Oyenuga VA, </w:t>
      </w:r>
      <w:proofErr w:type="spellStart"/>
      <w:r w:rsidRPr="00FF04D0">
        <w:rPr>
          <w:rFonts w:ascii="Times New Roman" w:hAnsi="Times New Roman"/>
          <w:sz w:val="24"/>
          <w:szCs w:val="24"/>
        </w:rPr>
        <w:t>Fatuga</w:t>
      </w:r>
      <w:proofErr w:type="spellEnd"/>
      <w:r w:rsidRPr="00FF04D0">
        <w:rPr>
          <w:rFonts w:ascii="Times New Roman" w:hAnsi="Times New Roman"/>
          <w:sz w:val="24"/>
          <w:szCs w:val="24"/>
        </w:rPr>
        <w:t xml:space="preserve"> BL (2017). Dietary importance of fruits and vegetables. In: Proceeding of the 9th Annual Conference of Nigerian Association of Agricultural Economist (NAAE) 5th-8th November.;147-153.</w:t>
      </w:r>
    </w:p>
    <w:p w:rsidR="006C08F8" w:rsidRPr="00FF04D0" w:rsidRDefault="006C08F8" w:rsidP="006C08F8">
      <w:pPr>
        <w:spacing w:line="240" w:lineRule="auto"/>
        <w:ind w:left="720" w:hanging="720"/>
        <w:jc w:val="both"/>
        <w:rPr>
          <w:rFonts w:ascii="Times New Roman" w:hAnsi="Times New Roman"/>
          <w:sz w:val="24"/>
          <w:szCs w:val="24"/>
        </w:rPr>
      </w:pPr>
      <w:proofErr w:type="spellStart"/>
      <w:r w:rsidRPr="00FF04D0">
        <w:rPr>
          <w:rFonts w:ascii="Times New Roman" w:hAnsi="Times New Roman"/>
          <w:sz w:val="24"/>
          <w:szCs w:val="24"/>
        </w:rPr>
        <w:t>Utobo</w:t>
      </w:r>
      <w:proofErr w:type="spellEnd"/>
      <w:r w:rsidRPr="00FF04D0">
        <w:rPr>
          <w:rFonts w:ascii="Times New Roman" w:hAnsi="Times New Roman"/>
          <w:sz w:val="24"/>
          <w:szCs w:val="24"/>
        </w:rPr>
        <w:t xml:space="preserve">, O., </w:t>
      </w:r>
      <w:proofErr w:type="spellStart"/>
      <w:r w:rsidRPr="00FF04D0">
        <w:rPr>
          <w:rFonts w:ascii="Times New Roman" w:hAnsi="Times New Roman"/>
          <w:sz w:val="24"/>
          <w:szCs w:val="24"/>
        </w:rPr>
        <w:t>Ezeano</w:t>
      </w:r>
      <w:proofErr w:type="spellEnd"/>
      <w:r w:rsidRPr="00FF04D0">
        <w:rPr>
          <w:rFonts w:ascii="Times New Roman" w:hAnsi="Times New Roman"/>
          <w:sz w:val="24"/>
          <w:szCs w:val="24"/>
        </w:rPr>
        <w:t xml:space="preserve">, C.I., </w:t>
      </w:r>
      <w:proofErr w:type="spellStart"/>
      <w:r w:rsidRPr="00FF04D0">
        <w:rPr>
          <w:rFonts w:ascii="Times New Roman" w:hAnsi="Times New Roman"/>
          <w:sz w:val="24"/>
          <w:szCs w:val="24"/>
        </w:rPr>
        <w:t>Umebali</w:t>
      </w:r>
      <w:proofErr w:type="spellEnd"/>
      <w:r w:rsidRPr="00FF04D0">
        <w:rPr>
          <w:rFonts w:ascii="Times New Roman" w:hAnsi="Times New Roman"/>
          <w:sz w:val="24"/>
          <w:szCs w:val="24"/>
        </w:rPr>
        <w:t xml:space="preserve">, E.E., Okeke, C.C. and Nwibo, M.O (2022). Profitability analysis of dry season fluted pumpkin production among smallholder farmers in </w:t>
      </w:r>
      <w:proofErr w:type="spellStart"/>
      <w:r w:rsidRPr="00FF04D0">
        <w:rPr>
          <w:rFonts w:ascii="Times New Roman" w:hAnsi="Times New Roman"/>
          <w:sz w:val="24"/>
          <w:szCs w:val="24"/>
        </w:rPr>
        <w:t>Okigwe</w:t>
      </w:r>
      <w:proofErr w:type="spellEnd"/>
      <w:r w:rsidRPr="00FF04D0">
        <w:rPr>
          <w:rFonts w:ascii="Times New Roman" w:hAnsi="Times New Roman"/>
          <w:sz w:val="24"/>
          <w:szCs w:val="24"/>
        </w:rPr>
        <w:t xml:space="preserve">, Southeastern Nigeria. </w:t>
      </w:r>
      <w:r w:rsidRPr="00FF04D0">
        <w:rPr>
          <w:rFonts w:ascii="Times New Roman" w:hAnsi="Times New Roman"/>
          <w:i/>
          <w:iCs/>
          <w:sz w:val="24"/>
          <w:szCs w:val="24"/>
        </w:rPr>
        <w:t>Journal of Agriculture and Agricultural Technology</w:t>
      </w:r>
      <w:r w:rsidRPr="00FF04D0">
        <w:rPr>
          <w:rFonts w:ascii="Times New Roman" w:hAnsi="Times New Roman"/>
          <w:sz w:val="24"/>
          <w:szCs w:val="24"/>
        </w:rPr>
        <w:t xml:space="preserve">, Vol. 8 No. 1, Pp.8-17  </w:t>
      </w:r>
    </w:p>
    <w:p w:rsidR="00BE4E01" w:rsidRPr="00FF04D0" w:rsidRDefault="00A0690C" w:rsidP="00CF0757">
      <w:pPr>
        <w:spacing w:line="480" w:lineRule="auto"/>
        <w:rPr>
          <w:rFonts w:ascii="Times New Roman" w:hAnsi="Times New Roman"/>
          <w:sz w:val="24"/>
          <w:szCs w:val="24"/>
        </w:rPr>
      </w:pPr>
      <w:r w:rsidRPr="00FF04D0">
        <w:rPr>
          <w:rFonts w:ascii="Times New Roman" w:hAnsi="Times New Roman"/>
          <w:sz w:val="24"/>
          <w:szCs w:val="24"/>
        </w:rPr>
        <w:br/>
      </w:r>
    </w:p>
    <w:sectPr w:rsidR="00BE4E01" w:rsidRPr="00FF0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FB4EF1"/>
    <w:multiLevelType w:val="hybridMultilevel"/>
    <w:tmpl w:val="DB90D41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92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90C"/>
    <w:rsid w:val="000067E4"/>
    <w:rsid w:val="00025BA6"/>
    <w:rsid w:val="0003658E"/>
    <w:rsid w:val="000C7A20"/>
    <w:rsid w:val="000E013F"/>
    <w:rsid w:val="00104C49"/>
    <w:rsid w:val="001050C0"/>
    <w:rsid w:val="001513FD"/>
    <w:rsid w:val="00176954"/>
    <w:rsid w:val="00180E53"/>
    <w:rsid w:val="001B0104"/>
    <w:rsid w:val="001B7374"/>
    <w:rsid w:val="00250BD3"/>
    <w:rsid w:val="00261CFF"/>
    <w:rsid w:val="0032573B"/>
    <w:rsid w:val="00357992"/>
    <w:rsid w:val="003C3077"/>
    <w:rsid w:val="003E6265"/>
    <w:rsid w:val="003F154C"/>
    <w:rsid w:val="00405A60"/>
    <w:rsid w:val="00447848"/>
    <w:rsid w:val="004522FD"/>
    <w:rsid w:val="004B034B"/>
    <w:rsid w:val="004C3421"/>
    <w:rsid w:val="00544A37"/>
    <w:rsid w:val="005A7919"/>
    <w:rsid w:val="005C7DB2"/>
    <w:rsid w:val="00604EAC"/>
    <w:rsid w:val="00606938"/>
    <w:rsid w:val="00663010"/>
    <w:rsid w:val="00684AA0"/>
    <w:rsid w:val="00685903"/>
    <w:rsid w:val="006A3F45"/>
    <w:rsid w:val="006C08F8"/>
    <w:rsid w:val="006E1527"/>
    <w:rsid w:val="006E17F1"/>
    <w:rsid w:val="007206EE"/>
    <w:rsid w:val="00767A88"/>
    <w:rsid w:val="00792CF0"/>
    <w:rsid w:val="007E215D"/>
    <w:rsid w:val="008044A1"/>
    <w:rsid w:val="00877792"/>
    <w:rsid w:val="00880018"/>
    <w:rsid w:val="008926D8"/>
    <w:rsid w:val="00893BBE"/>
    <w:rsid w:val="008C280A"/>
    <w:rsid w:val="008F6808"/>
    <w:rsid w:val="0090236B"/>
    <w:rsid w:val="009508AA"/>
    <w:rsid w:val="009B4B13"/>
    <w:rsid w:val="009C6964"/>
    <w:rsid w:val="009F409D"/>
    <w:rsid w:val="00A03F46"/>
    <w:rsid w:val="00A0690C"/>
    <w:rsid w:val="00A449FB"/>
    <w:rsid w:val="00AA474C"/>
    <w:rsid w:val="00AB359C"/>
    <w:rsid w:val="00AC6A6F"/>
    <w:rsid w:val="00AF5624"/>
    <w:rsid w:val="00B03DA7"/>
    <w:rsid w:val="00B47A30"/>
    <w:rsid w:val="00B81012"/>
    <w:rsid w:val="00B90893"/>
    <w:rsid w:val="00BA1A41"/>
    <w:rsid w:val="00BA211B"/>
    <w:rsid w:val="00BC1390"/>
    <w:rsid w:val="00BE4E01"/>
    <w:rsid w:val="00C02C49"/>
    <w:rsid w:val="00C73494"/>
    <w:rsid w:val="00CA5012"/>
    <w:rsid w:val="00CB1FB1"/>
    <w:rsid w:val="00CF0757"/>
    <w:rsid w:val="00D231F2"/>
    <w:rsid w:val="00D73930"/>
    <w:rsid w:val="00DA395E"/>
    <w:rsid w:val="00EA70F7"/>
    <w:rsid w:val="00ED4526"/>
    <w:rsid w:val="00F247F1"/>
    <w:rsid w:val="00F9406A"/>
    <w:rsid w:val="00FC1E40"/>
    <w:rsid w:val="00FE66E3"/>
    <w:rsid w:val="00FF04D0"/>
    <w:rsid w:val="00FF6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81DD1"/>
  <w15:chartTrackingRefBased/>
  <w15:docId w15:val="{392BCB09-E8A6-4564-9C42-F40AB5643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90C"/>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690C"/>
    <w:pPr>
      <w:spacing w:after="0" w:line="240" w:lineRule="auto"/>
    </w:pPr>
    <w:rPr>
      <w:rFonts w:ascii="Calibri" w:eastAsia="Calibri" w:hAnsi="Calibri" w:cs="SimSu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A0690C"/>
    <w:pPr>
      <w:spacing w:after="0" w:line="240" w:lineRule="auto"/>
    </w:pPr>
    <w:rPr>
      <w:rFonts w:ascii="Calibri" w:eastAsia="Calibri" w:hAnsi="Calibri" w:cs="Times New Roman"/>
      <w:lang w:val="en-GB"/>
    </w:rPr>
  </w:style>
  <w:style w:type="character" w:styleId="Hyperlink">
    <w:name w:val="Hyperlink"/>
    <w:uiPriority w:val="99"/>
    <w:rsid w:val="00A0690C"/>
    <w:rPr>
      <w:color w:val="0000FF"/>
      <w:u w:val="single"/>
    </w:rPr>
  </w:style>
  <w:style w:type="paragraph" w:styleId="ListParagraph">
    <w:name w:val="List Paragraph"/>
    <w:basedOn w:val="Normal"/>
    <w:uiPriority w:val="34"/>
    <w:qFormat/>
    <w:rsid w:val="003E6265"/>
    <w:pPr>
      <w:ind w:left="720"/>
      <w:contextualSpacing/>
    </w:pPr>
  </w:style>
  <w:style w:type="paragraph" w:styleId="NormalWeb">
    <w:name w:val="Normal (Web)"/>
    <w:basedOn w:val="Normal"/>
    <w:uiPriority w:val="99"/>
    <w:unhideWhenUsed/>
    <w:rsid w:val="006E17F1"/>
    <w:pPr>
      <w:spacing w:before="100" w:beforeAutospacing="1" w:after="100" w:afterAutospacing="1" w:line="240" w:lineRule="auto"/>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0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394</TotalTime>
  <Pages>18</Pages>
  <Words>3935</Words>
  <Characters>22433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Emaziye</dc:creator>
  <cp:keywords/>
  <dc:description/>
  <cp:lastModifiedBy>Editor GP 005</cp:lastModifiedBy>
  <cp:revision>69</cp:revision>
  <dcterms:created xsi:type="dcterms:W3CDTF">2025-02-19T13:59:00Z</dcterms:created>
  <dcterms:modified xsi:type="dcterms:W3CDTF">2025-03-05T08:19:00Z</dcterms:modified>
</cp:coreProperties>
</file>