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50271" w14:textId="77777777" w:rsidR="000C248A" w:rsidRPr="005E7D88" w:rsidRDefault="000C248A" w:rsidP="00306143">
      <w:pPr>
        <w:autoSpaceDE w:val="0"/>
        <w:autoSpaceDN w:val="0"/>
        <w:adjustRightInd w:val="0"/>
        <w:spacing w:after="0" w:line="360" w:lineRule="auto"/>
        <w:jc w:val="both"/>
        <w:rPr>
          <w:rFonts w:ascii="Times New Roman" w:hAnsi="Times New Roman" w:cs="Times New Roman"/>
          <w:b/>
          <w:sz w:val="36"/>
          <w:szCs w:val="24"/>
        </w:rPr>
      </w:pPr>
      <w:r w:rsidRPr="005E7D88">
        <w:rPr>
          <w:b/>
          <w:sz w:val="28"/>
          <w:highlight w:val="yellow"/>
        </w:rPr>
        <w:t>Nutritional</w:t>
      </w:r>
      <w:r w:rsidRPr="005E7D88">
        <w:rPr>
          <w:b/>
          <w:spacing w:val="-5"/>
          <w:sz w:val="28"/>
          <w:highlight w:val="yellow"/>
        </w:rPr>
        <w:t xml:space="preserve"> </w:t>
      </w:r>
      <w:r w:rsidRPr="005E7D88">
        <w:rPr>
          <w:b/>
          <w:sz w:val="28"/>
          <w:highlight w:val="yellow"/>
        </w:rPr>
        <w:t>and</w:t>
      </w:r>
      <w:r w:rsidRPr="005E7D88">
        <w:rPr>
          <w:b/>
          <w:spacing w:val="-4"/>
          <w:sz w:val="28"/>
          <w:highlight w:val="yellow"/>
        </w:rPr>
        <w:t xml:space="preserve"> </w:t>
      </w:r>
      <w:r w:rsidRPr="005E7D88">
        <w:rPr>
          <w:b/>
          <w:sz w:val="28"/>
          <w:highlight w:val="yellow"/>
        </w:rPr>
        <w:t>Antioxidant</w:t>
      </w:r>
      <w:r w:rsidRPr="005E7D88">
        <w:rPr>
          <w:b/>
          <w:spacing w:val="-6"/>
          <w:sz w:val="28"/>
          <w:highlight w:val="yellow"/>
        </w:rPr>
        <w:t xml:space="preserve"> </w:t>
      </w:r>
      <w:r w:rsidRPr="005E7D88">
        <w:rPr>
          <w:b/>
          <w:sz w:val="28"/>
          <w:highlight w:val="yellow"/>
        </w:rPr>
        <w:t>Comparison of Finger Millet, Foxtail Millet, and Refined Wheat Flour</w:t>
      </w:r>
      <w:r w:rsidRPr="005E7D88" w:rsidDel="000C248A">
        <w:rPr>
          <w:rFonts w:ascii="Times New Roman" w:hAnsi="Times New Roman" w:cs="Times New Roman"/>
          <w:b/>
          <w:sz w:val="36"/>
          <w:szCs w:val="24"/>
        </w:rPr>
        <w:t xml:space="preserve"> </w:t>
      </w:r>
    </w:p>
    <w:p w14:paraId="5E78CC9A" w14:textId="4D30C66D" w:rsidR="0024233C" w:rsidRDefault="0024233C" w:rsidP="00477DD7">
      <w:pPr>
        <w:spacing w:line="480" w:lineRule="auto"/>
        <w:rPr>
          <w:rFonts w:ascii="Times New Roman" w:hAnsi="Times New Roman" w:cs="Times New Roman"/>
          <w:i/>
          <w:sz w:val="24"/>
          <w:szCs w:val="24"/>
        </w:rPr>
      </w:pPr>
    </w:p>
    <w:p w14:paraId="6339332A" w14:textId="77777777" w:rsidR="00B23A53" w:rsidRPr="00E10F72" w:rsidRDefault="00B23A53" w:rsidP="00477DD7">
      <w:pPr>
        <w:spacing w:line="480" w:lineRule="auto"/>
        <w:rPr>
          <w:rFonts w:ascii="Times New Roman" w:hAnsi="Times New Roman" w:cs="Times New Roman"/>
          <w:i/>
          <w:sz w:val="24"/>
          <w:szCs w:val="24"/>
        </w:rPr>
      </w:pPr>
    </w:p>
    <w:p w14:paraId="06047189" w14:textId="77777777" w:rsidR="00477DD7" w:rsidRPr="00E10F72" w:rsidRDefault="00477DD7" w:rsidP="00477DD7">
      <w:pPr>
        <w:spacing w:line="480" w:lineRule="auto"/>
        <w:rPr>
          <w:rFonts w:ascii="Times New Roman" w:hAnsi="Times New Roman" w:cs="Times New Roman"/>
          <w:b/>
          <w:sz w:val="24"/>
          <w:szCs w:val="24"/>
        </w:rPr>
      </w:pPr>
      <w:r w:rsidRPr="00E10F72">
        <w:rPr>
          <w:rFonts w:ascii="Times New Roman" w:hAnsi="Times New Roman" w:cs="Times New Roman"/>
          <w:b/>
          <w:sz w:val="24"/>
          <w:szCs w:val="24"/>
        </w:rPr>
        <w:t>ABSTRACT</w:t>
      </w:r>
      <w:bookmarkStart w:id="0" w:name="_GoBack"/>
      <w:bookmarkEnd w:id="0"/>
    </w:p>
    <w:p w14:paraId="0839BB82" w14:textId="77777777" w:rsidR="000C248A" w:rsidRDefault="000C248A" w:rsidP="008A6F46">
      <w:pPr>
        <w:spacing w:line="360" w:lineRule="auto"/>
        <w:jc w:val="both"/>
        <w:rPr>
          <w:rFonts w:ascii="Times New Roman" w:hAnsi="Times New Roman" w:cs="Times New Roman"/>
          <w:sz w:val="24"/>
          <w:szCs w:val="24"/>
        </w:rPr>
      </w:pPr>
      <w:r w:rsidRPr="007735A7">
        <w:rPr>
          <w:rFonts w:ascii="Times New Roman" w:hAnsi="Times New Roman" w:cs="Times New Roman"/>
          <w:b/>
          <w:sz w:val="24"/>
          <w:szCs w:val="24"/>
          <w:highlight w:val="yellow"/>
        </w:rPr>
        <w:t>Aim:</w:t>
      </w:r>
      <w:r>
        <w:rPr>
          <w:rFonts w:ascii="Times New Roman" w:hAnsi="Times New Roman" w:cs="Times New Roman"/>
          <w:sz w:val="24"/>
          <w:szCs w:val="24"/>
        </w:rPr>
        <w:t xml:space="preserve"> </w:t>
      </w:r>
      <w:r w:rsidR="00477DD7" w:rsidRPr="391A9DF3">
        <w:rPr>
          <w:rFonts w:ascii="Times New Roman" w:hAnsi="Times New Roman" w:cs="Times New Roman"/>
          <w:sz w:val="24"/>
          <w:szCs w:val="24"/>
        </w:rPr>
        <w:t xml:space="preserve">The present study was conducted to evaluate the proximate analysis, mineral composition, antioxidant activity and resistant starch of finger millet flour and foxtail millet flour and their comparison with refined wheat flour.  </w:t>
      </w:r>
    </w:p>
    <w:p w14:paraId="58EFED41" w14:textId="158892B2" w:rsidR="000C248A" w:rsidRDefault="000C248A" w:rsidP="008A6F46">
      <w:pPr>
        <w:spacing w:line="360" w:lineRule="auto"/>
        <w:jc w:val="both"/>
        <w:rPr>
          <w:rFonts w:ascii="Times New Roman" w:hAnsi="Times New Roman" w:cs="Times New Roman"/>
          <w:sz w:val="24"/>
          <w:szCs w:val="24"/>
          <w:highlight w:val="yellow"/>
        </w:rPr>
      </w:pPr>
      <w:r w:rsidRPr="007735A7">
        <w:rPr>
          <w:rFonts w:ascii="Times New Roman" w:hAnsi="Times New Roman" w:cs="Times New Roman"/>
          <w:b/>
          <w:sz w:val="24"/>
          <w:szCs w:val="24"/>
          <w:highlight w:val="yellow"/>
        </w:rPr>
        <w:t>Introduction:</w:t>
      </w:r>
      <w:r w:rsidRPr="007735A7">
        <w:rPr>
          <w:rFonts w:ascii="Times New Roman" w:hAnsi="Times New Roman" w:cs="Times New Roman"/>
          <w:sz w:val="24"/>
          <w:szCs w:val="24"/>
          <w:highlight w:val="yellow"/>
        </w:rPr>
        <w:t xml:space="preserve"> </w:t>
      </w:r>
      <w:r w:rsidR="008A6F46" w:rsidRPr="007735A7">
        <w:rPr>
          <w:rFonts w:ascii="Times New Roman" w:hAnsi="Times New Roman" w:cs="Times New Roman"/>
          <w:sz w:val="24"/>
          <w:szCs w:val="24"/>
          <w:highlight w:val="yellow"/>
        </w:rPr>
        <w:t xml:space="preserve">Finger millet grain and foxtail millet grain were procured from district </w:t>
      </w:r>
      <w:proofErr w:type="spellStart"/>
      <w:r w:rsidR="008A6F46" w:rsidRPr="007735A7">
        <w:rPr>
          <w:rFonts w:ascii="Times New Roman" w:hAnsi="Times New Roman" w:cs="Times New Roman"/>
          <w:sz w:val="24"/>
          <w:szCs w:val="24"/>
          <w:highlight w:val="yellow"/>
        </w:rPr>
        <w:t>Champawat</w:t>
      </w:r>
      <w:proofErr w:type="spellEnd"/>
      <w:r w:rsidR="000376A9" w:rsidRPr="007735A7">
        <w:rPr>
          <w:rFonts w:ascii="Times New Roman" w:hAnsi="Times New Roman" w:cs="Times New Roman"/>
          <w:sz w:val="24"/>
          <w:szCs w:val="24"/>
          <w:highlight w:val="yellow"/>
        </w:rPr>
        <w:t xml:space="preserve">, </w:t>
      </w:r>
      <w:r w:rsidR="000376A9" w:rsidRPr="007735A7">
        <w:rPr>
          <w:rFonts w:ascii="Arial" w:hAnsi="Arial" w:cs="Arial"/>
          <w:color w:val="474747"/>
          <w:sz w:val="21"/>
          <w:szCs w:val="21"/>
          <w:highlight w:val="yellow"/>
          <w:shd w:val="clear" w:color="auto" w:fill="FFFFFF"/>
        </w:rPr>
        <w:t>Uttarakhand, India</w:t>
      </w:r>
      <w:r w:rsidR="008A6F46" w:rsidRPr="007735A7">
        <w:rPr>
          <w:rFonts w:ascii="Times New Roman" w:hAnsi="Times New Roman" w:cs="Times New Roman"/>
          <w:sz w:val="24"/>
          <w:szCs w:val="24"/>
          <w:highlight w:val="yellow"/>
        </w:rPr>
        <w:t>.</w:t>
      </w:r>
      <w:r w:rsidR="00981EAF" w:rsidRPr="007735A7">
        <w:rPr>
          <w:rFonts w:ascii="Times New Roman" w:hAnsi="Times New Roman" w:cs="Times New Roman"/>
          <w:sz w:val="24"/>
          <w:szCs w:val="24"/>
          <w:highlight w:val="yellow"/>
        </w:rPr>
        <w:t xml:space="preserve"> </w:t>
      </w:r>
      <w:r w:rsidR="008A6F46" w:rsidRPr="007735A7">
        <w:rPr>
          <w:rFonts w:ascii="Times New Roman" w:hAnsi="Times New Roman" w:cs="Times New Roman"/>
          <w:sz w:val="24"/>
          <w:szCs w:val="24"/>
          <w:highlight w:val="yellow"/>
        </w:rPr>
        <w:t xml:space="preserve"> </w:t>
      </w:r>
      <w:r w:rsidRPr="007735A7">
        <w:rPr>
          <w:rFonts w:ascii="Times New Roman" w:hAnsi="Times New Roman" w:cs="Times New Roman"/>
          <w:sz w:val="24"/>
          <w:szCs w:val="24"/>
          <w:highlight w:val="yellow"/>
        </w:rPr>
        <w:t xml:space="preserve">Recent studies indicated that minor millets such as foxtail and finger millet are nutritionally superior to conventional food grains and exhibit </w:t>
      </w:r>
      <w:proofErr w:type="spellStart"/>
      <w:r w:rsidRPr="007735A7">
        <w:rPr>
          <w:rFonts w:ascii="Times New Roman" w:hAnsi="Times New Roman" w:cs="Times New Roman"/>
          <w:sz w:val="24"/>
          <w:szCs w:val="24"/>
          <w:highlight w:val="yellow"/>
        </w:rPr>
        <w:t>hypoglycemic</w:t>
      </w:r>
      <w:proofErr w:type="spellEnd"/>
      <w:r w:rsidRPr="007735A7">
        <w:rPr>
          <w:rFonts w:ascii="Times New Roman" w:hAnsi="Times New Roman" w:cs="Times New Roman"/>
          <w:sz w:val="24"/>
          <w:szCs w:val="24"/>
          <w:highlight w:val="yellow"/>
        </w:rPr>
        <w:t xml:space="preserve"> effect</w:t>
      </w:r>
      <w:r w:rsidR="00946C41">
        <w:rPr>
          <w:rFonts w:ascii="Times New Roman" w:hAnsi="Times New Roman" w:cs="Times New Roman"/>
          <w:sz w:val="24"/>
          <w:szCs w:val="24"/>
          <w:highlight w:val="yellow"/>
        </w:rPr>
        <w:t>s</w:t>
      </w:r>
      <w:r w:rsidRPr="007735A7">
        <w:rPr>
          <w:rFonts w:ascii="Times New Roman" w:hAnsi="Times New Roman" w:cs="Times New Roman"/>
          <w:sz w:val="24"/>
          <w:szCs w:val="24"/>
          <w:highlight w:val="yellow"/>
        </w:rPr>
        <w:t xml:space="preserve"> due to </w:t>
      </w:r>
      <w:r w:rsidR="00946C41">
        <w:rPr>
          <w:rFonts w:ascii="Times New Roman" w:hAnsi="Times New Roman" w:cs="Times New Roman"/>
          <w:sz w:val="24"/>
          <w:szCs w:val="24"/>
          <w:highlight w:val="yellow"/>
        </w:rPr>
        <w:t xml:space="preserve">the </w:t>
      </w:r>
      <w:r w:rsidRPr="007735A7">
        <w:rPr>
          <w:rFonts w:ascii="Times New Roman" w:hAnsi="Times New Roman" w:cs="Times New Roman"/>
          <w:sz w:val="24"/>
          <w:szCs w:val="24"/>
          <w:highlight w:val="yellow"/>
        </w:rPr>
        <w:t xml:space="preserve">presence of </w:t>
      </w:r>
      <w:r w:rsidR="00946C41">
        <w:rPr>
          <w:rFonts w:ascii="Times New Roman" w:hAnsi="Times New Roman" w:cs="Times New Roman"/>
          <w:sz w:val="24"/>
          <w:szCs w:val="24"/>
          <w:highlight w:val="yellow"/>
        </w:rPr>
        <w:t xml:space="preserve">a </w:t>
      </w:r>
      <w:r w:rsidRPr="007735A7">
        <w:rPr>
          <w:rFonts w:ascii="Times New Roman" w:hAnsi="Times New Roman" w:cs="Times New Roman"/>
          <w:sz w:val="24"/>
          <w:szCs w:val="24"/>
          <w:highlight w:val="yellow"/>
        </w:rPr>
        <w:t>higher proportion of complex carbohydrate</w:t>
      </w:r>
      <w:r w:rsidR="00946C41">
        <w:rPr>
          <w:rFonts w:ascii="Times New Roman" w:hAnsi="Times New Roman" w:cs="Times New Roman"/>
          <w:sz w:val="24"/>
          <w:szCs w:val="24"/>
          <w:highlight w:val="yellow"/>
        </w:rPr>
        <w:t>s</w:t>
      </w:r>
      <w:r w:rsidRPr="007735A7">
        <w:rPr>
          <w:rFonts w:ascii="Times New Roman" w:hAnsi="Times New Roman" w:cs="Times New Roman"/>
          <w:sz w:val="24"/>
          <w:szCs w:val="24"/>
          <w:highlight w:val="yellow"/>
        </w:rPr>
        <w:t>, resistant starch and slow</w:t>
      </w:r>
      <w:r w:rsidR="00946C41">
        <w:rPr>
          <w:rFonts w:ascii="Times New Roman" w:hAnsi="Times New Roman" w:cs="Times New Roman"/>
          <w:sz w:val="24"/>
          <w:szCs w:val="24"/>
          <w:highlight w:val="yellow"/>
        </w:rPr>
        <w:t>-</w:t>
      </w:r>
      <w:r w:rsidRPr="007735A7">
        <w:rPr>
          <w:rFonts w:ascii="Times New Roman" w:hAnsi="Times New Roman" w:cs="Times New Roman"/>
          <w:sz w:val="24"/>
          <w:szCs w:val="24"/>
          <w:highlight w:val="yellow"/>
        </w:rPr>
        <w:t>rising sugars.</w:t>
      </w:r>
    </w:p>
    <w:p w14:paraId="56C806F6" w14:textId="3E756FBA" w:rsidR="002C25E1" w:rsidRDefault="000C248A" w:rsidP="008A6F46">
      <w:pPr>
        <w:spacing w:line="360" w:lineRule="auto"/>
        <w:jc w:val="both"/>
        <w:rPr>
          <w:rFonts w:ascii="Times New Roman" w:hAnsi="Times New Roman" w:cs="Times New Roman"/>
          <w:sz w:val="24"/>
          <w:szCs w:val="24"/>
        </w:rPr>
      </w:pPr>
      <w:r w:rsidRPr="007735A7">
        <w:rPr>
          <w:rFonts w:ascii="Times New Roman" w:hAnsi="Times New Roman" w:cs="Times New Roman"/>
          <w:b/>
          <w:sz w:val="24"/>
          <w:szCs w:val="24"/>
          <w:highlight w:val="yellow"/>
        </w:rPr>
        <w:t>Method:</w:t>
      </w:r>
      <w:r>
        <w:rPr>
          <w:rFonts w:ascii="Times New Roman" w:hAnsi="Times New Roman" w:cs="Times New Roman"/>
          <w:sz w:val="24"/>
          <w:szCs w:val="24"/>
          <w:highlight w:val="yellow"/>
        </w:rPr>
        <w:t xml:space="preserve"> </w:t>
      </w:r>
      <w:r w:rsidR="008A6F46" w:rsidRPr="007735A7">
        <w:rPr>
          <w:rFonts w:ascii="Times New Roman" w:hAnsi="Times New Roman" w:cs="Times New Roman"/>
          <w:sz w:val="24"/>
          <w:szCs w:val="24"/>
          <w:highlight w:val="yellow"/>
        </w:rPr>
        <w:t>Proximate analysis of finger millet flour, foxtail millet flour and refined wheat flour was don</w:t>
      </w:r>
      <w:r w:rsidR="00400578" w:rsidRPr="007735A7">
        <w:rPr>
          <w:rFonts w:ascii="Times New Roman" w:hAnsi="Times New Roman" w:cs="Times New Roman"/>
          <w:sz w:val="24"/>
          <w:szCs w:val="24"/>
          <w:highlight w:val="yellow"/>
        </w:rPr>
        <w:t>e by</w:t>
      </w:r>
      <w:r w:rsidR="00A23B9D" w:rsidRPr="007735A7">
        <w:rPr>
          <w:rFonts w:ascii="Times New Roman" w:hAnsi="Times New Roman" w:cs="Times New Roman"/>
          <w:sz w:val="24"/>
          <w:szCs w:val="24"/>
          <w:highlight w:val="yellow"/>
        </w:rPr>
        <w:t xml:space="preserve"> standard method</w:t>
      </w:r>
      <w:r w:rsidR="008A6F46" w:rsidRPr="007735A7">
        <w:rPr>
          <w:rFonts w:ascii="Times New Roman" w:hAnsi="Times New Roman" w:cs="Times New Roman"/>
          <w:sz w:val="24"/>
          <w:szCs w:val="24"/>
          <w:highlight w:val="yellow"/>
        </w:rPr>
        <w:t>. All the</w:t>
      </w:r>
      <w:r w:rsidR="008A6F46" w:rsidRPr="391A9DF3">
        <w:rPr>
          <w:rFonts w:ascii="Times New Roman" w:hAnsi="Times New Roman" w:cs="Times New Roman"/>
          <w:sz w:val="24"/>
          <w:szCs w:val="24"/>
        </w:rPr>
        <w:t xml:space="preserve"> samples were analysed in three </w:t>
      </w:r>
      <w:r w:rsidR="008A6F46" w:rsidRPr="00F57D66">
        <w:rPr>
          <w:rFonts w:ascii="Times New Roman" w:hAnsi="Times New Roman" w:cs="Times New Roman"/>
          <w:sz w:val="24"/>
          <w:szCs w:val="24"/>
          <w:highlight w:val="yellow"/>
        </w:rPr>
        <w:t>replicate</w:t>
      </w:r>
      <w:r w:rsidR="000376A9" w:rsidRPr="00F57D66">
        <w:rPr>
          <w:rFonts w:ascii="Times New Roman" w:hAnsi="Times New Roman" w:cs="Times New Roman"/>
          <w:sz w:val="24"/>
          <w:szCs w:val="24"/>
          <w:highlight w:val="yellow"/>
        </w:rPr>
        <w:t>s</w:t>
      </w:r>
      <w:r w:rsidR="008A6F46" w:rsidRPr="00F57D66">
        <w:rPr>
          <w:rFonts w:ascii="Times New Roman" w:hAnsi="Times New Roman" w:cs="Times New Roman"/>
          <w:sz w:val="24"/>
          <w:szCs w:val="24"/>
          <w:highlight w:val="yellow"/>
        </w:rPr>
        <w:t>.</w:t>
      </w:r>
      <w:r w:rsidR="008A6F46" w:rsidRPr="391A9DF3">
        <w:rPr>
          <w:rFonts w:ascii="Times New Roman" w:hAnsi="Times New Roman" w:cs="Times New Roman"/>
          <w:sz w:val="24"/>
          <w:szCs w:val="24"/>
        </w:rPr>
        <w:t xml:space="preserve"> Resistant starch yield was determined by </w:t>
      </w:r>
      <w:r w:rsidR="008A6F46" w:rsidRPr="007735A7">
        <w:rPr>
          <w:rFonts w:ascii="Times New Roman" w:hAnsi="Times New Roman" w:cs="Times New Roman"/>
          <w:sz w:val="24"/>
          <w:szCs w:val="24"/>
          <w:highlight w:val="yellow"/>
        </w:rPr>
        <w:t xml:space="preserve">using the glucose oxidase assay. The antioxidant activity of finger millet flour, foxtail millet flour and refined wheat flour method </w:t>
      </w:r>
      <w:r w:rsidR="008A6F46" w:rsidRPr="391A9DF3">
        <w:rPr>
          <w:rFonts w:ascii="Times New Roman" w:hAnsi="Times New Roman" w:cs="Times New Roman"/>
          <w:sz w:val="24"/>
          <w:szCs w:val="24"/>
        </w:rPr>
        <w:t xml:space="preserve">with some modifications. </w:t>
      </w:r>
    </w:p>
    <w:p w14:paraId="036B968D" w14:textId="1E99DDA0" w:rsidR="00EF050D" w:rsidRDefault="002C25E1" w:rsidP="008A6F46">
      <w:pPr>
        <w:spacing w:line="360" w:lineRule="auto"/>
        <w:jc w:val="both"/>
        <w:rPr>
          <w:rFonts w:ascii="Times New Roman" w:eastAsia="Times New Roman" w:hAnsi="Times New Roman" w:cs="Times New Roman"/>
          <w:sz w:val="24"/>
          <w:szCs w:val="24"/>
        </w:rPr>
      </w:pPr>
      <w:r w:rsidRPr="007735A7">
        <w:rPr>
          <w:rFonts w:ascii="Times New Roman" w:hAnsi="Times New Roman" w:cs="Times New Roman"/>
          <w:b/>
          <w:sz w:val="24"/>
          <w:szCs w:val="24"/>
          <w:highlight w:val="yellow"/>
        </w:rPr>
        <w:t>Results:</w:t>
      </w:r>
      <w:r w:rsidRPr="007735A7">
        <w:rPr>
          <w:rFonts w:ascii="Times New Roman" w:hAnsi="Times New Roman" w:cs="Times New Roman"/>
          <w:sz w:val="24"/>
          <w:szCs w:val="24"/>
          <w:highlight w:val="yellow"/>
        </w:rPr>
        <w:t xml:space="preserve"> </w:t>
      </w:r>
      <w:r w:rsidR="008A6F46" w:rsidRPr="391A9DF3">
        <w:rPr>
          <w:rFonts w:ascii="Times New Roman" w:hAnsi="Times New Roman" w:cs="Times New Roman"/>
          <w:sz w:val="24"/>
          <w:szCs w:val="24"/>
        </w:rPr>
        <w:t xml:space="preserve">The results of </w:t>
      </w:r>
      <w:r w:rsidR="00946C41">
        <w:rPr>
          <w:rFonts w:ascii="Times New Roman" w:hAnsi="Times New Roman" w:cs="Times New Roman"/>
          <w:sz w:val="24"/>
          <w:szCs w:val="24"/>
        </w:rPr>
        <w:t xml:space="preserve">the </w:t>
      </w:r>
      <w:r w:rsidR="008A6F46" w:rsidRPr="391A9DF3">
        <w:rPr>
          <w:rFonts w:ascii="Times New Roman" w:hAnsi="Times New Roman" w:cs="Times New Roman"/>
          <w:sz w:val="24"/>
          <w:szCs w:val="24"/>
        </w:rPr>
        <w:t xml:space="preserve">proximate analysis showed </w:t>
      </w:r>
      <w:r w:rsidR="00946C41">
        <w:rPr>
          <w:rFonts w:ascii="Times New Roman" w:hAnsi="Times New Roman" w:cs="Times New Roman"/>
          <w:sz w:val="24"/>
          <w:szCs w:val="24"/>
        </w:rPr>
        <w:t xml:space="preserve">a </w:t>
      </w:r>
      <w:r w:rsidR="008A6F46" w:rsidRPr="391A9DF3">
        <w:rPr>
          <w:rFonts w:ascii="Times New Roman" w:hAnsi="Times New Roman" w:cs="Times New Roman"/>
          <w:sz w:val="24"/>
          <w:szCs w:val="24"/>
        </w:rPr>
        <w:t>significantly higher amount of total ash (2.51 %), crude protein (12.23 %), crude fat (3.49 %),</w:t>
      </w:r>
      <w:r w:rsidR="008A6F46" w:rsidRPr="391A9DF3">
        <w:rPr>
          <w:rFonts w:ascii="Times New Roman" w:eastAsia="Times New Roman" w:hAnsi="Times New Roman" w:cs="Times New Roman"/>
          <w:sz w:val="24"/>
          <w:szCs w:val="24"/>
        </w:rPr>
        <w:t xml:space="preserve"> crude </w:t>
      </w:r>
      <w:proofErr w:type="spellStart"/>
      <w:r w:rsidR="008A6F46" w:rsidRPr="391A9DF3">
        <w:rPr>
          <w:rFonts w:ascii="Times New Roman" w:eastAsia="Times New Roman" w:hAnsi="Times New Roman" w:cs="Times New Roman"/>
          <w:sz w:val="24"/>
          <w:szCs w:val="24"/>
        </w:rPr>
        <w:t>fiber</w:t>
      </w:r>
      <w:proofErr w:type="spellEnd"/>
      <w:r w:rsidR="008A6F46" w:rsidRPr="391A9DF3">
        <w:rPr>
          <w:rFonts w:ascii="Times New Roman" w:eastAsia="Times New Roman" w:hAnsi="Times New Roman" w:cs="Times New Roman"/>
          <w:sz w:val="24"/>
          <w:szCs w:val="24"/>
        </w:rPr>
        <w:t xml:space="preserve"> (4.79%)</w:t>
      </w:r>
      <w:r w:rsidR="008A6F46" w:rsidRPr="391A9DF3">
        <w:rPr>
          <w:rFonts w:ascii="Times New Roman" w:hAnsi="Times New Roman" w:cs="Times New Roman"/>
          <w:sz w:val="24"/>
          <w:szCs w:val="24"/>
        </w:rPr>
        <w:t xml:space="preserve">, and energy (353 kcal) in foxtail millet flour as compared to finger millet flour and refined wheat flour. </w:t>
      </w:r>
      <w:r w:rsidR="008A6F46" w:rsidRPr="391A9DF3">
        <w:rPr>
          <w:rFonts w:ascii="Times New Roman" w:eastAsia="Times New Roman" w:hAnsi="Times New Roman" w:cs="Times New Roman"/>
          <w:sz w:val="24"/>
          <w:szCs w:val="24"/>
        </w:rPr>
        <w:t xml:space="preserve">The insoluble dietary </w:t>
      </w:r>
      <w:proofErr w:type="spellStart"/>
      <w:r w:rsidR="008A6F46" w:rsidRPr="391A9DF3">
        <w:rPr>
          <w:rFonts w:ascii="Times New Roman" w:eastAsia="Times New Roman" w:hAnsi="Times New Roman" w:cs="Times New Roman"/>
          <w:sz w:val="24"/>
          <w:szCs w:val="24"/>
        </w:rPr>
        <w:t>fiber</w:t>
      </w:r>
      <w:proofErr w:type="spellEnd"/>
      <w:r w:rsidR="008A6F46" w:rsidRPr="391A9DF3">
        <w:rPr>
          <w:rFonts w:ascii="Times New Roman" w:eastAsia="Times New Roman" w:hAnsi="Times New Roman" w:cs="Times New Roman"/>
          <w:sz w:val="24"/>
          <w:szCs w:val="24"/>
        </w:rPr>
        <w:t xml:space="preserve"> content was significantly higher for foxtail millet flour (11.01%). However, finger millet flour contained significantly higher amount</w:t>
      </w:r>
      <w:r w:rsidR="00946C41">
        <w:rPr>
          <w:rFonts w:ascii="Times New Roman" w:eastAsia="Times New Roman" w:hAnsi="Times New Roman" w:cs="Times New Roman"/>
          <w:sz w:val="24"/>
          <w:szCs w:val="24"/>
        </w:rPr>
        <w:t>s</w:t>
      </w:r>
      <w:r w:rsidR="008A6F46" w:rsidRPr="391A9DF3">
        <w:rPr>
          <w:rFonts w:ascii="Times New Roman" w:eastAsia="Times New Roman" w:hAnsi="Times New Roman" w:cs="Times New Roman"/>
          <w:sz w:val="24"/>
          <w:szCs w:val="24"/>
        </w:rPr>
        <w:t xml:space="preserve"> of soluble dietary </w:t>
      </w:r>
      <w:proofErr w:type="spellStart"/>
      <w:r w:rsidR="008A6F46" w:rsidRPr="391A9DF3">
        <w:rPr>
          <w:rFonts w:ascii="Times New Roman" w:eastAsia="Times New Roman" w:hAnsi="Times New Roman" w:cs="Times New Roman"/>
          <w:sz w:val="24"/>
          <w:szCs w:val="24"/>
        </w:rPr>
        <w:t>fiber</w:t>
      </w:r>
      <w:proofErr w:type="spellEnd"/>
      <w:r w:rsidR="008A6F46" w:rsidRPr="391A9DF3">
        <w:rPr>
          <w:rFonts w:ascii="Times New Roman" w:eastAsia="Times New Roman" w:hAnsi="Times New Roman" w:cs="Times New Roman"/>
          <w:sz w:val="24"/>
          <w:szCs w:val="24"/>
        </w:rPr>
        <w:t xml:space="preserve"> (7.00%) and total dietary </w:t>
      </w:r>
      <w:proofErr w:type="spellStart"/>
      <w:r w:rsidR="008A6F46" w:rsidRPr="391A9DF3">
        <w:rPr>
          <w:rFonts w:ascii="Times New Roman" w:eastAsia="Times New Roman" w:hAnsi="Times New Roman" w:cs="Times New Roman"/>
          <w:sz w:val="24"/>
          <w:szCs w:val="24"/>
        </w:rPr>
        <w:t>fiber</w:t>
      </w:r>
      <w:proofErr w:type="spellEnd"/>
      <w:r w:rsidR="008A6F46" w:rsidRPr="391A9DF3">
        <w:rPr>
          <w:rFonts w:ascii="Times New Roman" w:eastAsia="Times New Roman" w:hAnsi="Times New Roman" w:cs="Times New Roman"/>
          <w:sz w:val="24"/>
          <w:szCs w:val="24"/>
        </w:rPr>
        <w:t xml:space="preserve"> (17.06%) than foxtail millet flour and </w:t>
      </w:r>
      <w:r w:rsidR="008A6F46" w:rsidRPr="007735A7">
        <w:rPr>
          <w:rFonts w:ascii="Times New Roman" w:eastAsia="Times New Roman" w:hAnsi="Times New Roman" w:cs="Times New Roman"/>
          <w:sz w:val="24"/>
          <w:szCs w:val="24"/>
          <w:highlight w:val="yellow"/>
        </w:rPr>
        <w:t>control</w:t>
      </w:r>
      <w:r w:rsidR="00946C41" w:rsidRPr="007735A7">
        <w:rPr>
          <w:rFonts w:ascii="Times New Roman" w:eastAsia="Times New Roman" w:hAnsi="Times New Roman" w:cs="Times New Roman"/>
          <w:sz w:val="24"/>
          <w:szCs w:val="24"/>
          <w:highlight w:val="yellow"/>
        </w:rPr>
        <w:t>led</w:t>
      </w:r>
      <w:r w:rsidR="008A6F46" w:rsidRPr="007735A7">
        <w:rPr>
          <w:rFonts w:ascii="Times New Roman" w:eastAsia="Times New Roman" w:hAnsi="Times New Roman" w:cs="Times New Roman"/>
          <w:sz w:val="24"/>
          <w:szCs w:val="24"/>
          <w:highlight w:val="yellow"/>
        </w:rPr>
        <w:t xml:space="preserve"> refined</w:t>
      </w:r>
      <w:r w:rsidR="008A6F46" w:rsidRPr="391A9DF3">
        <w:rPr>
          <w:rFonts w:ascii="Times New Roman" w:eastAsia="Times New Roman" w:hAnsi="Times New Roman" w:cs="Times New Roman"/>
          <w:sz w:val="24"/>
          <w:szCs w:val="24"/>
        </w:rPr>
        <w:t xml:space="preserve"> wheat flour. Foxtail millet flour contained </w:t>
      </w:r>
      <w:r w:rsidR="00946C41">
        <w:rPr>
          <w:rFonts w:ascii="Times New Roman" w:eastAsia="Times New Roman" w:hAnsi="Times New Roman" w:cs="Times New Roman"/>
          <w:sz w:val="24"/>
          <w:szCs w:val="24"/>
        </w:rPr>
        <w:t xml:space="preserve">a </w:t>
      </w:r>
      <w:r w:rsidR="008A6F46" w:rsidRPr="391A9DF3">
        <w:rPr>
          <w:rFonts w:ascii="Times New Roman" w:eastAsia="Times New Roman" w:hAnsi="Times New Roman" w:cs="Times New Roman"/>
          <w:sz w:val="24"/>
          <w:szCs w:val="24"/>
        </w:rPr>
        <w:t xml:space="preserve">higher amount </w:t>
      </w:r>
      <w:r w:rsidR="00946C41">
        <w:rPr>
          <w:rFonts w:ascii="Times New Roman" w:eastAsia="Times New Roman" w:hAnsi="Times New Roman" w:cs="Times New Roman"/>
          <w:sz w:val="24"/>
          <w:szCs w:val="24"/>
        </w:rPr>
        <w:t xml:space="preserve">of </w:t>
      </w:r>
      <w:r w:rsidR="008A6F46" w:rsidRPr="391A9DF3">
        <w:rPr>
          <w:rFonts w:ascii="Times New Roman" w:eastAsia="Times New Roman" w:hAnsi="Times New Roman" w:cs="Times New Roman"/>
          <w:sz w:val="24"/>
          <w:szCs w:val="24"/>
        </w:rPr>
        <w:t>resistant starch (15.10 %) than finger millet flour (14.85%) and refined wheat flour (1.01 %).</w:t>
      </w:r>
    </w:p>
    <w:p w14:paraId="2C16AC51" w14:textId="7CDD7690" w:rsidR="00EF050D" w:rsidRPr="00E10F72" w:rsidRDefault="00EF050D" w:rsidP="00EF050D">
      <w:pPr>
        <w:spacing w:line="360" w:lineRule="auto"/>
        <w:jc w:val="both"/>
        <w:rPr>
          <w:rFonts w:ascii="Times New Roman" w:hAnsi="Times New Roman" w:cs="Times New Roman"/>
          <w:spacing w:val="2"/>
          <w:sz w:val="24"/>
          <w:szCs w:val="24"/>
        </w:rPr>
      </w:pPr>
      <w:r w:rsidRPr="007735A7">
        <w:rPr>
          <w:rFonts w:ascii="Times New Roman" w:eastAsia="Times New Roman" w:hAnsi="Times New Roman" w:cs="Times New Roman"/>
          <w:b/>
          <w:sz w:val="24"/>
          <w:szCs w:val="24"/>
          <w:highlight w:val="yellow"/>
        </w:rPr>
        <w:lastRenderedPageBreak/>
        <w:t>Conclusion</w:t>
      </w:r>
      <w:r>
        <w:rPr>
          <w:rFonts w:ascii="Times New Roman" w:eastAsia="Times New Roman" w:hAnsi="Times New Roman" w:cs="Times New Roman"/>
          <w:sz w:val="24"/>
          <w:szCs w:val="24"/>
        </w:rPr>
        <w:t>:</w:t>
      </w:r>
      <w:r w:rsidR="008A6F46" w:rsidRPr="391A9DF3">
        <w:rPr>
          <w:rFonts w:ascii="Times New Roman" w:eastAsia="Times New Roman" w:hAnsi="Times New Roman" w:cs="Times New Roman"/>
          <w:sz w:val="24"/>
          <w:szCs w:val="24"/>
        </w:rPr>
        <w:t xml:space="preserve"> Total antioxidant activity was also found highest in finger millet flour (71.07 %) as compared to foxtail millet flour (65.85%) and refined wheat flour (20.62%).</w:t>
      </w:r>
      <w:r w:rsidRPr="00EF050D">
        <w:rPr>
          <w:rFonts w:ascii="Times New Roman" w:hAnsi="Times New Roman" w:cs="Times New Roman"/>
          <w:spacing w:val="2"/>
          <w:sz w:val="24"/>
          <w:szCs w:val="24"/>
        </w:rPr>
        <w:t xml:space="preserve"> </w:t>
      </w:r>
      <w:r w:rsidRPr="007735A7">
        <w:rPr>
          <w:rFonts w:ascii="Times New Roman" w:hAnsi="Times New Roman" w:cs="Times New Roman"/>
          <w:spacing w:val="2"/>
          <w:sz w:val="24"/>
          <w:szCs w:val="24"/>
          <w:highlight w:val="yellow"/>
        </w:rPr>
        <w:t>Finger millet flour contained significantly higher amount of soluble dietary fibre than foxtail millet flour and refined wheat flour. However, soluble dietary fibre content of foxtail millet flour was significantly higher than refined wheat flour.</w:t>
      </w:r>
    </w:p>
    <w:p w14:paraId="0604718A" w14:textId="49A650A0" w:rsidR="008A6F46" w:rsidRPr="00E10F72" w:rsidRDefault="008A6F46" w:rsidP="008A6F46">
      <w:pPr>
        <w:spacing w:line="360" w:lineRule="auto"/>
        <w:jc w:val="both"/>
        <w:rPr>
          <w:rFonts w:ascii="Times New Roman" w:hAnsi="Times New Roman" w:cs="Times New Roman"/>
          <w:sz w:val="24"/>
          <w:szCs w:val="24"/>
        </w:rPr>
      </w:pPr>
    </w:p>
    <w:p w14:paraId="0604718B" w14:textId="2059F6CA" w:rsidR="00477DD7" w:rsidRPr="00E10F72" w:rsidRDefault="00477DD7" w:rsidP="00477DD7">
      <w:pPr>
        <w:spacing w:line="480" w:lineRule="auto"/>
        <w:jc w:val="both"/>
        <w:rPr>
          <w:rFonts w:ascii="Times New Roman" w:hAnsi="Times New Roman" w:cs="Times New Roman"/>
          <w:sz w:val="24"/>
          <w:szCs w:val="24"/>
        </w:rPr>
      </w:pPr>
      <w:r w:rsidRPr="00E10F72">
        <w:rPr>
          <w:rFonts w:ascii="Times New Roman" w:hAnsi="Times New Roman" w:cs="Times New Roman"/>
          <w:b/>
          <w:sz w:val="24"/>
          <w:szCs w:val="24"/>
        </w:rPr>
        <w:t>Keywords:</w:t>
      </w:r>
      <w:r w:rsidR="008A6F46" w:rsidRPr="00E10F72">
        <w:rPr>
          <w:rFonts w:ascii="Times New Roman" w:hAnsi="Times New Roman" w:cs="Times New Roman"/>
          <w:sz w:val="24"/>
          <w:szCs w:val="24"/>
        </w:rPr>
        <w:t xml:space="preserve"> Proximate analysis, antioxidant activity, resistant starch</w:t>
      </w:r>
      <w:r w:rsidR="0041317D" w:rsidRPr="00E10F72">
        <w:rPr>
          <w:rFonts w:ascii="Times New Roman" w:hAnsi="Times New Roman" w:cs="Times New Roman"/>
          <w:sz w:val="24"/>
          <w:szCs w:val="24"/>
        </w:rPr>
        <w:t>, millets</w:t>
      </w:r>
      <w:r w:rsidR="00A23B9D">
        <w:rPr>
          <w:rFonts w:ascii="Times New Roman" w:hAnsi="Times New Roman" w:cs="Times New Roman"/>
          <w:sz w:val="24"/>
          <w:szCs w:val="24"/>
        </w:rPr>
        <w:t xml:space="preserve">, </w:t>
      </w:r>
      <w:r w:rsidR="00A23B9D" w:rsidRPr="007735A7">
        <w:rPr>
          <w:rFonts w:ascii="Times New Roman" w:hAnsi="Times New Roman" w:cs="Times New Roman"/>
          <w:sz w:val="24"/>
          <w:szCs w:val="24"/>
          <w:highlight w:val="yellow"/>
        </w:rPr>
        <w:t>chronic degenerative diseases</w:t>
      </w:r>
    </w:p>
    <w:p w14:paraId="0604718C" w14:textId="77777777" w:rsidR="00306143" w:rsidRPr="00E10F72" w:rsidRDefault="00306143" w:rsidP="00306143">
      <w:pPr>
        <w:autoSpaceDE w:val="0"/>
        <w:autoSpaceDN w:val="0"/>
        <w:adjustRightInd w:val="0"/>
        <w:spacing w:after="0" w:line="360" w:lineRule="auto"/>
        <w:jc w:val="both"/>
        <w:rPr>
          <w:rFonts w:ascii="Times New Roman" w:hAnsi="Times New Roman" w:cs="Times New Roman"/>
          <w:b/>
          <w:sz w:val="24"/>
          <w:szCs w:val="24"/>
        </w:rPr>
      </w:pPr>
    </w:p>
    <w:p w14:paraId="0604718D" w14:textId="77777777" w:rsidR="00306143" w:rsidRPr="00E10F72" w:rsidRDefault="00306143" w:rsidP="00306143">
      <w:pPr>
        <w:autoSpaceDE w:val="0"/>
        <w:autoSpaceDN w:val="0"/>
        <w:adjustRightInd w:val="0"/>
        <w:spacing w:after="0" w:line="360" w:lineRule="auto"/>
        <w:jc w:val="both"/>
        <w:rPr>
          <w:rFonts w:ascii="Times New Roman" w:hAnsi="Times New Roman" w:cs="Times New Roman"/>
          <w:b/>
          <w:sz w:val="24"/>
          <w:szCs w:val="24"/>
        </w:rPr>
      </w:pPr>
    </w:p>
    <w:p w14:paraId="0604718E" w14:textId="77777777" w:rsidR="000733E6" w:rsidRPr="00E10F72" w:rsidRDefault="000733E6" w:rsidP="00306143">
      <w:pPr>
        <w:autoSpaceDE w:val="0"/>
        <w:autoSpaceDN w:val="0"/>
        <w:adjustRightInd w:val="0"/>
        <w:spacing w:after="0"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Introduction</w:t>
      </w:r>
    </w:p>
    <w:p w14:paraId="0604718F" w14:textId="56A833F8" w:rsidR="000733E6" w:rsidRPr="00E10F72" w:rsidRDefault="00ED4644" w:rsidP="000733E6">
      <w:pPr>
        <w:autoSpaceDE w:val="0"/>
        <w:autoSpaceDN w:val="0"/>
        <w:adjustRightInd w:val="0"/>
        <w:spacing w:line="360" w:lineRule="auto"/>
        <w:jc w:val="both"/>
        <w:rPr>
          <w:rFonts w:ascii="Times New Roman" w:hAnsi="Times New Roman" w:cs="Times New Roman"/>
          <w:sz w:val="24"/>
          <w:szCs w:val="24"/>
        </w:rPr>
      </w:pPr>
      <w:r>
        <w:rPr>
          <w:rFonts w:ascii="Georgia" w:hAnsi="Georgia"/>
          <w:color w:val="1F1F1F"/>
        </w:rPr>
        <w:t> </w:t>
      </w:r>
      <w:r w:rsidRPr="007735A7">
        <w:rPr>
          <w:rFonts w:ascii="Georgia" w:hAnsi="Georgia"/>
          <w:color w:val="1F1F1F"/>
          <w:highlight w:val="yellow"/>
        </w:rPr>
        <w:t xml:space="preserve">Millets are gluten-free and rich sources of dietary </w:t>
      </w:r>
      <w:r w:rsidR="000B18CD" w:rsidRPr="007735A7">
        <w:rPr>
          <w:rFonts w:ascii="Georgia" w:hAnsi="Georgia"/>
          <w:color w:val="1F1F1F"/>
          <w:highlight w:val="yellow"/>
        </w:rPr>
        <w:t>fibre</w:t>
      </w:r>
      <w:r w:rsidRPr="007735A7">
        <w:rPr>
          <w:rFonts w:ascii="Georgia" w:hAnsi="Georgia"/>
          <w:color w:val="1F1F1F"/>
          <w:highlight w:val="yellow"/>
        </w:rPr>
        <w:t xml:space="preserve"> and minerals such as phosphorous, potassium, magnesium, and iron. Worldwide, various countries produce millet and India is one of the leading producers. However, the present rate of production is not adequate, and mostly millets is considered as an underutilized crop due to less production and lack of processing (</w:t>
      </w:r>
      <w:r w:rsidRPr="007735A7">
        <w:rPr>
          <w:rFonts w:ascii="Arial" w:hAnsi="Arial" w:cs="Arial"/>
          <w:color w:val="222222"/>
          <w:sz w:val="20"/>
          <w:szCs w:val="20"/>
          <w:highlight w:val="yellow"/>
          <w:shd w:val="clear" w:color="auto" w:fill="FFFFFF"/>
        </w:rPr>
        <w:t xml:space="preserve">Munshi </w:t>
      </w:r>
      <w:r w:rsidR="00D40D7B" w:rsidRPr="007735A7">
        <w:rPr>
          <w:rFonts w:ascii="Arial" w:hAnsi="Arial" w:cs="Arial"/>
          <w:color w:val="222222"/>
          <w:sz w:val="20"/>
          <w:szCs w:val="20"/>
          <w:highlight w:val="yellow"/>
          <w:shd w:val="clear" w:color="auto" w:fill="FFFFFF"/>
        </w:rPr>
        <w:t xml:space="preserve">and </w:t>
      </w:r>
      <w:proofErr w:type="spellStart"/>
      <w:r w:rsidRPr="007735A7">
        <w:rPr>
          <w:rFonts w:ascii="Arial" w:hAnsi="Arial" w:cs="Arial"/>
          <w:color w:val="222222"/>
          <w:sz w:val="20"/>
          <w:szCs w:val="20"/>
          <w:highlight w:val="yellow"/>
          <w:shd w:val="clear" w:color="auto" w:fill="FFFFFF"/>
        </w:rPr>
        <w:t>Dashora</w:t>
      </w:r>
      <w:proofErr w:type="spellEnd"/>
      <w:r w:rsidR="00D40D7B" w:rsidRPr="007735A7">
        <w:rPr>
          <w:rFonts w:ascii="Arial" w:hAnsi="Arial" w:cs="Arial"/>
          <w:color w:val="222222"/>
          <w:sz w:val="20"/>
          <w:szCs w:val="20"/>
          <w:highlight w:val="yellow"/>
          <w:shd w:val="clear" w:color="auto" w:fill="FFFFFF"/>
        </w:rPr>
        <w:t>, 2024</w:t>
      </w:r>
      <w:r w:rsidR="004E0F45" w:rsidRPr="007735A7">
        <w:rPr>
          <w:rFonts w:ascii="Arial" w:hAnsi="Arial" w:cs="Arial"/>
          <w:color w:val="222222"/>
          <w:sz w:val="20"/>
          <w:szCs w:val="20"/>
          <w:highlight w:val="yellow"/>
          <w:shd w:val="clear" w:color="auto" w:fill="FFFFFF"/>
        </w:rPr>
        <w:t>; Drub et al., 2021</w:t>
      </w:r>
      <w:r w:rsidRPr="007735A7">
        <w:rPr>
          <w:rFonts w:ascii="Georgia" w:hAnsi="Georgia"/>
          <w:color w:val="1F1F1F"/>
          <w:highlight w:val="yellow"/>
        </w:rPr>
        <w:t>).</w:t>
      </w:r>
      <w:r>
        <w:rPr>
          <w:rFonts w:ascii="Georgia" w:hAnsi="Georgia"/>
          <w:color w:val="1F1F1F"/>
        </w:rPr>
        <w:t xml:space="preserve"> </w:t>
      </w:r>
      <w:proofErr w:type="spellStart"/>
      <w:r w:rsidR="000733E6" w:rsidRPr="391A9DF3">
        <w:rPr>
          <w:rFonts w:ascii="Times New Roman" w:hAnsi="Times New Roman" w:cs="Times New Roman"/>
          <w:sz w:val="24"/>
          <w:szCs w:val="24"/>
        </w:rPr>
        <w:t>A</w:t>
      </w:r>
      <w:proofErr w:type="spellEnd"/>
      <w:r w:rsidR="000733E6" w:rsidRPr="391A9DF3">
        <w:rPr>
          <w:rFonts w:ascii="Times New Roman" w:hAnsi="Times New Roman" w:cs="Times New Roman"/>
          <w:sz w:val="24"/>
          <w:szCs w:val="24"/>
        </w:rPr>
        <w:t xml:space="preserve"> large shift from consumption of coarse grains such as sorghum, barley, rye, maize and millet to more refined cereals, like polished rice and wheat is seen especially among the urban population and higher income groups. These changes could result in a significant decrease in the overall </w:t>
      </w:r>
      <w:r w:rsidR="00946C41" w:rsidRPr="391A9DF3">
        <w:rPr>
          <w:rFonts w:ascii="Times New Roman" w:hAnsi="Times New Roman" w:cs="Times New Roman"/>
          <w:sz w:val="24"/>
          <w:szCs w:val="24"/>
        </w:rPr>
        <w:t>fib</w:t>
      </w:r>
      <w:r w:rsidR="00946C41">
        <w:rPr>
          <w:rFonts w:ascii="Times New Roman" w:hAnsi="Times New Roman" w:cs="Times New Roman"/>
          <w:sz w:val="24"/>
          <w:szCs w:val="24"/>
        </w:rPr>
        <w:t>re</w:t>
      </w:r>
      <w:r w:rsidR="00946C41" w:rsidRPr="391A9DF3">
        <w:rPr>
          <w:rFonts w:ascii="Times New Roman" w:hAnsi="Times New Roman" w:cs="Times New Roman"/>
          <w:sz w:val="24"/>
          <w:szCs w:val="24"/>
        </w:rPr>
        <w:t xml:space="preserve"> </w:t>
      </w:r>
      <w:r w:rsidR="000733E6" w:rsidRPr="391A9DF3">
        <w:rPr>
          <w:rFonts w:ascii="Times New Roman" w:hAnsi="Times New Roman" w:cs="Times New Roman"/>
          <w:sz w:val="24"/>
          <w:szCs w:val="24"/>
        </w:rPr>
        <w:t xml:space="preserve">content of the diet that contributed to </w:t>
      </w:r>
      <w:r w:rsidR="00946C41">
        <w:rPr>
          <w:rFonts w:ascii="Times New Roman" w:hAnsi="Times New Roman" w:cs="Times New Roman"/>
          <w:sz w:val="24"/>
          <w:szCs w:val="24"/>
        </w:rPr>
        <w:t xml:space="preserve">the </w:t>
      </w:r>
      <w:r w:rsidR="000733E6" w:rsidRPr="391A9DF3">
        <w:rPr>
          <w:rFonts w:ascii="Times New Roman" w:hAnsi="Times New Roman" w:cs="Times New Roman"/>
          <w:sz w:val="24"/>
          <w:szCs w:val="24"/>
        </w:rPr>
        <w:t xml:space="preserve">increasing prevalence of chronic degenerative diseases like overweight/ obesity, diabetes etc. Recent studies indicated that minor millets such as foxtail and finger millet are nutritionally superior to conventional food grains and exhibit </w:t>
      </w:r>
      <w:proofErr w:type="spellStart"/>
      <w:r w:rsidR="000733E6" w:rsidRPr="391A9DF3">
        <w:rPr>
          <w:rFonts w:ascii="Times New Roman" w:hAnsi="Times New Roman" w:cs="Times New Roman"/>
          <w:sz w:val="24"/>
          <w:szCs w:val="24"/>
        </w:rPr>
        <w:t>hypoglycemic</w:t>
      </w:r>
      <w:proofErr w:type="spellEnd"/>
      <w:r w:rsidR="000733E6" w:rsidRPr="391A9DF3">
        <w:rPr>
          <w:rFonts w:ascii="Times New Roman" w:hAnsi="Times New Roman" w:cs="Times New Roman"/>
          <w:sz w:val="24"/>
          <w:szCs w:val="24"/>
        </w:rPr>
        <w:t xml:space="preserve"> effect</w:t>
      </w:r>
      <w:r w:rsidR="00946C41">
        <w:rPr>
          <w:rFonts w:ascii="Times New Roman" w:hAnsi="Times New Roman" w:cs="Times New Roman"/>
          <w:sz w:val="24"/>
          <w:szCs w:val="24"/>
        </w:rPr>
        <w:t>s</w:t>
      </w:r>
      <w:r w:rsidR="000733E6" w:rsidRPr="391A9DF3">
        <w:rPr>
          <w:rFonts w:ascii="Times New Roman" w:hAnsi="Times New Roman" w:cs="Times New Roman"/>
          <w:sz w:val="24"/>
          <w:szCs w:val="24"/>
        </w:rPr>
        <w:t xml:space="preserve"> due to </w:t>
      </w:r>
      <w:r w:rsidR="00946C41">
        <w:rPr>
          <w:rFonts w:ascii="Times New Roman" w:hAnsi="Times New Roman" w:cs="Times New Roman"/>
          <w:sz w:val="24"/>
          <w:szCs w:val="24"/>
        </w:rPr>
        <w:t xml:space="preserve">the </w:t>
      </w:r>
      <w:r w:rsidR="000733E6" w:rsidRPr="391A9DF3">
        <w:rPr>
          <w:rFonts w:ascii="Times New Roman" w:hAnsi="Times New Roman" w:cs="Times New Roman"/>
          <w:sz w:val="24"/>
          <w:szCs w:val="24"/>
        </w:rPr>
        <w:t xml:space="preserve">presence of </w:t>
      </w:r>
      <w:r w:rsidR="00946C41">
        <w:rPr>
          <w:rFonts w:ascii="Times New Roman" w:hAnsi="Times New Roman" w:cs="Times New Roman"/>
          <w:sz w:val="24"/>
          <w:szCs w:val="24"/>
        </w:rPr>
        <w:t xml:space="preserve">a </w:t>
      </w:r>
      <w:r w:rsidR="000733E6" w:rsidRPr="391A9DF3">
        <w:rPr>
          <w:rFonts w:ascii="Times New Roman" w:hAnsi="Times New Roman" w:cs="Times New Roman"/>
          <w:sz w:val="24"/>
          <w:szCs w:val="24"/>
        </w:rPr>
        <w:t>higher proportion of complex carbohydrate</w:t>
      </w:r>
      <w:r w:rsidR="00946C41">
        <w:rPr>
          <w:rFonts w:ascii="Times New Roman" w:hAnsi="Times New Roman" w:cs="Times New Roman"/>
          <w:sz w:val="24"/>
          <w:szCs w:val="24"/>
        </w:rPr>
        <w:t>s</w:t>
      </w:r>
      <w:r w:rsidR="000733E6" w:rsidRPr="391A9DF3">
        <w:rPr>
          <w:rFonts w:ascii="Times New Roman" w:hAnsi="Times New Roman" w:cs="Times New Roman"/>
          <w:sz w:val="24"/>
          <w:szCs w:val="24"/>
        </w:rPr>
        <w:t xml:space="preserve">, resistant starch and </w:t>
      </w:r>
      <w:r w:rsidR="00946C41" w:rsidRPr="391A9DF3">
        <w:rPr>
          <w:rFonts w:ascii="Times New Roman" w:hAnsi="Times New Roman" w:cs="Times New Roman"/>
          <w:sz w:val="24"/>
          <w:szCs w:val="24"/>
        </w:rPr>
        <w:t>slow</w:t>
      </w:r>
      <w:r w:rsidR="00946C41">
        <w:rPr>
          <w:rFonts w:ascii="Times New Roman" w:hAnsi="Times New Roman" w:cs="Times New Roman"/>
          <w:sz w:val="24"/>
          <w:szCs w:val="24"/>
        </w:rPr>
        <w:t>-</w:t>
      </w:r>
      <w:r w:rsidR="000733E6" w:rsidRPr="391A9DF3">
        <w:rPr>
          <w:rFonts w:ascii="Times New Roman" w:hAnsi="Times New Roman" w:cs="Times New Roman"/>
          <w:sz w:val="24"/>
          <w:szCs w:val="24"/>
        </w:rPr>
        <w:t xml:space="preserve">rising sugars. In addition, millets contain </w:t>
      </w:r>
      <w:r w:rsidR="00946C41" w:rsidRPr="391A9DF3">
        <w:rPr>
          <w:rFonts w:ascii="Times New Roman" w:hAnsi="Times New Roman" w:cs="Times New Roman"/>
          <w:sz w:val="24"/>
          <w:szCs w:val="24"/>
        </w:rPr>
        <w:t>water</w:t>
      </w:r>
      <w:r w:rsidR="00946C41">
        <w:rPr>
          <w:rFonts w:ascii="Times New Roman" w:hAnsi="Times New Roman" w:cs="Times New Roman"/>
          <w:sz w:val="24"/>
          <w:szCs w:val="24"/>
        </w:rPr>
        <w:t>-</w:t>
      </w:r>
      <w:r w:rsidR="000733E6" w:rsidRPr="391A9DF3">
        <w:rPr>
          <w:rFonts w:ascii="Times New Roman" w:hAnsi="Times New Roman" w:cs="Times New Roman"/>
          <w:sz w:val="24"/>
          <w:szCs w:val="24"/>
        </w:rPr>
        <w:t>soluble gum β-glucan which improve</w:t>
      </w:r>
      <w:r w:rsidR="00946C41">
        <w:rPr>
          <w:rFonts w:ascii="Times New Roman" w:hAnsi="Times New Roman" w:cs="Times New Roman"/>
          <w:sz w:val="24"/>
          <w:szCs w:val="24"/>
        </w:rPr>
        <w:t>s</w:t>
      </w:r>
      <w:r w:rsidR="000733E6" w:rsidRPr="391A9DF3">
        <w:rPr>
          <w:rFonts w:ascii="Times New Roman" w:hAnsi="Times New Roman" w:cs="Times New Roman"/>
          <w:sz w:val="24"/>
          <w:szCs w:val="24"/>
        </w:rPr>
        <w:t xml:space="preserve"> glucose metabolism</w:t>
      </w:r>
      <w:r w:rsidR="00946C41">
        <w:rPr>
          <w:rFonts w:ascii="Times New Roman" w:hAnsi="Times New Roman" w:cs="Times New Roman"/>
          <w:sz w:val="24"/>
          <w:szCs w:val="24"/>
        </w:rPr>
        <w:t xml:space="preserve"> </w:t>
      </w:r>
      <w:r w:rsidR="00946C41" w:rsidRPr="007735A7">
        <w:rPr>
          <w:rFonts w:ascii="Times New Roman" w:hAnsi="Times New Roman" w:cs="Times New Roman"/>
          <w:sz w:val="24"/>
          <w:szCs w:val="24"/>
          <w:highlight w:val="yellow"/>
        </w:rPr>
        <w:t>(</w:t>
      </w:r>
      <w:proofErr w:type="spellStart"/>
      <w:r w:rsidR="00946C41" w:rsidRPr="007735A7">
        <w:rPr>
          <w:rFonts w:ascii="Times New Roman" w:hAnsi="Times New Roman" w:cs="Times New Roman"/>
          <w:sz w:val="24"/>
          <w:szCs w:val="24"/>
          <w:highlight w:val="yellow"/>
        </w:rPr>
        <w:t>Dhanushkodi</w:t>
      </w:r>
      <w:proofErr w:type="spellEnd"/>
      <w:r w:rsidR="00946C41" w:rsidRPr="007735A7">
        <w:rPr>
          <w:rFonts w:ascii="Times New Roman" w:hAnsi="Times New Roman" w:cs="Times New Roman"/>
          <w:sz w:val="24"/>
          <w:szCs w:val="24"/>
          <w:highlight w:val="yellow"/>
        </w:rPr>
        <w:t xml:space="preserve"> et al., 2023; Simran et al., 2024)</w:t>
      </w:r>
      <w:r w:rsidR="000733E6" w:rsidRPr="007735A7">
        <w:rPr>
          <w:rFonts w:ascii="Times New Roman" w:hAnsi="Times New Roman" w:cs="Times New Roman"/>
          <w:sz w:val="24"/>
          <w:szCs w:val="24"/>
          <w:highlight w:val="yellow"/>
        </w:rPr>
        <w:t>. Therefore</w:t>
      </w:r>
      <w:r w:rsidR="000733E6" w:rsidRPr="391A9DF3">
        <w:rPr>
          <w:rFonts w:ascii="Times New Roman" w:hAnsi="Times New Roman" w:cs="Times New Roman"/>
          <w:sz w:val="24"/>
          <w:szCs w:val="24"/>
        </w:rPr>
        <w:t xml:space="preserve">, the millets are suitable in </w:t>
      </w:r>
      <w:r w:rsidR="00946C41">
        <w:rPr>
          <w:rFonts w:ascii="Times New Roman" w:hAnsi="Times New Roman" w:cs="Times New Roman"/>
          <w:sz w:val="24"/>
          <w:szCs w:val="24"/>
        </w:rPr>
        <w:t xml:space="preserve">a </w:t>
      </w:r>
      <w:r w:rsidR="000733E6" w:rsidRPr="391A9DF3">
        <w:rPr>
          <w:rFonts w:ascii="Times New Roman" w:hAnsi="Times New Roman" w:cs="Times New Roman"/>
          <w:sz w:val="24"/>
          <w:szCs w:val="24"/>
        </w:rPr>
        <w:t xml:space="preserve">diabetic diet to improve metabolic control of glucose. </w:t>
      </w:r>
      <w:r w:rsidR="009F3AAD" w:rsidRPr="391A9DF3">
        <w:rPr>
          <w:rFonts w:ascii="Times New Roman" w:hAnsi="Times New Roman" w:cs="Times New Roman"/>
          <w:sz w:val="24"/>
          <w:szCs w:val="24"/>
        </w:rPr>
        <w:t>Finger millet (</w:t>
      </w:r>
      <w:proofErr w:type="spellStart"/>
      <w:r w:rsidR="009F3AAD" w:rsidRPr="391A9DF3">
        <w:rPr>
          <w:rFonts w:ascii="Times New Roman" w:hAnsi="Times New Roman" w:cs="Times New Roman"/>
          <w:i/>
          <w:iCs/>
          <w:sz w:val="24"/>
          <w:szCs w:val="24"/>
        </w:rPr>
        <w:t>Eleusine</w:t>
      </w:r>
      <w:proofErr w:type="spellEnd"/>
      <w:r w:rsidR="009F3AAD" w:rsidRPr="391A9DF3">
        <w:rPr>
          <w:rFonts w:ascii="Times New Roman" w:hAnsi="Times New Roman" w:cs="Times New Roman"/>
          <w:i/>
          <w:iCs/>
          <w:sz w:val="24"/>
          <w:szCs w:val="24"/>
        </w:rPr>
        <w:t xml:space="preserve"> </w:t>
      </w:r>
      <w:proofErr w:type="spellStart"/>
      <w:r w:rsidR="009F3AAD" w:rsidRPr="391A9DF3">
        <w:rPr>
          <w:rFonts w:ascii="Times New Roman" w:hAnsi="Times New Roman" w:cs="Times New Roman"/>
          <w:i/>
          <w:iCs/>
          <w:sz w:val="24"/>
          <w:szCs w:val="24"/>
        </w:rPr>
        <w:t>coracana</w:t>
      </w:r>
      <w:proofErr w:type="spellEnd"/>
      <w:r w:rsidR="009F3AAD" w:rsidRPr="391A9DF3">
        <w:rPr>
          <w:rFonts w:ascii="Times New Roman" w:hAnsi="Times New Roman" w:cs="Times New Roman"/>
          <w:sz w:val="24"/>
          <w:szCs w:val="24"/>
        </w:rPr>
        <w:t xml:space="preserve">), also known as African millet or </w:t>
      </w:r>
      <w:proofErr w:type="spellStart"/>
      <w:r w:rsidR="009F3AAD" w:rsidRPr="391A9DF3">
        <w:rPr>
          <w:rFonts w:ascii="Times New Roman" w:hAnsi="Times New Roman" w:cs="Times New Roman"/>
          <w:sz w:val="24"/>
          <w:szCs w:val="24"/>
        </w:rPr>
        <w:t>ragi</w:t>
      </w:r>
      <w:proofErr w:type="spellEnd"/>
      <w:r w:rsidR="009F3AAD" w:rsidRPr="391A9DF3">
        <w:rPr>
          <w:rFonts w:ascii="Times New Roman" w:hAnsi="Times New Roman" w:cs="Times New Roman"/>
          <w:sz w:val="24"/>
          <w:szCs w:val="24"/>
        </w:rPr>
        <w:t xml:space="preserve"> is an </w:t>
      </w:r>
      <w:hyperlink r:id="rId7">
        <w:r w:rsidR="009F3AAD" w:rsidRPr="391A9DF3">
          <w:rPr>
            <w:rStyle w:val="Hyperlink"/>
            <w:rFonts w:ascii="Times New Roman" w:hAnsi="Times New Roman" w:cs="Times New Roman"/>
            <w:color w:val="000000" w:themeColor="text1"/>
            <w:sz w:val="24"/>
            <w:szCs w:val="24"/>
          </w:rPr>
          <w:t>annual plant</w:t>
        </w:r>
      </w:hyperlink>
      <w:r w:rsidR="009F3AAD" w:rsidRPr="391A9DF3">
        <w:rPr>
          <w:rFonts w:ascii="Times New Roman" w:hAnsi="Times New Roman" w:cs="Times New Roman"/>
          <w:color w:val="000000" w:themeColor="text1"/>
          <w:sz w:val="24"/>
          <w:szCs w:val="24"/>
        </w:rPr>
        <w:t xml:space="preserve"> </w:t>
      </w:r>
      <w:r w:rsidR="009F3AAD" w:rsidRPr="391A9DF3">
        <w:rPr>
          <w:rFonts w:ascii="Times New Roman" w:hAnsi="Times New Roman" w:cs="Times New Roman"/>
          <w:sz w:val="24"/>
          <w:szCs w:val="24"/>
        </w:rPr>
        <w:t xml:space="preserve">widely grown as a </w:t>
      </w:r>
      <w:hyperlink r:id="rId8">
        <w:r w:rsidR="009F3AAD" w:rsidRPr="391A9DF3">
          <w:rPr>
            <w:rStyle w:val="Hyperlink"/>
            <w:rFonts w:ascii="Times New Roman" w:hAnsi="Times New Roman" w:cs="Times New Roman"/>
            <w:color w:val="000000" w:themeColor="text1"/>
            <w:sz w:val="24"/>
            <w:szCs w:val="24"/>
          </w:rPr>
          <w:t>cereal</w:t>
        </w:r>
      </w:hyperlink>
      <w:r w:rsidR="009F3AAD" w:rsidRPr="391A9DF3">
        <w:rPr>
          <w:rFonts w:ascii="Times New Roman" w:hAnsi="Times New Roman" w:cs="Times New Roman"/>
          <w:color w:val="000000" w:themeColor="text1"/>
          <w:sz w:val="24"/>
          <w:szCs w:val="24"/>
        </w:rPr>
        <w:t xml:space="preserve"> </w:t>
      </w:r>
      <w:r w:rsidR="009F3AAD" w:rsidRPr="391A9DF3">
        <w:rPr>
          <w:rFonts w:ascii="Times New Roman" w:hAnsi="Times New Roman" w:cs="Times New Roman"/>
          <w:sz w:val="24"/>
          <w:szCs w:val="24"/>
        </w:rPr>
        <w:t xml:space="preserve">in the arid areas of </w:t>
      </w:r>
      <w:hyperlink r:id="rId9">
        <w:r w:rsidR="009F3AAD" w:rsidRPr="391A9DF3">
          <w:rPr>
            <w:rStyle w:val="Hyperlink"/>
            <w:rFonts w:ascii="Times New Roman" w:hAnsi="Times New Roman" w:cs="Times New Roman"/>
            <w:color w:val="000000" w:themeColor="text1"/>
            <w:sz w:val="24"/>
            <w:szCs w:val="24"/>
          </w:rPr>
          <w:t>Africa</w:t>
        </w:r>
      </w:hyperlink>
      <w:r w:rsidR="009F3AAD" w:rsidRPr="391A9DF3">
        <w:rPr>
          <w:rFonts w:ascii="Times New Roman" w:hAnsi="Times New Roman" w:cs="Times New Roman"/>
          <w:sz w:val="24"/>
          <w:szCs w:val="24"/>
        </w:rPr>
        <w:t xml:space="preserve"> and </w:t>
      </w:r>
      <w:hyperlink r:id="rId10">
        <w:r w:rsidR="009F3AAD" w:rsidRPr="391A9DF3">
          <w:rPr>
            <w:rStyle w:val="Hyperlink"/>
            <w:rFonts w:ascii="Times New Roman" w:hAnsi="Times New Roman" w:cs="Times New Roman"/>
            <w:color w:val="000000" w:themeColor="text1"/>
            <w:sz w:val="24"/>
            <w:szCs w:val="24"/>
          </w:rPr>
          <w:t>Asia</w:t>
        </w:r>
      </w:hyperlink>
      <w:r w:rsidR="009F3AAD" w:rsidRPr="391A9DF3">
        <w:rPr>
          <w:rFonts w:ascii="Times New Roman" w:hAnsi="Times New Roman" w:cs="Times New Roman"/>
          <w:sz w:val="24"/>
          <w:szCs w:val="24"/>
        </w:rPr>
        <w:t xml:space="preserve">. </w:t>
      </w:r>
      <w:r w:rsidR="00B5035E" w:rsidRPr="391A9DF3">
        <w:rPr>
          <w:rFonts w:ascii="Times New Roman" w:hAnsi="Times New Roman" w:cs="Times New Roman"/>
          <w:sz w:val="24"/>
          <w:szCs w:val="24"/>
        </w:rPr>
        <w:t>Foxtail millet (</w:t>
      </w:r>
      <w:proofErr w:type="spellStart"/>
      <w:r w:rsidR="00B5035E" w:rsidRPr="391A9DF3">
        <w:rPr>
          <w:rFonts w:ascii="Times New Roman" w:hAnsi="Times New Roman" w:cs="Times New Roman"/>
          <w:i/>
          <w:iCs/>
          <w:sz w:val="24"/>
          <w:szCs w:val="24"/>
        </w:rPr>
        <w:t>setaria</w:t>
      </w:r>
      <w:proofErr w:type="spellEnd"/>
      <w:r w:rsidR="00B5035E" w:rsidRPr="391A9DF3">
        <w:rPr>
          <w:rFonts w:ascii="Times New Roman" w:hAnsi="Times New Roman" w:cs="Times New Roman"/>
          <w:i/>
          <w:iCs/>
          <w:sz w:val="24"/>
          <w:szCs w:val="24"/>
        </w:rPr>
        <w:t xml:space="preserve"> </w:t>
      </w:r>
      <w:proofErr w:type="spellStart"/>
      <w:r w:rsidR="00B5035E" w:rsidRPr="391A9DF3">
        <w:rPr>
          <w:rFonts w:ascii="Times New Roman" w:hAnsi="Times New Roman" w:cs="Times New Roman"/>
          <w:i/>
          <w:iCs/>
          <w:sz w:val="24"/>
          <w:szCs w:val="24"/>
        </w:rPr>
        <w:t>italica</w:t>
      </w:r>
      <w:proofErr w:type="spellEnd"/>
      <w:r w:rsidR="00B5035E" w:rsidRPr="391A9DF3">
        <w:rPr>
          <w:rFonts w:ascii="Times New Roman" w:hAnsi="Times New Roman" w:cs="Times New Roman"/>
          <w:sz w:val="24"/>
          <w:szCs w:val="24"/>
        </w:rPr>
        <w:t xml:space="preserve">) is one of the most important food crops of the semiarid tropics, </w:t>
      </w:r>
      <w:r w:rsidR="00B5035E" w:rsidRPr="007735A7">
        <w:rPr>
          <w:rFonts w:ascii="Times New Roman" w:hAnsi="Times New Roman" w:cs="Times New Roman"/>
          <w:sz w:val="24"/>
          <w:szCs w:val="24"/>
          <w:highlight w:val="yellow"/>
        </w:rPr>
        <w:t xml:space="preserve">originated </w:t>
      </w:r>
      <w:r w:rsidR="00946C41" w:rsidRPr="007735A7">
        <w:rPr>
          <w:rFonts w:ascii="Times New Roman" w:hAnsi="Times New Roman" w:cs="Times New Roman"/>
          <w:sz w:val="24"/>
          <w:szCs w:val="24"/>
          <w:highlight w:val="yellow"/>
        </w:rPr>
        <w:t>in</w:t>
      </w:r>
      <w:r w:rsidR="00946C41" w:rsidRPr="007735A7">
        <w:rPr>
          <w:rFonts w:ascii="Times New Roman" w:hAnsi="Times New Roman" w:cs="Times New Roman"/>
          <w:sz w:val="24"/>
          <w:szCs w:val="24"/>
          <w:highlight w:val="yellow"/>
        </w:rPr>
        <w:t xml:space="preserve"> </w:t>
      </w:r>
      <w:r w:rsidR="00B5035E" w:rsidRPr="007735A7">
        <w:rPr>
          <w:rFonts w:ascii="Times New Roman" w:hAnsi="Times New Roman" w:cs="Times New Roman"/>
          <w:sz w:val="24"/>
          <w:szCs w:val="24"/>
          <w:highlight w:val="yellow"/>
        </w:rPr>
        <w:t>China,</w:t>
      </w:r>
      <w:r w:rsidR="00B5035E" w:rsidRPr="391A9DF3">
        <w:rPr>
          <w:rFonts w:ascii="Times New Roman" w:hAnsi="Times New Roman" w:cs="Times New Roman"/>
          <w:sz w:val="24"/>
          <w:szCs w:val="24"/>
        </w:rPr>
        <w:t xml:space="preserve"> and is now planted all over the world (</w:t>
      </w:r>
      <w:proofErr w:type="spellStart"/>
      <w:r w:rsidR="00B5035E" w:rsidRPr="391A9DF3">
        <w:rPr>
          <w:rFonts w:ascii="Times New Roman" w:hAnsi="Times New Roman" w:cs="Times New Roman"/>
          <w:b/>
          <w:bCs/>
          <w:sz w:val="24"/>
          <w:szCs w:val="24"/>
        </w:rPr>
        <w:t>En</w:t>
      </w:r>
      <w:proofErr w:type="spellEnd"/>
      <w:r w:rsidR="00B5035E" w:rsidRPr="391A9DF3">
        <w:rPr>
          <w:rFonts w:ascii="Times New Roman" w:hAnsi="Times New Roman" w:cs="Times New Roman"/>
          <w:b/>
          <w:bCs/>
          <w:sz w:val="24"/>
          <w:szCs w:val="24"/>
        </w:rPr>
        <w:t xml:space="preserve"> </w:t>
      </w:r>
      <w:r w:rsidR="00B5035E" w:rsidRPr="391A9DF3">
        <w:rPr>
          <w:rFonts w:ascii="Times New Roman" w:hAnsi="Times New Roman" w:cs="Times New Roman"/>
          <w:b/>
          <w:bCs/>
          <w:i/>
          <w:iCs/>
          <w:sz w:val="24"/>
          <w:szCs w:val="24"/>
        </w:rPr>
        <w:t>et al.,</w:t>
      </w:r>
      <w:r w:rsidR="00B5035E" w:rsidRPr="391A9DF3">
        <w:rPr>
          <w:rFonts w:ascii="Times New Roman" w:hAnsi="Times New Roman" w:cs="Times New Roman"/>
          <w:b/>
          <w:bCs/>
          <w:sz w:val="24"/>
          <w:szCs w:val="24"/>
        </w:rPr>
        <w:t xml:space="preserve"> </w:t>
      </w:r>
      <w:proofErr w:type="gramStart"/>
      <w:r w:rsidR="00B5035E" w:rsidRPr="391A9DF3">
        <w:rPr>
          <w:rFonts w:ascii="Times New Roman" w:hAnsi="Times New Roman" w:cs="Times New Roman"/>
          <w:b/>
          <w:bCs/>
          <w:sz w:val="24"/>
          <w:szCs w:val="24"/>
        </w:rPr>
        <w:t>2008 ;</w:t>
      </w:r>
      <w:proofErr w:type="gramEnd"/>
      <w:r w:rsidR="00B5035E" w:rsidRPr="391A9DF3">
        <w:rPr>
          <w:rFonts w:ascii="Times New Roman" w:hAnsi="Times New Roman" w:cs="Times New Roman"/>
          <w:b/>
          <w:bCs/>
          <w:sz w:val="24"/>
          <w:szCs w:val="24"/>
        </w:rPr>
        <w:t xml:space="preserve"> </w:t>
      </w:r>
      <w:proofErr w:type="spellStart"/>
      <w:r w:rsidR="00B5035E" w:rsidRPr="391A9DF3">
        <w:rPr>
          <w:rFonts w:ascii="Times New Roman" w:hAnsi="Times New Roman" w:cs="Times New Roman"/>
          <w:b/>
          <w:bCs/>
          <w:sz w:val="24"/>
          <w:szCs w:val="24"/>
        </w:rPr>
        <w:t>Amadou</w:t>
      </w:r>
      <w:proofErr w:type="spellEnd"/>
      <w:r w:rsidR="00B5035E" w:rsidRPr="391A9DF3">
        <w:rPr>
          <w:rFonts w:ascii="Times New Roman" w:hAnsi="Times New Roman" w:cs="Times New Roman"/>
          <w:b/>
          <w:bCs/>
          <w:sz w:val="24"/>
          <w:szCs w:val="24"/>
        </w:rPr>
        <w:t xml:space="preserve"> </w:t>
      </w:r>
      <w:r w:rsidR="00B5035E" w:rsidRPr="391A9DF3">
        <w:rPr>
          <w:rFonts w:ascii="Times New Roman" w:hAnsi="Times New Roman" w:cs="Times New Roman"/>
          <w:b/>
          <w:bCs/>
          <w:i/>
          <w:iCs/>
          <w:sz w:val="24"/>
          <w:szCs w:val="24"/>
        </w:rPr>
        <w:t>et al</w:t>
      </w:r>
      <w:r w:rsidR="00B5035E" w:rsidRPr="391A9DF3">
        <w:rPr>
          <w:rFonts w:ascii="Times New Roman" w:hAnsi="Times New Roman" w:cs="Times New Roman"/>
          <w:b/>
          <w:bCs/>
          <w:sz w:val="24"/>
          <w:szCs w:val="24"/>
        </w:rPr>
        <w:t>., 2011).</w:t>
      </w:r>
      <w:r w:rsidR="00E10F72" w:rsidRPr="391A9DF3">
        <w:rPr>
          <w:rFonts w:ascii="Times New Roman" w:hAnsi="Times New Roman" w:cs="Times New Roman"/>
          <w:b/>
          <w:bCs/>
          <w:sz w:val="24"/>
          <w:szCs w:val="24"/>
        </w:rPr>
        <w:t xml:space="preserve"> </w:t>
      </w:r>
      <w:r w:rsidR="00400578" w:rsidRPr="391A9DF3">
        <w:rPr>
          <w:rFonts w:ascii="Times New Roman" w:hAnsi="Times New Roman" w:cs="Times New Roman"/>
          <w:sz w:val="24"/>
          <w:szCs w:val="24"/>
        </w:rPr>
        <w:t xml:space="preserve">Mostly </w:t>
      </w:r>
      <w:r w:rsidR="00400578" w:rsidRPr="391A9DF3">
        <w:rPr>
          <w:rFonts w:ascii="Times New Roman" w:hAnsi="Times New Roman" w:cs="Times New Roman"/>
          <w:sz w:val="24"/>
          <w:szCs w:val="24"/>
        </w:rPr>
        <w:lastRenderedPageBreak/>
        <w:t>people of our country use</w:t>
      </w:r>
      <w:r w:rsidR="009F3AAD" w:rsidRPr="391A9DF3">
        <w:rPr>
          <w:rFonts w:ascii="Times New Roman" w:hAnsi="Times New Roman" w:cs="Times New Roman"/>
          <w:sz w:val="24"/>
          <w:szCs w:val="24"/>
        </w:rPr>
        <w:t xml:space="preserve"> wheat flour or refined wheat flour for making different food products. </w:t>
      </w:r>
      <w:r w:rsidR="00946C41" w:rsidRPr="007735A7">
        <w:rPr>
          <w:rFonts w:ascii="Times New Roman" w:hAnsi="Times New Roman" w:cs="Times New Roman"/>
          <w:sz w:val="24"/>
          <w:szCs w:val="24"/>
          <w:highlight w:val="yellow"/>
        </w:rPr>
        <w:t>P</w:t>
      </w:r>
      <w:r w:rsidR="009F3AAD" w:rsidRPr="007735A7">
        <w:rPr>
          <w:rFonts w:ascii="Times New Roman" w:hAnsi="Times New Roman" w:cs="Times New Roman"/>
          <w:sz w:val="24"/>
          <w:szCs w:val="24"/>
          <w:highlight w:val="yellow"/>
        </w:rPr>
        <w:t xml:space="preserve">eople still are not aware </w:t>
      </w:r>
      <w:r w:rsidR="00946C41" w:rsidRPr="007735A7">
        <w:rPr>
          <w:rFonts w:ascii="Times New Roman" w:hAnsi="Times New Roman" w:cs="Times New Roman"/>
          <w:sz w:val="24"/>
          <w:szCs w:val="24"/>
          <w:highlight w:val="yellow"/>
        </w:rPr>
        <w:t>of</w:t>
      </w:r>
      <w:r w:rsidR="00946C41" w:rsidRPr="007735A7">
        <w:rPr>
          <w:rFonts w:ascii="Times New Roman" w:hAnsi="Times New Roman" w:cs="Times New Roman"/>
          <w:sz w:val="24"/>
          <w:szCs w:val="24"/>
          <w:highlight w:val="yellow"/>
        </w:rPr>
        <w:t xml:space="preserve"> </w:t>
      </w:r>
      <w:r w:rsidR="009F3AAD" w:rsidRPr="391A9DF3">
        <w:rPr>
          <w:rFonts w:ascii="Times New Roman" w:hAnsi="Times New Roman" w:cs="Times New Roman"/>
          <w:sz w:val="24"/>
          <w:szCs w:val="24"/>
        </w:rPr>
        <w:t>the nutritional benefits of these coarse millets.  Finger millet and foxtail millet are highly nutritious and contain higher amount</w:t>
      </w:r>
      <w:r w:rsidR="00946C41">
        <w:rPr>
          <w:rFonts w:ascii="Times New Roman" w:hAnsi="Times New Roman" w:cs="Times New Roman"/>
          <w:sz w:val="24"/>
          <w:szCs w:val="24"/>
        </w:rPr>
        <w:t>s</w:t>
      </w:r>
      <w:r w:rsidR="009F3AAD" w:rsidRPr="391A9DF3">
        <w:rPr>
          <w:rFonts w:ascii="Times New Roman" w:hAnsi="Times New Roman" w:cs="Times New Roman"/>
          <w:sz w:val="24"/>
          <w:szCs w:val="24"/>
        </w:rPr>
        <w:t xml:space="preserve"> of fibre which makes them suitable for many diseases like diabetes, obesity etc.</w:t>
      </w:r>
      <w:r w:rsidR="00B5035E" w:rsidRPr="391A9DF3">
        <w:rPr>
          <w:rFonts w:ascii="Times New Roman" w:hAnsi="Times New Roman" w:cs="Times New Roman"/>
          <w:sz w:val="24"/>
          <w:szCs w:val="24"/>
        </w:rPr>
        <w:t xml:space="preserve"> The present study was undertaken to study the nutritional quality of finger millet and foxtail millet flour and its comparison with refined wheat flour.</w:t>
      </w:r>
      <w:commentRangeStart w:id="1"/>
      <w:commentRangeEnd w:id="1"/>
    </w:p>
    <w:p w14:paraId="06047190" w14:textId="77777777" w:rsidR="00C00910" w:rsidRPr="00E10F72" w:rsidRDefault="00C00910" w:rsidP="000733E6">
      <w:pPr>
        <w:autoSpaceDE w:val="0"/>
        <w:autoSpaceDN w:val="0"/>
        <w:adjustRightInd w:val="0"/>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Materials and Methods</w:t>
      </w:r>
    </w:p>
    <w:p w14:paraId="06047191"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b/>
          <w:sz w:val="24"/>
          <w:szCs w:val="24"/>
        </w:rPr>
        <w:t>Nutrient analysis of finger millet flour, foxtail millet flour and refined wheat flour</w:t>
      </w:r>
    </w:p>
    <w:p w14:paraId="06047192"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3.7.1</w:t>
      </w:r>
      <w:r w:rsidRPr="00E10F72">
        <w:rPr>
          <w:rFonts w:ascii="Times New Roman" w:hAnsi="Times New Roman" w:cs="Times New Roman"/>
          <w:b/>
          <w:sz w:val="24"/>
          <w:szCs w:val="24"/>
        </w:rPr>
        <w:tab/>
        <w:t>Proximate analysis</w:t>
      </w:r>
    </w:p>
    <w:p w14:paraId="06047193" w14:textId="0DDE9294" w:rsidR="009C1119" w:rsidRPr="00E10F72" w:rsidRDefault="009C1119" w:rsidP="009C1119">
      <w:pPr>
        <w:spacing w:line="360" w:lineRule="auto"/>
        <w:jc w:val="both"/>
        <w:rPr>
          <w:rFonts w:ascii="Times New Roman" w:hAnsi="Times New Roman" w:cs="Times New Roman"/>
          <w:sz w:val="24"/>
          <w:szCs w:val="24"/>
        </w:rPr>
      </w:pPr>
      <w:r w:rsidRPr="391A9DF3">
        <w:rPr>
          <w:rFonts w:ascii="Times New Roman" w:hAnsi="Times New Roman" w:cs="Times New Roman"/>
          <w:sz w:val="24"/>
          <w:szCs w:val="24"/>
        </w:rPr>
        <w:t xml:space="preserve">Proximate composition is the term applied to the proportion of moisture, crude fat, crude fibre, crude protein, total ash and carbohydrates present in the food. Proximate analysis of finger millet flour, foxtail millet flour and refined wheat flour was done by methods given by </w:t>
      </w:r>
      <w:r w:rsidR="00447800" w:rsidRPr="391A9DF3">
        <w:rPr>
          <w:rFonts w:ascii="Times New Roman" w:hAnsi="Times New Roman" w:cs="Times New Roman"/>
          <w:b/>
          <w:bCs/>
          <w:sz w:val="24"/>
          <w:szCs w:val="24"/>
        </w:rPr>
        <w:t>AOAC (2004</w:t>
      </w:r>
      <w:r w:rsidRPr="391A9DF3">
        <w:rPr>
          <w:rFonts w:ascii="Times New Roman" w:hAnsi="Times New Roman" w:cs="Times New Roman"/>
          <w:b/>
          <w:bCs/>
          <w:sz w:val="24"/>
          <w:szCs w:val="24"/>
        </w:rPr>
        <w:t xml:space="preserve">). </w:t>
      </w:r>
      <w:r w:rsidRPr="391A9DF3">
        <w:rPr>
          <w:rFonts w:ascii="Times New Roman" w:hAnsi="Times New Roman" w:cs="Times New Roman"/>
          <w:sz w:val="24"/>
          <w:szCs w:val="24"/>
        </w:rPr>
        <w:t xml:space="preserve">All the samples were analysed in three </w:t>
      </w:r>
      <w:r w:rsidR="000A4336" w:rsidRPr="007735A7">
        <w:rPr>
          <w:rFonts w:ascii="Times New Roman" w:hAnsi="Times New Roman" w:cs="Times New Roman"/>
          <w:sz w:val="24"/>
          <w:szCs w:val="24"/>
          <w:highlight w:val="yellow"/>
        </w:rPr>
        <w:t>replicates</w:t>
      </w:r>
      <w:r w:rsidRPr="007735A7">
        <w:rPr>
          <w:rFonts w:ascii="Times New Roman" w:hAnsi="Times New Roman" w:cs="Times New Roman"/>
          <w:sz w:val="24"/>
          <w:szCs w:val="24"/>
          <w:highlight w:val="yellow"/>
        </w:rPr>
        <w:t>.</w:t>
      </w:r>
    </w:p>
    <w:p w14:paraId="06047194" w14:textId="77777777" w:rsidR="002F2D2D" w:rsidRPr="00E10F72" w:rsidRDefault="002F2D2D" w:rsidP="009C1119">
      <w:pPr>
        <w:spacing w:line="360" w:lineRule="auto"/>
        <w:jc w:val="both"/>
        <w:rPr>
          <w:rFonts w:ascii="Times New Roman" w:hAnsi="Times New Roman" w:cs="Times New Roman"/>
          <w:b/>
          <w:sz w:val="24"/>
          <w:szCs w:val="24"/>
        </w:rPr>
      </w:pPr>
    </w:p>
    <w:p w14:paraId="06047195"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b/>
          <w:sz w:val="24"/>
          <w:szCs w:val="24"/>
        </w:rPr>
        <w:t>Moisture</w:t>
      </w:r>
    </w:p>
    <w:p w14:paraId="06047196" w14:textId="77777777" w:rsidR="002F2D2D" w:rsidRPr="00E10F72" w:rsidRDefault="002F2D2D" w:rsidP="002F2D2D">
      <w:pPr>
        <w:spacing w:after="0" w:line="360" w:lineRule="auto"/>
        <w:jc w:val="both"/>
        <w:rPr>
          <w:rFonts w:ascii="Times New Roman" w:hAnsi="Times New Roman" w:cs="Times New Roman"/>
          <w:spacing w:val="-4"/>
          <w:sz w:val="24"/>
          <w:szCs w:val="24"/>
        </w:rPr>
      </w:pPr>
      <w:r w:rsidRPr="00E10F72">
        <w:rPr>
          <w:rFonts w:ascii="Times New Roman" w:hAnsi="Times New Roman" w:cs="Times New Roman"/>
          <w:spacing w:val="-4"/>
          <w:sz w:val="24"/>
          <w:szCs w:val="24"/>
        </w:rPr>
        <w:t xml:space="preserve">     Two gram of flour sample was taken in a clean, dried and weighed </w:t>
      </w:r>
      <w:proofErr w:type="spellStart"/>
      <w:r w:rsidRPr="00E10F72">
        <w:rPr>
          <w:rFonts w:ascii="Times New Roman" w:hAnsi="Times New Roman" w:cs="Times New Roman"/>
          <w:spacing w:val="-4"/>
          <w:sz w:val="24"/>
          <w:szCs w:val="24"/>
        </w:rPr>
        <w:t>aluminum</w:t>
      </w:r>
      <w:proofErr w:type="spellEnd"/>
      <w:r w:rsidRPr="00E10F72">
        <w:rPr>
          <w:rFonts w:ascii="Times New Roman" w:hAnsi="Times New Roman" w:cs="Times New Roman"/>
          <w:spacing w:val="-4"/>
          <w:sz w:val="24"/>
          <w:szCs w:val="24"/>
        </w:rPr>
        <w:t xml:space="preserve"> dish. The content was dried in oven at 130±3</w:t>
      </w:r>
      <w:r w:rsidRPr="00E10F72">
        <w:rPr>
          <w:rFonts w:ascii="Times New Roman" w:cs="Times New Roman"/>
          <w:spacing w:val="-4"/>
          <w:sz w:val="24"/>
          <w:szCs w:val="24"/>
        </w:rPr>
        <w:t>⁰</w:t>
      </w:r>
      <w:r w:rsidRPr="00E10F72">
        <w:rPr>
          <w:rFonts w:ascii="Times New Roman" w:hAnsi="Times New Roman" w:cs="Times New Roman"/>
          <w:spacing w:val="-4"/>
          <w:sz w:val="24"/>
          <w:szCs w:val="24"/>
        </w:rPr>
        <w:t>C for 1 hour till a constant weight was obtained and cooled in desiccator. After cooling, the loss in weight was taken as moisture content and expressed in terms of percentage.</w:t>
      </w:r>
    </w:p>
    <w:p w14:paraId="06047197" w14:textId="77777777" w:rsidR="002F2D2D" w:rsidRPr="00E10F72" w:rsidRDefault="002F2D2D" w:rsidP="002F2D2D">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w:t>
      </w:r>
      <w:r w:rsidRPr="00E10F72">
        <w:rPr>
          <w:rFonts w:ascii="Times New Roman" w:hAnsi="Times New Roman" w:cs="Times New Roman"/>
          <w:position w:val="-30"/>
          <w:sz w:val="24"/>
          <w:szCs w:val="24"/>
        </w:rPr>
        <w:object w:dxaOrig="3460" w:dyaOrig="680" w14:anchorId="060472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33.75pt" o:ole="">
            <v:imagedata r:id="rId11" o:title=""/>
          </v:shape>
          <o:OLEObject Type="Embed" ProgID="Equation.3" ShapeID="_x0000_i1025" DrawAspect="Content" ObjectID="_1801916218" r:id="rId12"/>
        </w:object>
      </w:r>
      <w:r w:rsidRPr="00E10F72">
        <w:rPr>
          <w:rFonts w:ascii="Times New Roman" w:hAnsi="Times New Roman" w:cs="Times New Roman"/>
          <w:sz w:val="24"/>
          <w:szCs w:val="24"/>
        </w:rPr>
        <w:t xml:space="preserve">                 </w:t>
      </w:r>
    </w:p>
    <w:p w14:paraId="06047198" w14:textId="77777777" w:rsidR="002F2D2D" w:rsidRPr="00E10F72" w:rsidRDefault="002F2D2D" w:rsidP="002F2D2D">
      <w:pPr>
        <w:autoSpaceDE w:val="0"/>
        <w:autoSpaceDN w:val="0"/>
        <w:adjustRightInd w:val="0"/>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Where,</w:t>
      </w:r>
    </w:p>
    <w:p w14:paraId="06047199" w14:textId="77777777" w:rsidR="002F2D2D" w:rsidRPr="00E10F72" w:rsidRDefault="002F2D2D" w:rsidP="002F2D2D">
      <w:pPr>
        <w:autoSpaceDE w:val="0"/>
        <w:autoSpaceDN w:val="0"/>
        <w:adjustRightInd w:val="0"/>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W1 = Weight of empty </w:t>
      </w:r>
      <w:proofErr w:type="spellStart"/>
      <w:r w:rsidRPr="00E10F72">
        <w:rPr>
          <w:rFonts w:ascii="Times New Roman" w:hAnsi="Times New Roman" w:cs="Times New Roman"/>
          <w:sz w:val="24"/>
          <w:szCs w:val="24"/>
        </w:rPr>
        <w:t>aluminum</w:t>
      </w:r>
      <w:proofErr w:type="spellEnd"/>
      <w:r w:rsidRPr="00E10F72">
        <w:rPr>
          <w:rFonts w:ascii="Times New Roman" w:hAnsi="Times New Roman" w:cs="Times New Roman"/>
          <w:sz w:val="24"/>
          <w:szCs w:val="24"/>
        </w:rPr>
        <w:t xml:space="preserve"> dish</w:t>
      </w:r>
    </w:p>
    <w:p w14:paraId="0604719A" w14:textId="77777777" w:rsidR="002F2D2D" w:rsidRPr="00E10F72" w:rsidRDefault="002F2D2D" w:rsidP="002F2D2D">
      <w:pPr>
        <w:autoSpaceDE w:val="0"/>
        <w:autoSpaceDN w:val="0"/>
        <w:adjustRightInd w:val="0"/>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W2 = Weight of </w:t>
      </w:r>
      <w:proofErr w:type="spellStart"/>
      <w:r w:rsidRPr="00E10F72">
        <w:rPr>
          <w:rFonts w:ascii="Times New Roman" w:hAnsi="Times New Roman" w:cs="Times New Roman"/>
          <w:sz w:val="24"/>
          <w:szCs w:val="24"/>
        </w:rPr>
        <w:t>aluminum</w:t>
      </w:r>
      <w:proofErr w:type="spellEnd"/>
      <w:r w:rsidRPr="00E10F72">
        <w:rPr>
          <w:rFonts w:ascii="Times New Roman" w:hAnsi="Times New Roman" w:cs="Times New Roman"/>
          <w:sz w:val="24"/>
          <w:szCs w:val="24"/>
        </w:rPr>
        <w:t xml:space="preserve"> dish + sample before drying</w:t>
      </w:r>
    </w:p>
    <w:p w14:paraId="0604719B" w14:textId="77777777" w:rsidR="002F2D2D" w:rsidRPr="00E10F72" w:rsidRDefault="002F2D2D" w:rsidP="002F2D2D">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W3 = Weight of </w:t>
      </w:r>
      <w:proofErr w:type="spellStart"/>
      <w:r w:rsidRPr="00E10F72">
        <w:rPr>
          <w:rFonts w:ascii="Times New Roman" w:hAnsi="Times New Roman" w:cs="Times New Roman"/>
          <w:sz w:val="24"/>
          <w:szCs w:val="24"/>
        </w:rPr>
        <w:t>aluminum</w:t>
      </w:r>
      <w:proofErr w:type="spellEnd"/>
      <w:r w:rsidRPr="00E10F72">
        <w:rPr>
          <w:rFonts w:ascii="Times New Roman" w:hAnsi="Times New Roman" w:cs="Times New Roman"/>
          <w:sz w:val="24"/>
          <w:szCs w:val="24"/>
        </w:rPr>
        <w:t xml:space="preserve"> dish + sample after drying</w:t>
      </w:r>
    </w:p>
    <w:p w14:paraId="0604719C" w14:textId="77777777" w:rsidR="009C1119" w:rsidRPr="00E10F72" w:rsidRDefault="009C1119" w:rsidP="002F2D2D">
      <w:pPr>
        <w:spacing w:after="0" w:line="360" w:lineRule="auto"/>
        <w:jc w:val="both"/>
        <w:rPr>
          <w:rFonts w:ascii="Times New Roman" w:hAnsi="Times New Roman" w:cs="Times New Roman"/>
          <w:sz w:val="24"/>
          <w:szCs w:val="24"/>
        </w:rPr>
      </w:pPr>
      <w:r w:rsidRPr="00E10F72">
        <w:rPr>
          <w:rFonts w:ascii="Times New Roman" w:hAnsi="Times New Roman" w:cs="Times New Roman"/>
          <w:spacing w:val="-4"/>
          <w:sz w:val="24"/>
          <w:szCs w:val="24"/>
        </w:rPr>
        <w:t xml:space="preserve"> </w:t>
      </w:r>
      <w:r w:rsidRPr="00E10F72">
        <w:rPr>
          <w:rFonts w:ascii="Times New Roman" w:hAnsi="Times New Roman" w:cs="Times New Roman"/>
          <w:sz w:val="24"/>
          <w:szCs w:val="24"/>
        </w:rPr>
        <w:t xml:space="preserve">                     </w:t>
      </w:r>
    </w:p>
    <w:p w14:paraId="0604719D"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Total ash</w:t>
      </w:r>
    </w:p>
    <w:p w14:paraId="0604719E"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lastRenderedPageBreak/>
        <w:t>Ash content was calculated as the difference between the final and initial weight of porcelain dishes and results were expressed in percentages.</w:t>
      </w:r>
    </w:p>
    <w:p w14:paraId="0604719F" w14:textId="77777777" w:rsidR="009C1119" w:rsidRPr="00E10F72" w:rsidRDefault="009C1119" w:rsidP="009C1119">
      <w:pPr>
        <w:spacing w:after="0" w:line="360" w:lineRule="auto"/>
        <w:ind w:left="1" w:firstLine="719"/>
        <w:jc w:val="both"/>
        <w:rPr>
          <w:rFonts w:ascii="Times New Roman" w:hAnsi="Times New Roman" w:cs="Times New Roman"/>
          <w:b/>
          <w:sz w:val="24"/>
          <w:szCs w:val="24"/>
        </w:rPr>
      </w:pPr>
      <w:r w:rsidRPr="00E10F72">
        <w:rPr>
          <w:rFonts w:ascii="Times New Roman" w:hAnsi="Times New Roman" w:cs="Times New Roman"/>
          <w:position w:val="-26"/>
          <w:sz w:val="24"/>
          <w:szCs w:val="24"/>
        </w:rPr>
        <w:object w:dxaOrig="2799" w:dyaOrig="720" w14:anchorId="060472AF">
          <v:shape id="_x0000_i1026" type="#_x0000_t75" style="width:189pt;height:38.25pt" o:ole="">
            <v:imagedata r:id="rId13" o:title=""/>
          </v:shape>
          <o:OLEObject Type="Embed" ProgID="Equation.3" ShapeID="_x0000_i1026" DrawAspect="Content" ObjectID="_1801916219" r:id="rId14"/>
        </w:object>
      </w:r>
    </w:p>
    <w:p w14:paraId="060471A0" w14:textId="77777777" w:rsidR="009C1119" w:rsidRPr="00E10F72" w:rsidRDefault="009C1119" w:rsidP="009C1119">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W</w:t>
      </w:r>
      <w:proofErr w:type="gramStart"/>
      <w:r w:rsidRPr="00E10F72">
        <w:rPr>
          <w:rFonts w:ascii="Times New Roman" w:hAnsi="Times New Roman" w:cs="Times New Roman"/>
          <w:sz w:val="24"/>
          <w:szCs w:val="24"/>
          <w:vertAlign w:val="subscript"/>
        </w:rPr>
        <w:t>1  =</w:t>
      </w:r>
      <w:proofErr w:type="gramEnd"/>
      <w:r w:rsidRPr="00E10F72">
        <w:rPr>
          <w:rFonts w:ascii="Times New Roman" w:hAnsi="Times New Roman" w:cs="Times New Roman"/>
          <w:sz w:val="24"/>
          <w:szCs w:val="24"/>
          <w:vertAlign w:val="subscript"/>
        </w:rPr>
        <w:t xml:space="preserve">  </w:t>
      </w:r>
      <w:r w:rsidRPr="00E10F72">
        <w:rPr>
          <w:rFonts w:ascii="Times New Roman" w:hAnsi="Times New Roman" w:cs="Times New Roman"/>
          <w:sz w:val="24"/>
          <w:szCs w:val="24"/>
        </w:rPr>
        <w:t xml:space="preserve">Weight of crucible (before incineration) </w:t>
      </w:r>
    </w:p>
    <w:p w14:paraId="060471A1" w14:textId="77777777" w:rsidR="009C1119" w:rsidRPr="00E10F72" w:rsidRDefault="009C1119" w:rsidP="009C1119">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vertAlign w:val="subscript"/>
        </w:rPr>
        <w:t xml:space="preserve"> </w:t>
      </w:r>
      <w:r w:rsidRPr="00E10F72">
        <w:rPr>
          <w:rFonts w:ascii="Times New Roman" w:hAnsi="Times New Roman" w:cs="Times New Roman"/>
          <w:sz w:val="24"/>
          <w:szCs w:val="24"/>
        </w:rPr>
        <w:t xml:space="preserve">         W</w:t>
      </w:r>
      <w:proofErr w:type="gramStart"/>
      <w:r w:rsidRPr="00E10F72">
        <w:rPr>
          <w:rFonts w:ascii="Times New Roman" w:hAnsi="Times New Roman" w:cs="Times New Roman"/>
          <w:sz w:val="24"/>
          <w:szCs w:val="24"/>
          <w:vertAlign w:val="subscript"/>
        </w:rPr>
        <w:t>2  =</w:t>
      </w:r>
      <w:proofErr w:type="gramEnd"/>
      <w:r w:rsidRPr="00E10F72">
        <w:rPr>
          <w:rFonts w:ascii="Times New Roman" w:hAnsi="Times New Roman" w:cs="Times New Roman"/>
          <w:sz w:val="24"/>
          <w:szCs w:val="24"/>
          <w:vertAlign w:val="subscript"/>
        </w:rPr>
        <w:t xml:space="preserve"> </w:t>
      </w:r>
      <w:r w:rsidRPr="00E10F72">
        <w:rPr>
          <w:rFonts w:ascii="Times New Roman" w:hAnsi="Times New Roman" w:cs="Times New Roman"/>
          <w:sz w:val="24"/>
          <w:szCs w:val="24"/>
        </w:rPr>
        <w:t>Weight of crucible + Weight of sample (after incineration)</w:t>
      </w:r>
    </w:p>
    <w:p w14:paraId="060471A2" w14:textId="77777777" w:rsidR="009C1119" w:rsidRPr="00E10F72" w:rsidRDefault="009C1119" w:rsidP="009C1119">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W</w:t>
      </w:r>
      <w:r w:rsidRPr="00E10F72">
        <w:rPr>
          <w:rFonts w:ascii="Times New Roman" w:hAnsi="Times New Roman" w:cs="Times New Roman"/>
          <w:sz w:val="24"/>
          <w:szCs w:val="24"/>
          <w:vertAlign w:val="subscript"/>
        </w:rPr>
        <w:t xml:space="preserve">   </w:t>
      </w:r>
      <w:r w:rsidRPr="00E10F72">
        <w:rPr>
          <w:rFonts w:ascii="Times New Roman" w:hAnsi="Times New Roman" w:cs="Times New Roman"/>
          <w:sz w:val="24"/>
          <w:szCs w:val="24"/>
          <w:vertAlign w:val="superscript"/>
        </w:rPr>
        <w:t xml:space="preserve">= </w:t>
      </w:r>
      <w:r w:rsidRPr="00E10F72">
        <w:rPr>
          <w:rFonts w:ascii="Times New Roman" w:hAnsi="Times New Roman" w:cs="Times New Roman"/>
          <w:sz w:val="24"/>
          <w:szCs w:val="24"/>
        </w:rPr>
        <w:t>Weight of sample</w:t>
      </w:r>
    </w:p>
    <w:p w14:paraId="060471A3" w14:textId="77777777" w:rsidR="009C1119" w:rsidRPr="00E10F72" w:rsidRDefault="009C1119" w:rsidP="009C1119">
      <w:pPr>
        <w:spacing w:after="0" w:line="360" w:lineRule="auto"/>
        <w:jc w:val="both"/>
        <w:rPr>
          <w:rFonts w:ascii="Times New Roman" w:hAnsi="Times New Roman" w:cs="Times New Roman"/>
          <w:sz w:val="24"/>
          <w:szCs w:val="24"/>
        </w:rPr>
      </w:pPr>
      <w:r w:rsidRPr="00E10F72">
        <w:rPr>
          <w:rFonts w:ascii="Times New Roman" w:hAnsi="Times New Roman" w:cs="Times New Roman"/>
          <w:b/>
          <w:sz w:val="24"/>
          <w:szCs w:val="24"/>
        </w:rPr>
        <w:t>Crude protein</w:t>
      </w:r>
    </w:p>
    <w:p w14:paraId="060471A4" w14:textId="77777777" w:rsidR="002F2D2D"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w:t>
      </w:r>
      <w:proofErr w:type="spellStart"/>
      <w:r w:rsidRPr="00E10F72">
        <w:rPr>
          <w:rFonts w:ascii="Times New Roman" w:hAnsi="Times New Roman" w:cs="Times New Roman"/>
          <w:sz w:val="24"/>
          <w:szCs w:val="24"/>
        </w:rPr>
        <w:t>Kjeldahl</w:t>
      </w:r>
      <w:proofErr w:type="spellEnd"/>
      <w:r w:rsidRPr="00E10F72">
        <w:rPr>
          <w:rFonts w:ascii="Times New Roman" w:hAnsi="Times New Roman" w:cs="Times New Roman"/>
          <w:sz w:val="24"/>
          <w:szCs w:val="24"/>
        </w:rPr>
        <w:t xml:space="preserve"> procedure was used to estimate crude protein. </w:t>
      </w:r>
      <w:proofErr w:type="spellStart"/>
      <w:r w:rsidR="002F2D2D" w:rsidRPr="00E10F72">
        <w:rPr>
          <w:rFonts w:ascii="Times New Roman" w:hAnsi="Times New Roman" w:cs="Times New Roman"/>
          <w:sz w:val="24"/>
          <w:szCs w:val="24"/>
        </w:rPr>
        <w:t>Kjeldahl</w:t>
      </w:r>
      <w:proofErr w:type="spellEnd"/>
      <w:r w:rsidR="002F2D2D" w:rsidRPr="00E10F72">
        <w:rPr>
          <w:rFonts w:ascii="Times New Roman" w:hAnsi="Times New Roman" w:cs="Times New Roman"/>
          <w:sz w:val="24"/>
          <w:szCs w:val="24"/>
        </w:rPr>
        <w:t xml:space="preserve"> procedure was used to estimate crude protein. A 2 g of sample was digested with 10 g digestion mixture (containing potassium sulphate and copper sulphate in ratio of 96:4) and 25 ml conc. H</w:t>
      </w:r>
      <w:r w:rsidR="002F2D2D" w:rsidRPr="00E10F72">
        <w:rPr>
          <w:rFonts w:ascii="Times New Roman" w:hAnsi="Times New Roman" w:cs="Times New Roman"/>
          <w:sz w:val="24"/>
          <w:szCs w:val="24"/>
          <w:vertAlign w:val="subscript"/>
        </w:rPr>
        <w:t>2</w:t>
      </w:r>
      <w:r w:rsidR="002F2D2D" w:rsidRPr="00E10F72">
        <w:rPr>
          <w:rFonts w:ascii="Times New Roman" w:hAnsi="Times New Roman" w:cs="Times New Roman"/>
          <w:sz w:val="24"/>
          <w:szCs w:val="24"/>
        </w:rPr>
        <w:t>SO</w:t>
      </w:r>
      <w:proofErr w:type="gramStart"/>
      <w:r w:rsidR="002F2D2D" w:rsidRPr="00E10F72">
        <w:rPr>
          <w:rFonts w:ascii="Times New Roman" w:hAnsi="Times New Roman" w:cs="Times New Roman"/>
          <w:sz w:val="24"/>
          <w:szCs w:val="24"/>
          <w:vertAlign w:val="subscript"/>
        </w:rPr>
        <w:t>4</w:t>
      </w:r>
      <w:r w:rsidR="002F2D2D" w:rsidRPr="00E10F72">
        <w:rPr>
          <w:rFonts w:ascii="Times New Roman" w:hAnsi="Times New Roman" w:cs="Times New Roman"/>
          <w:sz w:val="24"/>
          <w:szCs w:val="24"/>
        </w:rPr>
        <w:t xml:space="preserve"> .</w:t>
      </w:r>
      <w:proofErr w:type="gramEnd"/>
      <w:r w:rsidR="002F2D2D" w:rsidRPr="00E10F72">
        <w:rPr>
          <w:rFonts w:ascii="Times New Roman" w:hAnsi="Times New Roman" w:cs="Times New Roman"/>
          <w:sz w:val="24"/>
          <w:szCs w:val="24"/>
        </w:rPr>
        <w:t xml:space="preserve"> This sample was digested till clear light blue colour was obtained. The volume of the digested sample was made up to 100 ml with distilled water. An aliquot of 10 ml was distilled with 10 ml of 40 per cent NaOH in distillation apparatus. The ammonia released was collected in 25 ml of 4 per cent boric acid solution containing few drops of mixed indicator (bromocresol green and methyl red in ratio of 2:1). Distillation was done for half an hour. The distillate was titrated against 0.1N sulphuric acid solution. A blank was run simultaneously under identical conditions. </w:t>
      </w:r>
      <w:r w:rsidRPr="00E10F72">
        <w:rPr>
          <w:rFonts w:ascii="Times New Roman" w:hAnsi="Times New Roman" w:cs="Times New Roman"/>
          <w:sz w:val="24"/>
          <w:szCs w:val="24"/>
        </w:rPr>
        <w:t>The nitrogen present in the sample was calculated using the formula:</w:t>
      </w:r>
    </w:p>
    <w:p w14:paraId="060471A5" w14:textId="77777777" w:rsidR="009C1119" w:rsidRPr="00E10F72" w:rsidRDefault="009C1119" w:rsidP="009C1119">
      <w:pPr>
        <w:spacing w:line="360" w:lineRule="auto"/>
        <w:jc w:val="both"/>
        <w:rPr>
          <w:rFonts w:ascii="Times New Roman" w:hAnsi="Times New Roman" w:cs="Times New Roman"/>
          <w:sz w:val="24"/>
          <w:szCs w:val="24"/>
        </w:rPr>
      </w:pPr>
      <m:oMathPara>
        <m:oMath>
          <m:r>
            <m:rPr>
              <m:sty m:val="p"/>
            </m:rPr>
            <w:rPr>
              <w:rFonts w:ascii="Cambria Math" w:hAnsi="Times New Roman" w:cs="Times New Roman"/>
              <w:sz w:val="24"/>
              <w:szCs w:val="24"/>
            </w:rPr>
            <m:t>Per cent nitrogen content=</m:t>
          </m:r>
          <m:f>
            <m:fPr>
              <m:ctrlPr>
                <w:rPr>
                  <w:rFonts w:ascii="Cambria Math" w:hAnsi="Times New Roman" w:cs="Times New Roman"/>
                  <w:sz w:val="24"/>
                  <w:szCs w:val="24"/>
                </w:rPr>
              </m:ctrlPr>
            </m:fPr>
            <m:num>
              <m:d>
                <m:dPr>
                  <m:ctrlPr>
                    <w:rPr>
                      <w:rFonts w:ascii="Cambria Math" w:hAnsi="Times New Roman" w:cs="Times New Roman"/>
                      <w:sz w:val="24"/>
                      <w:szCs w:val="24"/>
                    </w:rPr>
                  </m:ctrlPr>
                </m:dPr>
                <m:e>
                  <m:r>
                    <m:rPr>
                      <m:sty m:val="p"/>
                    </m:rPr>
                    <w:rPr>
                      <w:rFonts w:ascii="Cambria Math" w:hAnsi="Times New Roman" w:cs="Times New Roman"/>
                      <w:sz w:val="24"/>
                      <w:szCs w:val="24"/>
                    </w:rPr>
                    <m:t>A</m:t>
                  </m:r>
                  <m:r>
                    <m:rPr>
                      <m:sty m:val="p"/>
                    </m:rPr>
                    <w:rPr>
                      <w:rFonts w:ascii="Times New Roman" w:hAnsi="Times New Roman" w:cs="Times New Roman"/>
                      <w:sz w:val="24"/>
                      <w:szCs w:val="24"/>
                    </w:rPr>
                    <m:t>-</m:t>
                  </m:r>
                  <m:r>
                    <m:rPr>
                      <m:sty m:val="p"/>
                    </m:rPr>
                    <w:rPr>
                      <w:rFonts w:ascii="Cambria Math" w:hAnsi="Times New Roman" w:cs="Times New Roman"/>
                      <w:sz w:val="24"/>
                      <w:szCs w:val="24"/>
                    </w:rPr>
                    <m:t>B</m:t>
                  </m:r>
                </m:e>
              </m:d>
              <m:r>
                <m:rPr>
                  <m:sty m:val="p"/>
                </m:rPr>
                <w:rPr>
                  <w:rFonts w:ascii="Times New Roman" w:hAnsi="Times New Roman" w:cs="Times New Roman"/>
                  <w:sz w:val="24"/>
                  <w:szCs w:val="24"/>
                </w:rPr>
                <m:t>×</m:t>
              </m:r>
              <m:r>
                <m:rPr>
                  <m:sty m:val="p"/>
                </m:rPr>
                <w:rPr>
                  <w:rFonts w:ascii="Cambria Math" w:hAnsi="Times New Roman" w:cs="Times New Roman"/>
                  <w:sz w:val="24"/>
                  <w:szCs w:val="24"/>
                </w:rPr>
                <m:t>N</m:t>
              </m:r>
              <m:r>
                <m:rPr>
                  <m:sty m:val="p"/>
                </m:rPr>
                <w:rPr>
                  <w:rFonts w:ascii="Times New Roman" w:hAnsi="Times New Roman" w:cs="Times New Roman"/>
                  <w:sz w:val="24"/>
                  <w:szCs w:val="24"/>
                </w:rPr>
                <m:t>×</m:t>
              </m:r>
              <m:r>
                <m:rPr>
                  <m:sty m:val="p"/>
                </m:rPr>
                <w:rPr>
                  <w:rFonts w:ascii="Cambria Math" w:hAnsi="Times New Roman" w:cs="Times New Roman"/>
                  <w:sz w:val="24"/>
                  <w:szCs w:val="24"/>
                </w:rPr>
                <m:t>V</m:t>
              </m:r>
              <m:r>
                <m:rPr>
                  <m:sty m:val="p"/>
                </m:rPr>
                <w:rPr>
                  <w:rFonts w:ascii="Times New Roman" w:hAnsi="Times New Roman" w:cs="Times New Roman"/>
                  <w:sz w:val="24"/>
                  <w:szCs w:val="24"/>
                </w:rPr>
                <m:t>×</m:t>
              </m:r>
              <m:r>
                <m:rPr>
                  <m:sty m:val="p"/>
                </m:rPr>
                <w:rPr>
                  <w:rFonts w:ascii="Cambria Math" w:hAnsi="Times New Roman" w:cs="Times New Roman"/>
                  <w:sz w:val="24"/>
                  <w:szCs w:val="24"/>
                </w:rPr>
                <m:t>0.014</m:t>
              </m:r>
            </m:num>
            <m:den>
              <m:r>
                <m:rPr>
                  <m:sty m:val="p"/>
                </m:rPr>
                <w:rPr>
                  <w:rFonts w:ascii="Cambria Math" w:hAnsi="Times New Roman" w:cs="Times New Roman"/>
                  <w:sz w:val="24"/>
                  <w:szCs w:val="24"/>
                </w:rPr>
                <m:t>V1</m:t>
              </m:r>
              <m:r>
                <m:rPr>
                  <m:sty m:val="p"/>
                </m:rPr>
                <w:rPr>
                  <w:rFonts w:ascii="Times New Roman" w:hAnsi="Times New Roman" w:cs="Times New Roman"/>
                  <w:sz w:val="24"/>
                  <w:szCs w:val="24"/>
                </w:rPr>
                <m:t>×</m:t>
              </m:r>
              <m:r>
                <m:rPr>
                  <m:sty m:val="p"/>
                </m:rPr>
                <w:rPr>
                  <w:rFonts w:ascii="Cambria Math" w:hAnsi="Times New Roman" w:cs="Times New Roman"/>
                  <w:sz w:val="24"/>
                  <w:szCs w:val="24"/>
                </w:rPr>
                <m:t>W</m:t>
              </m:r>
            </m:den>
          </m:f>
          <m:r>
            <m:rPr>
              <m:sty m:val="p"/>
            </m:rPr>
            <w:rPr>
              <w:rFonts w:ascii="Times New Roman" w:hAnsi="Times New Roman" w:cs="Times New Roman"/>
              <w:sz w:val="24"/>
              <w:szCs w:val="24"/>
            </w:rPr>
            <m:t>×</m:t>
          </m:r>
          <m:r>
            <m:rPr>
              <m:sty m:val="p"/>
            </m:rPr>
            <w:rPr>
              <w:rFonts w:ascii="Cambria Math" w:hAnsi="Times New Roman" w:cs="Times New Roman"/>
              <w:sz w:val="24"/>
              <w:szCs w:val="24"/>
            </w:rPr>
            <m:t>100</m:t>
          </m:r>
        </m:oMath>
      </m:oMathPara>
    </w:p>
    <w:p w14:paraId="060471A6"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Where,</w:t>
      </w:r>
    </w:p>
    <w:p w14:paraId="060471A7"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A= </w:t>
      </w:r>
      <w:r w:rsidRPr="00E10F72">
        <w:rPr>
          <w:rFonts w:ascii="Times New Roman" w:hAnsi="Times New Roman" w:cs="Times New Roman"/>
          <w:sz w:val="24"/>
          <w:szCs w:val="24"/>
        </w:rPr>
        <w:tab/>
        <w:t>volume of 0.01N H</w:t>
      </w:r>
      <w:r w:rsidRPr="00E10F72">
        <w:rPr>
          <w:rFonts w:ascii="Times New Roman" w:hAnsi="Times New Roman" w:cs="Times New Roman"/>
          <w:sz w:val="24"/>
          <w:szCs w:val="24"/>
          <w:vertAlign w:val="subscript"/>
        </w:rPr>
        <w:t>2</w:t>
      </w:r>
      <w:r w:rsidRPr="00E10F72">
        <w:rPr>
          <w:rFonts w:ascii="Times New Roman" w:hAnsi="Times New Roman" w:cs="Times New Roman"/>
          <w:sz w:val="24"/>
          <w:szCs w:val="24"/>
        </w:rPr>
        <w:t>SO</w:t>
      </w:r>
      <w:r w:rsidRPr="00E10F72">
        <w:rPr>
          <w:rFonts w:ascii="Times New Roman" w:hAnsi="Times New Roman" w:cs="Times New Roman"/>
          <w:sz w:val="24"/>
          <w:szCs w:val="24"/>
          <w:vertAlign w:val="subscript"/>
        </w:rPr>
        <w:t>4</w:t>
      </w:r>
      <w:r w:rsidRPr="00E10F72">
        <w:rPr>
          <w:rFonts w:ascii="Times New Roman" w:hAnsi="Times New Roman" w:cs="Times New Roman"/>
          <w:sz w:val="24"/>
          <w:szCs w:val="24"/>
        </w:rPr>
        <w:t xml:space="preserve"> for sample (ml)</w:t>
      </w:r>
    </w:p>
    <w:p w14:paraId="060471A8"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B=</w:t>
      </w:r>
      <w:r w:rsidRPr="00E10F72">
        <w:rPr>
          <w:rFonts w:ascii="Times New Roman" w:hAnsi="Times New Roman" w:cs="Times New Roman"/>
          <w:sz w:val="24"/>
          <w:szCs w:val="24"/>
        </w:rPr>
        <w:tab/>
        <w:t>volume of 0.01N H</w:t>
      </w:r>
      <w:r w:rsidRPr="00E10F72">
        <w:rPr>
          <w:rFonts w:ascii="Times New Roman" w:hAnsi="Times New Roman" w:cs="Times New Roman"/>
          <w:sz w:val="24"/>
          <w:szCs w:val="24"/>
          <w:vertAlign w:val="subscript"/>
        </w:rPr>
        <w:t>2</w:t>
      </w:r>
      <w:r w:rsidRPr="00E10F72">
        <w:rPr>
          <w:rFonts w:ascii="Times New Roman" w:hAnsi="Times New Roman" w:cs="Times New Roman"/>
          <w:sz w:val="24"/>
          <w:szCs w:val="24"/>
        </w:rPr>
        <w:t>SO</w:t>
      </w:r>
      <w:r w:rsidRPr="00E10F72">
        <w:rPr>
          <w:rFonts w:ascii="Times New Roman" w:hAnsi="Times New Roman" w:cs="Times New Roman"/>
          <w:sz w:val="24"/>
          <w:szCs w:val="24"/>
          <w:vertAlign w:val="subscript"/>
        </w:rPr>
        <w:t>4</w:t>
      </w:r>
      <w:r w:rsidRPr="00E10F72">
        <w:rPr>
          <w:rFonts w:ascii="Times New Roman" w:hAnsi="Times New Roman" w:cs="Times New Roman"/>
          <w:sz w:val="24"/>
          <w:szCs w:val="24"/>
        </w:rPr>
        <w:t xml:space="preserve"> for blank (ml)</w:t>
      </w:r>
    </w:p>
    <w:p w14:paraId="060471A9" w14:textId="77777777" w:rsidR="009C1119" w:rsidRPr="00E10F72" w:rsidRDefault="009C1119" w:rsidP="009C1119">
      <w:pPr>
        <w:spacing w:line="360" w:lineRule="auto"/>
        <w:jc w:val="both"/>
        <w:rPr>
          <w:rFonts w:ascii="Times New Roman" w:hAnsi="Times New Roman" w:cs="Times New Roman"/>
          <w:sz w:val="24"/>
          <w:szCs w:val="24"/>
          <w:vertAlign w:val="subscript"/>
        </w:rPr>
      </w:pPr>
      <w:r w:rsidRPr="00E10F72">
        <w:rPr>
          <w:rFonts w:ascii="Times New Roman" w:hAnsi="Times New Roman" w:cs="Times New Roman"/>
          <w:sz w:val="24"/>
          <w:szCs w:val="24"/>
        </w:rPr>
        <w:t>N=</w:t>
      </w:r>
      <w:r w:rsidRPr="00E10F72">
        <w:rPr>
          <w:rFonts w:ascii="Times New Roman" w:hAnsi="Times New Roman" w:cs="Times New Roman"/>
          <w:sz w:val="24"/>
          <w:szCs w:val="24"/>
        </w:rPr>
        <w:tab/>
        <w:t>normality of H</w:t>
      </w:r>
      <w:r w:rsidRPr="00E10F72">
        <w:rPr>
          <w:rFonts w:ascii="Times New Roman" w:hAnsi="Times New Roman" w:cs="Times New Roman"/>
          <w:sz w:val="24"/>
          <w:szCs w:val="24"/>
          <w:vertAlign w:val="subscript"/>
        </w:rPr>
        <w:t>2</w:t>
      </w:r>
      <w:r w:rsidRPr="00E10F72">
        <w:rPr>
          <w:rFonts w:ascii="Times New Roman" w:hAnsi="Times New Roman" w:cs="Times New Roman"/>
          <w:sz w:val="24"/>
          <w:szCs w:val="24"/>
        </w:rPr>
        <w:t>SO</w:t>
      </w:r>
      <w:r w:rsidRPr="00E10F72">
        <w:rPr>
          <w:rFonts w:ascii="Times New Roman" w:hAnsi="Times New Roman" w:cs="Times New Roman"/>
          <w:sz w:val="24"/>
          <w:szCs w:val="24"/>
          <w:vertAlign w:val="subscript"/>
        </w:rPr>
        <w:t>4</w:t>
      </w:r>
    </w:p>
    <w:p w14:paraId="060471AA"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V=</w:t>
      </w:r>
      <w:r w:rsidRPr="00E10F72">
        <w:rPr>
          <w:rFonts w:ascii="Times New Roman" w:hAnsi="Times New Roman" w:cs="Times New Roman"/>
          <w:sz w:val="24"/>
          <w:szCs w:val="24"/>
        </w:rPr>
        <w:tab/>
        <w:t>volume made (ml)</w:t>
      </w:r>
    </w:p>
    <w:p w14:paraId="060471AB"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V1=</w:t>
      </w:r>
      <w:r w:rsidRPr="00E10F72">
        <w:rPr>
          <w:rFonts w:ascii="Times New Roman" w:hAnsi="Times New Roman" w:cs="Times New Roman"/>
          <w:sz w:val="24"/>
          <w:szCs w:val="24"/>
        </w:rPr>
        <w:tab/>
        <w:t>volume of aliquot digested (ml)</w:t>
      </w:r>
    </w:p>
    <w:p w14:paraId="060471AC"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W=</w:t>
      </w:r>
      <w:r w:rsidRPr="00E10F72">
        <w:rPr>
          <w:rFonts w:ascii="Times New Roman" w:hAnsi="Times New Roman" w:cs="Times New Roman"/>
          <w:sz w:val="24"/>
          <w:szCs w:val="24"/>
        </w:rPr>
        <w:tab/>
        <w:t>weight of the sample</w:t>
      </w:r>
    </w:p>
    <w:p w14:paraId="060471AD"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lastRenderedPageBreak/>
        <w:t>Protein content was calculated by multiplying the per cent nitrogen by conversion factor 6.25.</w:t>
      </w:r>
    </w:p>
    <w:p w14:paraId="060471AE"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Crude fat</w:t>
      </w:r>
    </w:p>
    <w:p w14:paraId="060471AF"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sz w:val="24"/>
          <w:szCs w:val="24"/>
        </w:rPr>
        <w:t xml:space="preserve">It was estimated using SOCS plus method </w:t>
      </w:r>
      <w:r w:rsidR="002F2D2D" w:rsidRPr="00E10F72">
        <w:rPr>
          <w:rFonts w:ascii="Times New Roman" w:hAnsi="Times New Roman" w:cs="Times New Roman"/>
          <w:b/>
          <w:sz w:val="24"/>
          <w:szCs w:val="24"/>
        </w:rPr>
        <w:t>AOAC (2004</w:t>
      </w:r>
      <w:r w:rsidRPr="00E10F72">
        <w:rPr>
          <w:rFonts w:ascii="Times New Roman" w:hAnsi="Times New Roman" w:cs="Times New Roman"/>
          <w:b/>
          <w:sz w:val="24"/>
          <w:szCs w:val="24"/>
        </w:rPr>
        <w:t>).</w:t>
      </w:r>
      <w:r w:rsidRPr="00E10F72">
        <w:rPr>
          <w:rFonts w:ascii="Times New Roman" w:hAnsi="Times New Roman" w:cs="Times New Roman"/>
          <w:sz w:val="24"/>
          <w:szCs w:val="24"/>
        </w:rPr>
        <w:t xml:space="preserve"> The amount of extracted fat was expressed on per cent basis. Per cent crude fat was calculated as follows.</w:t>
      </w:r>
    </w:p>
    <w:p w14:paraId="060471B0" w14:textId="77777777" w:rsidR="009C1119" w:rsidRPr="00E10F72" w:rsidRDefault="009C1119" w:rsidP="009C1119">
      <w:pPr>
        <w:spacing w:line="360" w:lineRule="auto"/>
        <w:jc w:val="both"/>
        <w:rPr>
          <w:rFonts w:ascii="Times New Roman" w:hAnsi="Times New Roman" w:cs="Times New Roman"/>
          <w:sz w:val="24"/>
          <w:szCs w:val="24"/>
        </w:rPr>
      </w:pPr>
      <m:oMathPara>
        <m:oMath>
          <m:r>
            <m:rPr>
              <m:sty m:val="p"/>
            </m:rPr>
            <w:rPr>
              <w:rFonts w:ascii="Cambria Math" w:hAnsi="Times New Roman" w:cs="Times New Roman"/>
              <w:sz w:val="24"/>
              <w:szCs w:val="24"/>
            </w:rPr>
            <m:t>Per cent crude fat=</m:t>
          </m:r>
          <m:f>
            <m:fPr>
              <m:ctrlPr>
                <w:rPr>
                  <w:rFonts w:ascii="Cambria Math" w:hAnsi="Times New Roman" w:cs="Times New Roman"/>
                  <w:sz w:val="24"/>
                  <w:szCs w:val="24"/>
                </w:rPr>
              </m:ctrlPr>
            </m:fPr>
            <m:num>
              <m:r>
                <m:rPr>
                  <m:sty m:val="p"/>
                </m:rPr>
                <w:rPr>
                  <w:rFonts w:ascii="Cambria Math" w:hAnsi="Times New Roman" w:cs="Times New Roman"/>
                  <w:sz w:val="24"/>
                  <w:szCs w:val="24"/>
                </w:rPr>
                <m:t>weight of fat</m:t>
              </m:r>
            </m:num>
            <m:den>
              <m:r>
                <m:rPr>
                  <m:sty m:val="p"/>
                </m:rPr>
                <w:rPr>
                  <w:rFonts w:ascii="Cambria Math" w:hAnsi="Times New Roman" w:cs="Times New Roman"/>
                  <w:sz w:val="24"/>
                  <w:szCs w:val="24"/>
                </w:rPr>
                <m:t>weight of sample</m:t>
              </m:r>
            </m:den>
          </m:f>
          <m:r>
            <m:rPr>
              <m:sty m:val="p"/>
            </m:rPr>
            <w:rPr>
              <w:rFonts w:ascii="Times New Roman" w:hAnsi="Times New Roman" w:cs="Times New Roman"/>
              <w:sz w:val="24"/>
              <w:szCs w:val="24"/>
            </w:rPr>
            <m:t>×</m:t>
          </m:r>
          <m:r>
            <m:rPr>
              <m:sty m:val="p"/>
            </m:rPr>
            <w:rPr>
              <w:rFonts w:ascii="Cambria Math" w:hAnsi="Times New Roman" w:cs="Times New Roman"/>
              <w:sz w:val="24"/>
              <w:szCs w:val="24"/>
            </w:rPr>
            <m:t>100</m:t>
          </m:r>
        </m:oMath>
      </m:oMathPara>
    </w:p>
    <w:p w14:paraId="060471B1" w14:textId="77777777" w:rsidR="002F2D2D"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Crude fibre</w:t>
      </w:r>
    </w:p>
    <w:p w14:paraId="060471B2" w14:textId="77777777" w:rsidR="002F2D2D" w:rsidRPr="00E10F72" w:rsidRDefault="002F2D2D"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The fibre content was determined using the method of AOAC (2000).</w:t>
      </w:r>
    </w:p>
    <w:p w14:paraId="060471B3"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position w:val="-32"/>
          <w:sz w:val="24"/>
          <w:szCs w:val="24"/>
        </w:rPr>
        <w:object w:dxaOrig="5440" w:dyaOrig="800" w14:anchorId="060472B0">
          <v:shape id="_x0000_i1027" type="#_x0000_t75" style="width:314.25pt;height:33.75pt" o:ole="">
            <v:imagedata r:id="rId15" o:title=""/>
          </v:shape>
          <o:OLEObject Type="Embed" ProgID="Equation.3" ShapeID="_x0000_i1027" DrawAspect="Content" ObjectID="_1801916220" r:id="rId16"/>
        </w:object>
      </w:r>
      <w:r w:rsidRPr="00E10F72">
        <w:rPr>
          <w:rFonts w:ascii="Times New Roman" w:hAnsi="Times New Roman" w:cs="Times New Roman"/>
          <w:sz w:val="24"/>
          <w:szCs w:val="24"/>
        </w:rPr>
        <w:t xml:space="preserve">            </w:t>
      </w:r>
    </w:p>
    <w:p w14:paraId="060471B4" w14:textId="77777777" w:rsidR="009C1119" w:rsidRPr="00E10F72" w:rsidRDefault="002F2D2D" w:rsidP="009C1119">
      <w:pPr>
        <w:spacing w:after="0" w:line="360" w:lineRule="auto"/>
        <w:jc w:val="both"/>
        <w:rPr>
          <w:rFonts w:ascii="Times New Roman" w:hAnsi="Times New Roman" w:cs="Times New Roman"/>
          <w:b/>
          <w:sz w:val="24"/>
          <w:szCs w:val="24"/>
        </w:rPr>
      </w:pPr>
      <w:r w:rsidRPr="00E10F72">
        <w:rPr>
          <w:rFonts w:ascii="Times New Roman" w:hAnsi="Times New Roman" w:cs="Times New Roman"/>
          <w:sz w:val="24"/>
          <w:szCs w:val="24"/>
        </w:rPr>
        <w:t xml:space="preserve">        </w:t>
      </w:r>
      <w:r w:rsidR="009C1119" w:rsidRPr="00E10F72">
        <w:rPr>
          <w:rFonts w:ascii="Times New Roman" w:hAnsi="Times New Roman" w:cs="Times New Roman"/>
          <w:sz w:val="24"/>
          <w:szCs w:val="24"/>
        </w:rPr>
        <w:t xml:space="preserve">Where,        </w:t>
      </w:r>
    </w:p>
    <w:p w14:paraId="060471B5" w14:textId="77777777" w:rsidR="009C1119" w:rsidRPr="00E10F72" w:rsidRDefault="009C1119" w:rsidP="009C1119">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W</w:t>
      </w:r>
      <w:r w:rsidRPr="00E10F72">
        <w:rPr>
          <w:rFonts w:ascii="Times New Roman" w:hAnsi="Times New Roman" w:cs="Times New Roman"/>
          <w:sz w:val="24"/>
          <w:szCs w:val="24"/>
          <w:vertAlign w:val="subscript"/>
        </w:rPr>
        <w:t>1</w:t>
      </w:r>
      <w:r w:rsidRPr="00E10F72">
        <w:rPr>
          <w:rFonts w:ascii="Times New Roman" w:hAnsi="Times New Roman" w:cs="Times New Roman"/>
          <w:sz w:val="24"/>
          <w:szCs w:val="24"/>
        </w:rPr>
        <w:t xml:space="preserve">   = Weight of filter paper (g)                     </w:t>
      </w:r>
    </w:p>
    <w:p w14:paraId="060471B6" w14:textId="77777777" w:rsidR="009C1119" w:rsidRPr="00E10F72" w:rsidRDefault="009C1119" w:rsidP="009C1119">
      <w:pPr>
        <w:spacing w:after="0" w:line="360" w:lineRule="auto"/>
        <w:jc w:val="both"/>
        <w:rPr>
          <w:rFonts w:ascii="Times New Roman" w:hAnsi="Times New Roman" w:cs="Times New Roman"/>
          <w:b/>
          <w:sz w:val="24"/>
          <w:szCs w:val="24"/>
        </w:rPr>
      </w:pPr>
      <w:r w:rsidRPr="00E10F72">
        <w:rPr>
          <w:rFonts w:ascii="Times New Roman" w:hAnsi="Times New Roman" w:cs="Times New Roman"/>
          <w:sz w:val="24"/>
          <w:szCs w:val="24"/>
        </w:rPr>
        <w:t xml:space="preserve">         W</w:t>
      </w:r>
      <w:r w:rsidRPr="00E10F72">
        <w:rPr>
          <w:rFonts w:ascii="Times New Roman" w:hAnsi="Times New Roman" w:cs="Times New Roman"/>
          <w:sz w:val="24"/>
          <w:szCs w:val="24"/>
          <w:vertAlign w:val="subscript"/>
        </w:rPr>
        <w:t xml:space="preserve">2 </w:t>
      </w:r>
      <w:r w:rsidRPr="00E10F72">
        <w:rPr>
          <w:rFonts w:ascii="Times New Roman" w:hAnsi="Times New Roman" w:cs="Times New Roman"/>
          <w:sz w:val="24"/>
          <w:szCs w:val="24"/>
        </w:rPr>
        <w:t xml:space="preserve">  = Weight of residue + filter paper (g)</w:t>
      </w:r>
    </w:p>
    <w:p w14:paraId="060471B7"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Carbohydrates (by difference)</w:t>
      </w:r>
    </w:p>
    <w:p w14:paraId="060471B8" w14:textId="77777777" w:rsidR="009C1119" w:rsidRPr="00E10F72" w:rsidRDefault="009C1119" w:rsidP="002F2D2D">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The carbohydrate content present in the sample was expressed as per cent and determined by “difference” i.e. by subtracting the sum of the values (per100g), moisture, crude protein, crude fat, crude fibre and total ash from 100.</w:t>
      </w:r>
    </w:p>
    <w:p w14:paraId="060471B9" w14:textId="77777777" w:rsidR="009C1119" w:rsidRPr="00E10F72" w:rsidRDefault="009C1119" w:rsidP="009C1119">
      <w:pPr>
        <w:spacing w:after="0" w:line="48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Per cent Carbohydrate = 100 – [moisture (%) + ash (%) + crude fat (%) + crude protein (%) +    crude fibre (%)]</w:t>
      </w:r>
    </w:p>
    <w:p w14:paraId="060471BA"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Energy value</w:t>
      </w:r>
    </w:p>
    <w:p w14:paraId="060471BB" w14:textId="2DABB305"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sz w:val="24"/>
          <w:szCs w:val="24"/>
        </w:rPr>
        <w:t xml:space="preserve">The physiological fuel value (Kcal/100g) of </w:t>
      </w:r>
      <w:r w:rsidR="00946C41">
        <w:rPr>
          <w:rFonts w:ascii="Times New Roman" w:hAnsi="Times New Roman" w:cs="Times New Roman"/>
          <w:sz w:val="24"/>
          <w:szCs w:val="24"/>
        </w:rPr>
        <w:t xml:space="preserve">the </w:t>
      </w:r>
      <w:r w:rsidRPr="00E10F72">
        <w:rPr>
          <w:rFonts w:ascii="Times New Roman" w:hAnsi="Times New Roman" w:cs="Times New Roman"/>
          <w:sz w:val="24"/>
          <w:szCs w:val="24"/>
        </w:rPr>
        <w:t xml:space="preserve">sample was calculated by summing up the products of </w:t>
      </w:r>
      <w:r w:rsidR="00946C41">
        <w:rPr>
          <w:rFonts w:ascii="Times New Roman" w:hAnsi="Times New Roman" w:cs="Times New Roman"/>
          <w:sz w:val="24"/>
          <w:szCs w:val="24"/>
        </w:rPr>
        <w:t xml:space="preserve">the </w:t>
      </w:r>
      <w:r w:rsidRPr="00E10F72">
        <w:rPr>
          <w:rFonts w:ascii="Times New Roman" w:hAnsi="Times New Roman" w:cs="Times New Roman"/>
          <w:sz w:val="24"/>
          <w:szCs w:val="24"/>
        </w:rPr>
        <w:t>multiplication of per cent protein, fat and carbohydrates present in the sample by 4, 9 and 4 respectively i.e.</w:t>
      </w:r>
    </w:p>
    <w:p w14:paraId="060471BC" w14:textId="77777777" w:rsidR="009C1119" w:rsidRPr="00E10F72" w:rsidRDefault="009C1119" w:rsidP="002F2D2D">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Physiological fuel value (Kcal/100g) = 4</w:t>
      </w:r>
      <m:oMath>
        <m:r>
          <w:rPr>
            <w:rFonts w:ascii="Times New Roman" w:hAnsi="Times New Roman" w:cs="Times New Roman"/>
            <w:sz w:val="24"/>
            <w:szCs w:val="24"/>
          </w:rPr>
          <m:t>×</m:t>
        </m:r>
        <m:r>
          <w:rPr>
            <w:rFonts w:ascii="Cambria Math" w:hAnsi="Cambria Math" w:cs="Times New Roman"/>
            <w:sz w:val="24"/>
            <w:szCs w:val="24"/>
          </w:rPr>
          <m:t>protein</m:t>
        </m:r>
        <m:r>
          <w:rPr>
            <w:rFonts w:ascii="Cambria Math" w:hAnsi="Times New Roman" w:cs="Times New Roman"/>
            <w:sz w:val="24"/>
            <w:szCs w:val="24"/>
          </w:rPr>
          <m:t>%+9</m:t>
        </m:r>
        <m:r>
          <w:rPr>
            <w:rFonts w:ascii="Times New Roman" w:hAnsi="Times New Roman" w:cs="Times New Roman"/>
            <w:sz w:val="24"/>
            <w:szCs w:val="24"/>
          </w:rPr>
          <m:t>×</m:t>
        </m:r>
        <m:r>
          <w:rPr>
            <w:rFonts w:ascii="Cambria Math" w:hAnsi="Cambria Math" w:cs="Times New Roman"/>
            <w:sz w:val="24"/>
            <w:szCs w:val="24"/>
          </w:rPr>
          <m:t>fat</m:t>
        </m:r>
        <m:r>
          <w:rPr>
            <w:rFonts w:ascii="Cambria Math" w:hAnsi="Times New Roman" w:cs="Times New Roman"/>
            <w:sz w:val="24"/>
            <w:szCs w:val="24"/>
          </w:rPr>
          <m:t>%+4</m:t>
        </m:r>
        <m:r>
          <w:rPr>
            <w:rFonts w:ascii="Times New Roman" w:hAnsi="Times New Roman" w:cs="Times New Roman"/>
            <w:sz w:val="24"/>
            <w:szCs w:val="24"/>
          </w:rPr>
          <m:t>×</m:t>
        </m:r>
        <m:r>
          <w:rPr>
            <w:rFonts w:ascii="Cambria Math" w:hAnsi="Cambria Math" w:cs="Times New Roman"/>
            <w:sz w:val="24"/>
            <w:szCs w:val="24"/>
          </w:rPr>
          <m:t>carbo</m:t>
        </m:r>
        <m:r>
          <w:rPr>
            <w:rFonts w:ascii="Times New Roman" w:hAnsi="Cambria Math" w:cs="Times New Roman"/>
            <w:sz w:val="24"/>
            <w:szCs w:val="24"/>
          </w:rPr>
          <m:t>h</m:t>
        </m:r>
        <m:r>
          <w:rPr>
            <w:rFonts w:ascii="Cambria Math" w:hAnsi="Cambria Math" w:cs="Times New Roman"/>
            <w:sz w:val="24"/>
            <w:szCs w:val="24"/>
          </w:rPr>
          <m:t>ydrates</m:t>
        </m:r>
        <m:r>
          <w:rPr>
            <w:rFonts w:ascii="Cambria Math" w:hAnsi="Times New Roman" w:cs="Times New Roman"/>
            <w:sz w:val="24"/>
            <w:szCs w:val="24"/>
          </w:rPr>
          <m:t>%</m:t>
        </m:r>
      </m:oMath>
    </w:p>
    <w:p w14:paraId="060471BD"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b/>
          <w:sz w:val="24"/>
          <w:szCs w:val="24"/>
        </w:rPr>
        <w:t>Estimation of minerals</w:t>
      </w:r>
    </w:p>
    <w:p w14:paraId="060471BE"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lastRenderedPageBreak/>
        <w:t xml:space="preserve">All the minerals were analysed in three </w:t>
      </w:r>
      <w:proofErr w:type="gramStart"/>
      <w:r w:rsidRPr="00E10F72">
        <w:rPr>
          <w:rFonts w:ascii="Times New Roman" w:hAnsi="Times New Roman" w:cs="Times New Roman"/>
          <w:sz w:val="24"/>
          <w:szCs w:val="24"/>
        </w:rPr>
        <w:t>replicate</w:t>
      </w:r>
      <w:proofErr w:type="gramEnd"/>
      <w:r w:rsidRPr="00E10F72">
        <w:rPr>
          <w:rFonts w:ascii="Times New Roman" w:hAnsi="Times New Roman" w:cs="Times New Roman"/>
          <w:sz w:val="24"/>
          <w:szCs w:val="24"/>
        </w:rPr>
        <w:t>.</w:t>
      </w:r>
    </w:p>
    <w:p w14:paraId="060471BF" w14:textId="77777777" w:rsidR="009C1119" w:rsidRPr="00E10F72" w:rsidRDefault="009C1119" w:rsidP="009C1119">
      <w:pPr>
        <w:spacing w:after="0"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Preparation of ash solution</w:t>
      </w:r>
    </w:p>
    <w:p w14:paraId="060471C0" w14:textId="77777777" w:rsidR="009C1119" w:rsidRPr="00E10F72" w:rsidRDefault="009C1119" w:rsidP="001E7003">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Ash solution was prepared by the method described by </w:t>
      </w:r>
      <w:r w:rsidRPr="00E10F72">
        <w:rPr>
          <w:rFonts w:ascii="Times New Roman" w:hAnsi="Times New Roman" w:cs="Times New Roman"/>
          <w:b/>
          <w:sz w:val="24"/>
          <w:szCs w:val="24"/>
        </w:rPr>
        <w:t xml:space="preserve">AOAC </w:t>
      </w:r>
      <w:r w:rsidR="002F2D2D" w:rsidRPr="00E10F72">
        <w:rPr>
          <w:rFonts w:ascii="Times New Roman" w:hAnsi="Times New Roman" w:cs="Times New Roman"/>
          <w:b/>
          <w:sz w:val="24"/>
          <w:szCs w:val="24"/>
        </w:rPr>
        <w:t>(2010</w:t>
      </w:r>
      <w:r w:rsidRPr="00E10F72">
        <w:rPr>
          <w:rFonts w:ascii="Times New Roman" w:hAnsi="Times New Roman" w:cs="Times New Roman"/>
          <w:b/>
          <w:sz w:val="24"/>
          <w:szCs w:val="24"/>
        </w:rPr>
        <w:t>).</w:t>
      </w:r>
      <w:r w:rsidRPr="00E10F72">
        <w:rPr>
          <w:rFonts w:ascii="Times New Roman" w:hAnsi="Times New Roman" w:cs="Times New Roman"/>
          <w:sz w:val="24"/>
          <w:szCs w:val="24"/>
        </w:rPr>
        <w:t xml:space="preserve"> The ash was moistened with 2-3 drops of distilled water. Five ml of hydrochloric acid was added to the sample and was evaporated to dryness. The residue was dissolved by adding 2 ml of hydrochloric acid and covered with a watch glass. It was then heated for 5 min on a water bath and finally it was washed and filtered through </w:t>
      </w:r>
      <w:proofErr w:type="spellStart"/>
      <w:r w:rsidRPr="00E10F72">
        <w:rPr>
          <w:rFonts w:ascii="Times New Roman" w:hAnsi="Times New Roman" w:cs="Times New Roman"/>
          <w:sz w:val="24"/>
          <w:szCs w:val="24"/>
        </w:rPr>
        <w:t>whatman</w:t>
      </w:r>
      <w:proofErr w:type="spellEnd"/>
      <w:r w:rsidRPr="00E10F72">
        <w:rPr>
          <w:rFonts w:ascii="Times New Roman" w:hAnsi="Times New Roman" w:cs="Times New Roman"/>
          <w:sz w:val="24"/>
          <w:szCs w:val="24"/>
        </w:rPr>
        <w:t xml:space="preserve"> no. 42 filter paper. The volume was made up to 100 ml using distilled water.</w:t>
      </w:r>
    </w:p>
    <w:p w14:paraId="060471C1" w14:textId="77777777" w:rsidR="009C1119" w:rsidRPr="00E10F72" w:rsidRDefault="009C1119" w:rsidP="009C1119">
      <w:pPr>
        <w:spacing w:after="0" w:line="360" w:lineRule="auto"/>
        <w:ind w:firstLine="720"/>
        <w:jc w:val="both"/>
        <w:rPr>
          <w:rFonts w:ascii="Times New Roman" w:hAnsi="Times New Roman" w:cs="Times New Roman"/>
          <w:sz w:val="24"/>
          <w:szCs w:val="24"/>
        </w:rPr>
      </w:pPr>
    </w:p>
    <w:p w14:paraId="060471C2" w14:textId="77777777" w:rsidR="002F2D2D"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 xml:space="preserve">Calcium </w:t>
      </w:r>
    </w:p>
    <w:p w14:paraId="060471C3"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 xml:space="preserve"> </w:t>
      </w:r>
      <w:r w:rsidRPr="00E10F72">
        <w:rPr>
          <w:rFonts w:ascii="Times New Roman" w:hAnsi="Times New Roman" w:cs="Times New Roman"/>
          <w:sz w:val="24"/>
          <w:szCs w:val="24"/>
        </w:rPr>
        <w:t xml:space="preserve">Calcium content in the sample was determined </w:t>
      </w:r>
      <w:proofErr w:type="spellStart"/>
      <w:r w:rsidRPr="00E10F72">
        <w:rPr>
          <w:rFonts w:ascii="Times New Roman" w:hAnsi="Times New Roman" w:cs="Times New Roman"/>
          <w:sz w:val="24"/>
          <w:szCs w:val="24"/>
        </w:rPr>
        <w:t>titrimetrically</w:t>
      </w:r>
      <w:proofErr w:type="spellEnd"/>
      <w:r w:rsidRPr="00E10F72">
        <w:rPr>
          <w:rFonts w:ascii="Times New Roman" w:hAnsi="Times New Roman" w:cs="Times New Roman"/>
          <w:sz w:val="24"/>
          <w:szCs w:val="24"/>
        </w:rPr>
        <w:t xml:space="preserve"> by method of </w:t>
      </w:r>
      <w:r w:rsidRPr="00E10F72">
        <w:rPr>
          <w:rFonts w:ascii="Times New Roman" w:hAnsi="Times New Roman" w:cs="Times New Roman"/>
          <w:b/>
          <w:sz w:val="24"/>
          <w:szCs w:val="24"/>
        </w:rPr>
        <w:t>AOAC</w:t>
      </w:r>
      <w:r w:rsidR="002F2D2D" w:rsidRPr="00E10F72">
        <w:rPr>
          <w:rFonts w:ascii="Times New Roman" w:hAnsi="Times New Roman" w:cs="Times New Roman"/>
          <w:b/>
          <w:sz w:val="24"/>
          <w:szCs w:val="24"/>
        </w:rPr>
        <w:t xml:space="preserve"> (2010</w:t>
      </w:r>
      <w:r w:rsidRPr="00E10F72">
        <w:rPr>
          <w:rFonts w:ascii="Times New Roman" w:hAnsi="Times New Roman" w:cs="Times New Roman"/>
          <w:b/>
          <w:sz w:val="24"/>
          <w:szCs w:val="24"/>
        </w:rPr>
        <w:t>).</w:t>
      </w:r>
      <w:r w:rsidRPr="00E10F72">
        <w:rPr>
          <w:rFonts w:ascii="Times New Roman" w:hAnsi="Times New Roman" w:cs="Times New Roman"/>
          <w:sz w:val="24"/>
          <w:szCs w:val="24"/>
        </w:rPr>
        <w:t xml:space="preserve"> Calcium content was calculated using the following formula:</w:t>
      </w:r>
    </w:p>
    <w:p w14:paraId="060471C4" w14:textId="77777777" w:rsidR="009C1119" w:rsidRPr="00E10F72" w:rsidRDefault="009C1119" w:rsidP="009C1119">
      <w:pPr>
        <w:spacing w:line="360" w:lineRule="auto"/>
        <w:ind w:left="1440" w:firstLine="720"/>
        <w:jc w:val="both"/>
        <w:rPr>
          <w:rFonts w:ascii="Times New Roman" w:hAnsi="Times New Roman" w:cs="Times New Roman"/>
          <w:sz w:val="24"/>
          <w:szCs w:val="24"/>
        </w:rPr>
      </w:pPr>
      <w:r w:rsidRPr="00E10F72">
        <w:rPr>
          <w:rFonts w:ascii="Times New Roman" w:hAnsi="Times New Roman" w:cs="Times New Roman"/>
          <w:sz w:val="24"/>
          <w:szCs w:val="24"/>
        </w:rPr>
        <w:t xml:space="preserve">Calcium (mg/100g) = </w:t>
      </w:r>
      <m:oMath>
        <m:f>
          <m:fPr>
            <m:ctrlPr>
              <w:rPr>
                <w:rFonts w:ascii="Cambria Math" w:hAnsi="Times New Roman" w:cs="Times New Roman"/>
                <w:sz w:val="24"/>
                <w:szCs w:val="24"/>
              </w:rPr>
            </m:ctrlPr>
          </m:fPr>
          <m:num>
            <m:r>
              <m:rPr>
                <m:sty m:val="p"/>
              </m:rPr>
              <w:rPr>
                <w:rFonts w:ascii="Cambria Math" w:hAnsi="Times New Roman" w:cs="Times New Roman"/>
                <w:sz w:val="24"/>
                <w:szCs w:val="24"/>
              </w:rPr>
              <m:t>2</m:t>
            </m:r>
            <m:r>
              <m:rPr>
                <m:sty m:val="p"/>
              </m:rPr>
              <w:rPr>
                <w:rFonts w:ascii="Times New Roman" w:hAnsi="Times New Roman" w:cs="Times New Roman"/>
                <w:sz w:val="24"/>
                <w:szCs w:val="24"/>
              </w:rPr>
              <m:t>×</m:t>
            </m:r>
            <m:r>
              <m:rPr>
                <m:sty m:val="p"/>
              </m:rPr>
              <w:rPr>
                <w:rFonts w:ascii="Cambria Math" w:hAnsi="Times New Roman" w:cs="Times New Roman"/>
                <w:sz w:val="24"/>
                <w:szCs w:val="24"/>
              </w:rPr>
              <m:t>(A</m:t>
            </m:r>
            <m:r>
              <m:rPr>
                <m:sty m:val="p"/>
              </m:rPr>
              <w:rPr>
                <w:rFonts w:ascii="Times New Roman" w:hAnsi="Times New Roman" w:cs="Times New Roman"/>
                <w:sz w:val="24"/>
                <w:szCs w:val="24"/>
              </w:rPr>
              <m:t>-</m:t>
            </m:r>
            <m:r>
              <m:rPr>
                <m:sty m:val="p"/>
              </m:rPr>
              <w:rPr>
                <w:rFonts w:ascii="Cambria Math" w:hAnsi="Times New Roman" w:cs="Times New Roman"/>
                <w:sz w:val="24"/>
                <w:szCs w:val="24"/>
              </w:rPr>
              <m:t>B)</m:t>
            </m:r>
          </m:num>
          <m:den>
            <m:r>
              <m:rPr>
                <m:sty m:val="p"/>
              </m:rPr>
              <w:rPr>
                <w:rFonts w:ascii="Cambria Math" w:hAnsi="Times New Roman" w:cs="Times New Roman"/>
                <w:sz w:val="24"/>
                <w:szCs w:val="24"/>
              </w:rPr>
              <m:t>w</m:t>
            </m:r>
          </m:den>
        </m:f>
        <m:r>
          <m:rPr>
            <m:sty m:val="p"/>
          </m:rPr>
          <w:rPr>
            <w:rFonts w:ascii="Times New Roman"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V</m:t>
            </m:r>
          </m:num>
          <m:den>
            <m:r>
              <m:rPr>
                <m:sty m:val="p"/>
              </m:rPr>
              <w:rPr>
                <w:rFonts w:ascii="Cambria Math" w:hAnsi="Times New Roman" w:cs="Times New Roman"/>
                <w:sz w:val="24"/>
                <w:szCs w:val="24"/>
              </w:rPr>
              <m:t>V1</m:t>
            </m:r>
          </m:den>
        </m:f>
        <m:r>
          <m:rPr>
            <m:sty m:val="p"/>
          </m:rPr>
          <w:rPr>
            <w:rFonts w:ascii="Times New Roman" w:hAnsi="Times New Roman" w:cs="Times New Roman"/>
            <w:sz w:val="24"/>
            <w:szCs w:val="24"/>
          </w:rPr>
          <m:t>×</m:t>
        </m:r>
        <m:r>
          <m:rPr>
            <m:sty m:val="p"/>
          </m:rPr>
          <w:rPr>
            <w:rFonts w:ascii="Cambria Math" w:hAnsi="Times New Roman" w:cs="Times New Roman"/>
            <w:sz w:val="24"/>
            <w:szCs w:val="24"/>
          </w:rPr>
          <m:t>100</m:t>
        </m:r>
      </m:oMath>
    </w:p>
    <w:p w14:paraId="060471C5"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Where, </w:t>
      </w:r>
    </w:p>
    <w:p w14:paraId="060471C6"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A= volume of 0.1 N KMnO4 used for sample (ml)</w:t>
      </w:r>
    </w:p>
    <w:p w14:paraId="060471C7"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B= volume of 0.1 N KMnO4 used for blank (ml)</w:t>
      </w:r>
    </w:p>
    <w:p w14:paraId="060471C8"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V= total volume of ash solution made</w:t>
      </w:r>
    </w:p>
    <w:p w14:paraId="060471C9"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V1= volume of ash solution used (ml)</w:t>
      </w:r>
    </w:p>
    <w:p w14:paraId="060471CA"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w= weight of the sample</w:t>
      </w:r>
    </w:p>
    <w:p w14:paraId="060471CB" w14:textId="77777777" w:rsidR="00AA6A28" w:rsidRPr="00E10F72" w:rsidRDefault="00AA6A28" w:rsidP="009C1119">
      <w:pPr>
        <w:spacing w:line="360" w:lineRule="auto"/>
        <w:jc w:val="both"/>
        <w:rPr>
          <w:rFonts w:ascii="Times New Roman" w:hAnsi="Times New Roman" w:cs="Times New Roman"/>
          <w:b/>
          <w:sz w:val="24"/>
          <w:szCs w:val="24"/>
        </w:rPr>
      </w:pPr>
    </w:p>
    <w:p w14:paraId="060471CC"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 xml:space="preserve">Phosphorous </w:t>
      </w:r>
    </w:p>
    <w:p w14:paraId="060471CD" w14:textId="77777777" w:rsidR="009C1119" w:rsidRPr="00E10F72" w:rsidRDefault="009C1119" w:rsidP="002F2D2D">
      <w:pPr>
        <w:spacing w:line="360" w:lineRule="auto"/>
        <w:jc w:val="both"/>
        <w:rPr>
          <w:rFonts w:ascii="Times New Roman" w:hAnsi="Times New Roman" w:cs="Times New Roman"/>
          <w:b/>
          <w:sz w:val="24"/>
          <w:szCs w:val="24"/>
        </w:rPr>
      </w:pPr>
      <w:r w:rsidRPr="00E10F72">
        <w:rPr>
          <w:rFonts w:ascii="Times New Roman" w:hAnsi="Times New Roman" w:cs="Times New Roman"/>
          <w:sz w:val="24"/>
          <w:szCs w:val="24"/>
        </w:rPr>
        <w:t xml:space="preserve">Estimation of phosphorous was done by method given by </w:t>
      </w:r>
      <w:r w:rsidRPr="00E10F72">
        <w:rPr>
          <w:rFonts w:ascii="Times New Roman" w:hAnsi="Times New Roman" w:cs="Times New Roman"/>
          <w:b/>
          <w:sz w:val="24"/>
          <w:szCs w:val="24"/>
        </w:rPr>
        <w:t xml:space="preserve">Fiske and </w:t>
      </w:r>
      <w:proofErr w:type="spellStart"/>
      <w:r w:rsidRPr="00E10F72">
        <w:rPr>
          <w:rFonts w:ascii="Times New Roman" w:hAnsi="Times New Roman" w:cs="Times New Roman"/>
          <w:b/>
          <w:sz w:val="24"/>
          <w:szCs w:val="24"/>
        </w:rPr>
        <w:t>Subbarow</w:t>
      </w:r>
      <w:proofErr w:type="spellEnd"/>
      <w:r w:rsidRPr="00E10F72">
        <w:rPr>
          <w:rFonts w:ascii="Times New Roman" w:hAnsi="Times New Roman" w:cs="Times New Roman"/>
          <w:b/>
          <w:sz w:val="24"/>
          <w:szCs w:val="24"/>
        </w:rPr>
        <w:t xml:space="preserve"> (1925).</w:t>
      </w:r>
    </w:p>
    <w:p w14:paraId="060471CE" w14:textId="77777777" w:rsidR="00FB087A"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Estimation of Dietary Fibre</w:t>
      </w:r>
    </w:p>
    <w:p w14:paraId="060471CF" w14:textId="2EA9F74E"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sz w:val="24"/>
          <w:szCs w:val="24"/>
        </w:rPr>
        <w:lastRenderedPageBreak/>
        <w:t xml:space="preserve">It was determined by the method given by </w:t>
      </w:r>
      <w:r w:rsidRPr="00E10F72">
        <w:rPr>
          <w:rFonts w:ascii="Times New Roman" w:hAnsi="Times New Roman" w:cs="Times New Roman"/>
          <w:b/>
          <w:sz w:val="24"/>
          <w:szCs w:val="24"/>
        </w:rPr>
        <w:t xml:space="preserve">Asp and Johansson (1981). </w:t>
      </w:r>
      <w:r w:rsidRPr="00E10F72">
        <w:rPr>
          <w:rFonts w:ascii="Times New Roman" w:hAnsi="Times New Roman" w:cs="Times New Roman"/>
          <w:sz w:val="24"/>
          <w:szCs w:val="24"/>
        </w:rPr>
        <w:t xml:space="preserve">All the samples were analysed in three </w:t>
      </w:r>
      <w:r w:rsidR="00946C41" w:rsidRPr="00E10F72">
        <w:rPr>
          <w:rFonts w:ascii="Times New Roman" w:hAnsi="Times New Roman" w:cs="Times New Roman"/>
          <w:sz w:val="24"/>
          <w:szCs w:val="24"/>
        </w:rPr>
        <w:t>replicat</w:t>
      </w:r>
      <w:r w:rsidR="00946C41">
        <w:rPr>
          <w:rFonts w:ascii="Times New Roman" w:hAnsi="Times New Roman" w:cs="Times New Roman"/>
          <w:sz w:val="24"/>
          <w:szCs w:val="24"/>
        </w:rPr>
        <w:t>ions</w:t>
      </w:r>
      <w:r w:rsidRPr="00E10F72">
        <w:rPr>
          <w:rFonts w:ascii="Times New Roman" w:hAnsi="Times New Roman" w:cs="Times New Roman"/>
          <w:sz w:val="24"/>
          <w:szCs w:val="24"/>
        </w:rPr>
        <w:t xml:space="preserve">. </w:t>
      </w:r>
    </w:p>
    <w:p w14:paraId="060471D0"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The TDF (total dietary fibre)</w:t>
      </w:r>
      <w:r w:rsidRPr="00E10F72">
        <w:rPr>
          <w:rFonts w:ascii="Times New Roman" w:hAnsi="Times New Roman" w:cs="Times New Roman"/>
          <w:sz w:val="24"/>
          <w:szCs w:val="24"/>
        </w:rPr>
        <w:tab/>
        <w:t>was calculated as:</w:t>
      </w:r>
    </w:p>
    <w:p w14:paraId="060471D1"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Total dietary fibre = insoluble dietary fibre + soluble dietary fibre</w:t>
      </w:r>
    </w:p>
    <w:p w14:paraId="060471D2" w14:textId="77777777" w:rsidR="009C1119" w:rsidRPr="00E10F72" w:rsidRDefault="009C1119" w:rsidP="009C1119">
      <w:pPr>
        <w:tabs>
          <w:tab w:val="left" w:pos="3829"/>
        </w:tabs>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Resistant starch</w:t>
      </w:r>
      <w:r w:rsidRPr="00E10F72">
        <w:rPr>
          <w:rFonts w:ascii="Times New Roman" w:hAnsi="Times New Roman" w:cs="Times New Roman"/>
          <w:b/>
          <w:sz w:val="24"/>
          <w:szCs w:val="24"/>
        </w:rPr>
        <w:tab/>
      </w:r>
    </w:p>
    <w:p w14:paraId="060471D3" w14:textId="49814660" w:rsidR="009C1119" w:rsidRPr="00E10F72" w:rsidRDefault="009C1119" w:rsidP="009C1119">
      <w:pPr>
        <w:autoSpaceDE w:val="0"/>
        <w:autoSpaceDN w:val="0"/>
        <w:adjustRightInd w:val="0"/>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Resistant starch yield was determined by using the glucose oxidase assay </w:t>
      </w:r>
      <w:r w:rsidRPr="00E10F72">
        <w:rPr>
          <w:rFonts w:ascii="Times New Roman" w:hAnsi="Times New Roman" w:cs="Times New Roman"/>
          <w:b/>
          <w:sz w:val="24"/>
          <w:szCs w:val="24"/>
        </w:rPr>
        <w:t xml:space="preserve">(McCleary </w:t>
      </w:r>
      <w:r w:rsidRPr="00E10F72">
        <w:rPr>
          <w:rFonts w:ascii="Times New Roman" w:hAnsi="Times New Roman" w:cs="Times New Roman"/>
          <w:b/>
          <w:i/>
          <w:sz w:val="24"/>
          <w:szCs w:val="24"/>
        </w:rPr>
        <w:t>et al.,</w:t>
      </w:r>
      <w:r w:rsidR="00E10F72">
        <w:rPr>
          <w:rFonts w:ascii="Times New Roman" w:hAnsi="Times New Roman" w:cs="Times New Roman"/>
          <w:b/>
          <w:sz w:val="24"/>
          <w:szCs w:val="24"/>
        </w:rPr>
        <w:t xml:space="preserve"> 2006</w:t>
      </w:r>
      <w:r w:rsidRPr="00E10F72">
        <w:rPr>
          <w:rFonts w:ascii="Times New Roman" w:hAnsi="Times New Roman" w:cs="Times New Roman"/>
          <w:b/>
          <w:sz w:val="24"/>
          <w:szCs w:val="24"/>
        </w:rPr>
        <w:t>).</w:t>
      </w:r>
      <w:r w:rsidRPr="00E10F72">
        <w:rPr>
          <w:rFonts w:ascii="Times New Roman" w:hAnsi="Times New Roman" w:cs="Times New Roman"/>
          <w:sz w:val="24"/>
          <w:szCs w:val="24"/>
        </w:rPr>
        <w:t xml:space="preserve"> The samples were analysed in three </w:t>
      </w:r>
      <w:r w:rsidR="00946C41" w:rsidRPr="00E10F72">
        <w:rPr>
          <w:rFonts w:ascii="Times New Roman" w:hAnsi="Times New Roman" w:cs="Times New Roman"/>
          <w:sz w:val="24"/>
          <w:szCs w:val="24"/>
        </w:rPr>
        <w:t>replicat</w:t>
      </w:r>
      <w:r w:rsidR="00946C41">
        <w:rPr>
          <w:rFonts w:ascii="Times New Roman" w:hAnsi="Times New Roman" w:cs="Times New Roman"/>
          <w:sz w:val="24"/>
          <w:szCs w:val="24"/>
        </w:rPr>
        <w:t>ions</w:t>
      </w:r>
      <w:r w:rsidRPr="00E10F72">
        <w:rPr>
          <w:rFonts w:ascii="Times New Roman" w:hAnsi="Times New Roman" w:cs="Times New Roman"/>
          <w:sz w:val="24"/>
          <w:szCs w:val="24"/>
        </w:rPr>
        <w:t>.</w:t>
      </w:r>
    </w:p>
    <w:p w14:paraId="060471D4" w14:textId="77777777" w:rsidR="00AA6A28" w:rsidRPr="00E10F72" w:rsidRDefault="009C1119" w:rsidP="00AA6A28">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Total antioxidant activity</w:t>
      </w:r>
    </w:p>
    <w:p w14:paraId="060471D5" w14:textId="7F759EF2" w:rsidR="00FB087A" w:rsidRPr="00E10F72" w:rsidRDefault="009C1119" w:rsidP="00AA6A28">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The antioxidant activity of finger millet flour, foxtail millet flour and refined wheat flour was estimated by the method of </w:t>
      </w:r>
      <w:r w:rsidRPr="00E10F72">
        <w:rPr>
          <w:rFonts w:ascii="Times New Roman" w:hAnsi="Times New Roman" w:cs="Times New Roman"/>
          <w:b/>
          <w:sz w:val="24"/>
          <w:szCs w:val="24"/>
        </w:rPr>
        <w:t xml:space="preserve">Zhang and </w:t>
      </w:r>
      <w:proofErr w:type="spellStart"/>
      <w:r w:rsidRPr="00E10F72">
        <w:rPr>
          <w:rFonts w:ascii="Times New Roman" w:hAnsi="Times New Roman" w:cs="Times New Roman"/>
          <w:b/>
          <w:sz w:val="24"/>
          <w:szCs w:val="24"/>
        </w:rPr>
        <w:t>Hamauzu</w:t>
      </w:r>
      <w:proofErr w:type="spellEnd"/>
      <w:r w:rsidRPr="00E10F72">
        <w:rPr>
          <w:rFonts w:ascii="Times New Roman" w:hAnsi="Times New Roman" w:cs="Times New Roman"/>
          <w:b/>
          <w:sz w:val="24"/>
          <w:szCs w:val="24"/>
        </w:rPr>
        <w:t xml:space="preserve"> (2004)</w:t>
      </w:r>
      <w:r w:rsidRPr="00E10F72">
        <w:rPr>
          <w:rFonts w:ascii="Times New Roman" w:hAnsi="Times New Roman" w:cs="Times New Roman"/>
          <w:sz w:val="24"/>
          <w:szCs w:val="24"/>
        </w:rPr>
        <w:t xml:space="preserve"> with some modifications. All the samples were analysed in three </w:t>
      </w:r>
      <w:r w:rsidR="00946C41" w:rsidRPr="00E10F72">
        <w:rPr>
          <w:rFonts w:ascii="Times New Roman" w:hAnsi="Times New Roman" w:cs="Times New Roman"/>
          <w:sz w:val="24"/>
          <w:szCs w:val="24"/>
        </w:rPr>
        <w:t>replicat</w:t>
      </w:r>
      <w:r w:rsidR="00946C41">
        <w:rPr>
          <w:rFonts w:ascii="Times New Roman" w:hAnsi="Times New Roman" w:cs="Times New Roman"/>
          <w:sz w:val="24"/>
          <w:szCs w:val="24"/>
        </w:rPr>
        <w:t>ions</w:t>
      </w:r>
      <w:r w:rsidRPr="00E10F72">
        <w:rPr>
          <w:rFonts w:ascii="Times New Roman" w:hAnsi="Times New Roman" w:cs="Times New Roman"/>
          <w:sz w:val="24"/>
          <w:szCs w:val="24"/>
        </w:rPr>
        <w:t>.</w:t>
      </w:r>
    </w:p>
    <w:p w14:paraId="060471D6" w14:textId="77777777" w:rsidR="00AA6A28" w:rsidRPr="00E10F72" w:rsidRDefault="00AA6A28" w:rsidP="00AA6A28">
      <w:pPr>
        <w:tabs>
          <w:tab w:val="left" w:pos="720"/>
          <w:tab w:val="left" w:pos="1440"/>
          <w:tab w:val="left" w:pos="2160"/>
          <w:tab w:val="left" w:pos="2880"/>
          <w:tab w:val="left" w:pos="3600"/>
          <w:tab w:val="left" w:pos="4320"/>
          <w:tab w:val="left" w:pos="5040"/>
          <w:tab w:val="left" w:pos="5760"/>
          <w:tab w:val="left" w:pos="6480"/>
          <w:tab w:val="left" w:pos="7950"/>
        </w:tabs>
        <w:spacing w:line="360" w:lineRule="auto"/>
        <w:jc w:val="both"/>
        <w:rPr>
          <w:rFonts w:ascii="Times New Roman" w:hAnsi="Times New Roman" w:cs="Times New Roman"/>
          <w:sz w:val="24"/>
          <w:szCs w:val="24"/>
        </w:rPr>
      </w:pPr>
      <w:r w:rsidRPr="00E10F72">
        <w:rPr>
          <w:rFonts w:ascii="Times New Roman" w:hAnsi="Times New Roman" w:cs="Times New Roman"/>
          <w:b/>
          <w:bCs/>
          <w:sz w:val="24"/>
          <w:szCs w:val="24"/>
        </w:rPr>
        <w:t>Statistical analysis</w:t>
      </w:r>
    </w:p>
    <w:p w14:paraId="060471D7" w14:textId="5E5FB474" w:rsidR="00AA6A28" w:rsidRPr="00E10F72" w:rsidRDefault="00AA6A28" w:rsidP="391A9DF3">
      <w:pPr>
        <w:spacing w:line="360" w:lineRule="auto"/>
        <w:jc w:val="both"/>
        <w:rPr>
          <w:rFonts w:ascii="Times New Roman" w:hAnsi="Times New Roman" w:cs="Times New Roman"/>
          <w:b/>
          <w:bCs/>
          <w:sz w:val="24"/>
          <w:szCs w:val="24"/>
        </w:rPr>
      </w:pPr>
      <w:r w:rsidRPr="391A9DF3">
        <w:rPr>
          <w:rFonts w:ascii="Times New Roman" w:hAnsi="Times New Roman" w:cs="Times New Roman"/>
          <w:sz w:val="24"/>
          <w:szCs w:val="24"/>
        </w:rPr>
        <w:t xml:space="preserve">The proximate composition, mineral estimation, resistant starch and antioxidant activity of all the samples were </w:t>
      </w:r>
      <w:proofErr w:type="spellStart"/>
      <w:r w:rsidRPr="391A9DF3">
        <w:rPr>
          <w:rFonts w:ascii="Times New Roman" w:hAnsi="Times New Roman" w:cs="Times New Roman"/>
          <w:sz w:val="24"/>
          <w:szCs w:val="24"/>
        </w:rPr>
        <w:t>analyzed</w:t>
      </w:r>
      <w:proofErr w:type="spellEnd"/>
      <w:r w:rsidRPr="391A9DF3">
        <w:rPr>
          <w:rFonts w:ascii="Times New Roman" w:hAnsi="Times New Roman" w:cs="Times New Roman"/>
          <w:sz w:val="24"/>
          <w:szCs w:val="24"/>
        </w:rPr>
        <w:t xml:space="preserve"> statistically. Simple statistical tools such as mean, standard deviation (SD), standard error (SE) and percentages </w:t>
      </w:r>
      <w:r w:rsidR="00946C41">
        <w:rPr>
          <w:rFonts w:ascii="Times New Roman" w:hAnsi="Times New Roman" w:cs="Times New Roman"/>
          <w:sz w:val="24"/>
          <w:szCs w:val="24"/>
        </w:rPr>
        <w:t xml:space="preserve">were </w:t>
      </w:r>
      <w:r w:rsidRPr="391A9DF3">
        <w:rPr>
          <w:rFonts w:ascii="Times New Roman" w:hAnsi="Times New Roman" w:cs="Times New Roman"/>
          <w:sz w:val="24"/>
          <w:szCs w:val="24"/>
        </w:rPr>
        <w:t xml:space="preserve">used. The analysed values of nutrients were subjected to </w:t>
      </w:r>
      <w:r w:rsidR="000376A9" w:rsidRPr="00F57D66">
        <w:rPr>
          <w:rFonts w:ascii="Times New Roman" w:hAnsi="Times New Roman" w:cs="Times New Roman"/>
          <w:sz w:val="24"/>
          <w:szCs w:val="24"/>
          <w:highlight w:val="yellow"/>
        </w:rPr>
        <w:t>one-way</w:t>
      </w:r>
      <w:r w:rsidRPr="00F57D66">
        <w:rPr>
          <w:rFonts w:ascii="Times New Roman" w:hAnsi="Times New Roman" w:cs="Times New Roman"/>
          <w:sz w:val="24"/>
          <w:szCs w:val="24"/>
          <w:highlight w:val="yellow"/>
        </w:rPr>
        <w:t xml:space="preserve"> ANOVA</w:t>
      </w:r>
      <w:r w:rsidRPr="391A9DF3">
        <w:rPr>
          <w:rFonts w:ascii="Times New Roman" w:hAnsi="Times New Roman" w:cs="Times New Roman"/>
          <w:sz w:val="24"/>
          <w:szCs w:val="24"/>
        </w:rPr>
        <w:t xml:space="preserve"> test to measure significant differences.</w:t>
      </w:r>
      <w:commentRangeStart w:id="2"/>
      <w:commentRangeEnd w:id="2"/>
    </w:p>
    <w:p w14:paraId="060471D8" w14:textId="77777777" w:rsidR="00FB087A" w:rsidRPr="00E10F72" w:rsidRDefault="00FB087A" w:rsidP="00306143">
      <w:pPr>
        <w:autoSpaceDE w:val="0"/>
        <w:autoSpaceDN w:val="0"/>
        <w:adjustRightInd w:val="0"/>
        <w:spacing w:after="0" w:line="360" w:lineRule="auto"/>
        <w:jc w:val="both"/>
        <w:rPr>
          <w:rFonts w:ascii="Times New Roman" w:hAnsi="Times New Roman" w:cs="Times New Roman"/>
          <w:sz w:val="24"/>
          <w:szCs w:val="24"/>
        </w:rPr>
      </w:pPr>
    </w:p>
    <w:p w14:paraId="060471D9" w14:textId="77777777" w:rsidR="00306143" w:rsidRPr="00E10F72" w:rsidRDefault="00306143" w:rsidP="00306143">
      <w:pPr>
        <w:autoSpaceDE w:val="0"/>
        <w:autoSpaceDN w:val="0"/>
        <w:adjustRightInd w:val="0"/>
        <w:spacing w:after="0" w:line="360" w:lineRule="auto"/>
        <w:jc w:val="both"/>
        <w:rPr>
          <w:rFonts w:ascii="Times New Roman" w:hAnsi="Times New Roman" w:cs="Times New Roman"/>
          <w:sz w:val="24"/>
          <w:szCs w:val="24"/>
        </w:rPr>
      </w:pPr>
      <w:r w:rsidRPr="00E10F72">
        <w:rPr>
          <w:rFonts w:ascii="Times New Roman" w:hAnsi="Times New Roman" w:cs="Times New Roman"/>
          <w:b/>
          <w:sz w:val="24"/>
          <w:szCs w:val="24"/>
        </w:rPr>
        <w:t>Results and discussion</w:t>
      </w:r>
    </w:p>
    <w:p w14:paraId="060471DA" w14:textId="334F9E51" w:rsidR="00306143" w:rsidRPr="00E10F72" w:rsidRDefault="00306143" w:rsidP="001E7003">
      <w:pPr>
        <w:spacing w:before="120" w:after="0" w:line="384"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The moisture content of finger millet flour was 10.43 per cent. </w:t>
      </w:r>
      <w:r w:rsidRPr="391A9DF3">
        <w:rPr>
          <w:rFonts w:ascii="Times New Roman" w:hAnsi="Times New Roman" w:cs="Times New Roman"/>
          <w:b/>
          <w:bCs/>
          <w:sz w:val="24"/>
          <w:szCs w:val="24"/>
        </w:rPr>
        <w:t xml:space="preserve">Gopalan </w:t>
      </w:r>
      <w:r w:rsidRPr="391A9DF3">
        <w:rPr>
          <w:rFonts w:ascii="Times New Roman" w:hAnsi="Times New Roman" w:cs="Times New Roman"/>
          <w:b/>
          <w:bCs/>
          <w:i/>
          <w:iCs/>
          <w:sz w:val="24"/>
          <w:szCs w:val="24"/>
        </w:rPr>
        <w:t>et al.</w:t>
      </w:r>
      <w:r w:rsidR="003D6631" w:rsidRPr="391A9DF3">
        <w:rPr>
          <w:rFonts w:ascii="Times New Roman" w:hAnsi="Times New Roman" w:cs="Times New Roman"/>
          <w:b/>
          <w:bCs/>
          <w:sz w:val="24"/>
          <w:szCs w:val="24"/>
        </w:rPr>
        <w:t xml:space="preserve"> (2010</w:t>
      </w:r>
      <w:r w:rsidRPr="391A9DF3">
        <w:rPr>
          <w:rFonts w:ascii="Times New Roman" w:hAnsi="Times New Roman" w:cs="Times New Roman"/>
          <w:b/>
          <w:bCs/>
          <w:sz w:val="24"/>
          <w:szCs w:val="24"/>
        </w:rPr>
        <w:t>)</w:t>
      </w:r>
      <w:r w:rsidRPr="00E10F72">
        <w:rPr>
          <w:rFonts w:ascii="Times New Roman" w:hAnsi="Times New Roman" w:cs="Times New Roman"/>
          <w:sz w:val="24"/>
          <w:szCs w:val="24"/>
        </w:rPr>
        <w:t xml:space="preserve"> reported a moisture content of 13.1 per cent in finger millet.</w:t>
      </w:r>
      <w:r w:rsidR="001E7003" w:rsidRPr="00E10F72">
        <w:rPr>
          <w:rFonts w:ascii="Times New Roman" w:hAnsi="Times New Roman" w:cs="Times New Roman"/>
          <w:sz w:val="24"/>
          <w:szCs w:val="24"/>
        </w:rPr>
        <w:t xml:space="preserve"> </w:t>
      </w:r>
      <w:r w:rsidRPr="00E10F72">
        <w:rPr>
          <w:rFonts w:ascii="Times New Roman" w:hAnsi="Times New Roman" w:cs="Times New Roman"/>
          <w:sz w:val="24"/>
          <w:szCs w:val="24"/>
        </w:rPr>
        <w:t xml:space="preserve">Foxtail millet flour showed </w:t>
      </w:r>
      <w:r w:rsidR="00946C41">
        <w:rPr>
          <w:rFonts w:ascii="Times New Roman" w:hAnsi="Times New Roman" w:cs="Times New Roman"/>
          <w:sz w:val="24"/>
          <w:szCs w:val="24"/>
        </w:rPr>
        <w:t xml:space="preserve">a </w:t>
      </w:r>
      <w:r w:rsidRPr="00E10F72">
        <w:rPr>
          <w:rFonts w:ascii="Times New Roman" w:hAnsi="Times New Roman" w:cs="Times New Roman"/>
          <w:sz w:val="24"/>
          <w:szCs w:val="24"/>
        </w:rPr>
        <w:t>moisture content of 8.93 per cent. Refined wheat flour showed a m</w:t>
      </w:r>
      <w:r w:rsidR="001E7003" w:rsidRPr="00E10F72">
        <w:rPr>
          <w:rFonts w:ascii="Times New Roman" w:hAnsi="Times New Roman" w:cs="Times New Roman"/>
          <w:sz w:val="24"/>
          <w:szCs w:val="24"/>
        </w:rPr>
        <w:t>oisture value of 12.03 per cent</w:t>
      </w:r>
      <w:r w:rsidRPr="00E10F72">
        <w:rPr>
          <w:rFonts w:ascii="Times New Roman" w:hAnsi="Times New Roman" w:cs="Times New Roman"/>
          <w:sz w:val="24"/>
          <w:szCs w:val="24"/>
        </w:rPr>
        <w:t xml:space="preserve">. </w:t>
      </w:r>
      <w:r w:rsidR="00946C41">
        <w:rPr>
          <w:rFonts w:ascii="Times New Roman" w:hAnsi="Times New Roman" w:cs="Times New Roman"/>
          <w:sz w:val="24"/>
          <w:szCs w:val="24"/>
        </w:rPr>
        <w:t>A s</w:t>
      </w:r>
      <w:r w:rsidR="00946C41" w:rsidRPr="00E10F72">
        <w:rPr>
          <w:rFonts w:ascii="Times New Roman" w:hAnsi="Times New Roman" w:cs="Times New Roman"/>
          <w:sz w:val="24"/>
          <w:szCs w:val="24"/>
        </w:rPr>
        <w:t xml:space="preserve">ignificant </w:t>
      </w:r>
      <w:r w:rsidRPr="00E10F72">
        <w:rPr>
          <w:rFonts w:ascii="Times New Roman" w:hAnsi="Times New Roman" w:cs="Times New Roman"/>
          <w:sz w:val="24"/>
          <w:szCs w:val="24"/>
        </w:rPr>
        <w:t>difference was observed between all three flours.</w:t>
      </w:r>
      <w:r w:rsidR="001E7003" w:rsidRPr="00E10F72">
        <w:rPr>
          <w:rFonts w:ascii="Times New Roman" w:hAnsi="Times New Roman" w:cs="Times New Roman"/>
          <w:sz w:val="24"/>
          <w:szCs w:val="24"/>
        </w:rPr>
        <w:t xml:space="preserve"> </w:t>
      </w:r>
      <w:r w:rsidRPr="00E10F72">
        <w:rPr>
          <w:rFonts w:ascii="Times New Roman" w:hAnsi="Times New Roman" w:cs="Times New Roman"/>
          <w:sz w:val="24"/>
          <w:szCs w:val="24"/>
        </w:rPr>
        <w:t xml:space="preserve">Total ash represents the mineral content. The total ash content of </w:t>
      </w:r>
      <w:r w:rsidRPr="007735A7">
        <w:rPr>
          <w:rFonts w:ascii="Times New Roman" w:hAnsi="Times New Roman" w:cs="Times New Roman"/>
          <w:sz w:val="24"/>
          <w:szCs w:val="24"/>
          <w:highlight w:val="yellow"/>
        </w:rPr>
        <w:t xml:space="preserve">finger millet flour and foxtail millet flour was 2.20 and 2.51 per cent respectively. </w:t>
      </w:r>
      <w:r w:rsidR="00946C41" w:rsidRPr="007735A7">
        <w:rPr>
          <w:rFonts w:ascii="Times New Roman" w:hAnsi="Times New Roman" w:cs="Times New Roman"/>
          <w:sz w:val="24"/>
          <w:szCs w:val="24"/>
          <w:highlight w:val="yellow"/>
        </w:rPr>
        <w:t>A s</w:t>
      </w:r>
      <w:r w:rsidR="00946C41" w:rsidRPr="007735A7">
        <w:rPr>
          <w:rFonts w:ascii="Times New Roman" w:hAnsi="Times New Roman" w:cs="Times New Roman"/>
          <w:sz w:val="24"/>
          <w:szCs w:val="24"/>
          <w:highlight w:val="yellow"/>
        </w:rPr>
        <w:t xml:space="preserve">ignificant </w:t>
      </w:r>
      <w:r w:rsidRPr="007735A7">
        <w:rPr>
          <w:rFonts w:ascii="Times New Roman" w:hAnsi="Times New Roman" w:cs="Times New Roman"/>
          <w:sz w:val="24"/>
          <w:szCs w:val="24"/>
          <w:highlight w:val="yellow"/>
        </w:rPr>
        <w:t>difference</w:t>
      </w:r>
      <w:r w:rsidRPr="00E10F72">
        <w:rPr>
          <w:rFonts w:ascii="Times New Roman" w:hAnsi="Times New Roman" w:cs="Times New Roman"/>
          <w:sz w:val="24"/>
          <w:szCs w:val="24"/>
        </w:rPr>
        <w:t xml:space="preserve"> was seen in the total ash content of both the millet flour. </w:t>
      </w:r>
      <w:proofErr w:type="spellStart"/>
      <w:r w:rsidRPr="391A9DF3">
        <w:rPr>
          <w:rFonts w:ascii="Times New Roman" w:hAnsi="Times New Roman" w:cs="Times New Roman"/>
          <w:b/>
          <w:bCs/>
          <w:sz w:val="24"/>
          <w:szCs w:val="24"/>
        </w:rPr>
        <w:t>Malleshi</w:t>
      </w:r>
      <w:proofErr w:type="spellEnd"/>
      <w:r w:rsidRPr="391A9DF3">
        <w:rPr>
          <w:rFonts w:ascii="Times New Roman" w:hAnsi="Times New Roman" w:cs="Times New Roman"/>
          <w:b/>
          <w:bCs/>
          <w:sz w:val="24"/>
          <w:szCs w:val="24"/>
        </w:rPr>
        <w:t xml:space="preserve"> </w:t>
      </w:r>
      <w:r w:rsidRPr="391A9DF3">
        <w:rPr>
          <w:rFonts w:ascii="Times New Roman" w:hAnsi="Times New Roman" w:cs="Times New Roman"/>
          <w:b/>
          <w:bCs/>
          <w:i/>
          <w:iCs/>
          <w:sz w:val="24"/>
          <w:szCs w:val="24"/>
        </w:rPr>
        <w:t>et al.</w:t>
      </w:r>
      <w:r w:rsidRPr="391A9DF3">
        <w:rPr>
          <w:rFonts w:ascii="Times New Roman" w:hAnsi="Times New Roman" w:cs="Times New Roman"/>
          <w:b/>
          <w:bCs/>
          <w:sz w:val="24"/>
          <w:szCs w:val="24"/>
        </w:rPr>
        <w:t xml:space="preserve">  (2004)</w:t>
      </w:r>
      <w:r w:rsidRPr="00E10F72">
        <w:rPr>
          <w:rFonts w:ascii="Times New Roman" w:hAnsi="Times New Roman" w:cs="Times New Roman"/>
          <w:sz w:val="24"/>
          <w:szCs w:val="24"/>
        </w:rPr>
        <w:t xml:space="preserve"> reported 2.7 per cent ash in whole and 1.8 per cent ash in milled finger millet flour. Refined wheat flour showed an ash content of 0.73 per cent. Both the millet flour </w:t>
      </w:r>
      <w:r w:rsidRPr="00E10F72">
        <w:rPr>
          <w:rFonts w:ascii="Times New Roman" w:hAnsi="Times New Roman" w:cs="Times New Roman"/>
          <w:sz w:val="24"/>
          <w:szCs w:val="24"/>
        </w:rPr>
        <w:lastRenderedPageBreak/>
        <w:t>showed significant difference</w:t>
      </w:r>
      <w:r w:rsidR="00946C41">
        <w:rPr>
          <w:rFonts w:ascii="Times New Roman" w:hAnsi="Times New Roman" w:cs="Times New Roman"/>
          <w:sz w:val="24"/>
          <w:szCs w:val="24"/>
        </w:rPr>
        <w:t>s</w:t>
      </w:r>
      <w:r w:rsidRPr="00E10F72">
        <w:rPr>
          <w:rFonts w:ascii="Times New Roman" w:hAnsi="Times New Roman" w:cs="Times New Roman"/>
          <w:sz w:val="24"/>
          <w:szCs w:val="24"/>
        </w:rPr>
        <w:t xml:space="preserve"> from refined wheat flour. The crude protein content of finger millet flour and foxtail millet flour was observed to be 10.40 and 12.23 per cent, respectively. Both the millet differed significantly in protein content</w:t>
      </w:r>
      <w:proofErr w:type="gramStart"/>
      <w:r w:rsidRPr="00E10F72">
        <w:rPr>
          <w:rFonts w:ascii="Times New Roman" w:hAnsi="Times New Roman" w:cs="Times New Roman"/>
          <w:sz w:val="24"/>
          <w:szCs w:val="24"/>
        </w:rPr>
        <w:t>. .</w:t>
      </w:r>
      <w:proofErr w:type="gramEnd"/>
      <w:r w:rsidRPr="00E10F72">
        <w:rPr>
          <w:rFonts w:ascii="Times New Roman" w:hAnsi="Times New Roman" w:cs="Times New Roman"/>
          <w:sz w:val="24"/>
          <w:szCs w:val="24"/>
        </w:rPr>
        <w:t xml:space="preserve"> Refined wheat flour showed 9.84 per cent protein.</w:t>
      </w:r>
      <w:r w:rsidRPr="00E10F72">
        <w:rPr>
          <w:rFonts w:ascii="Times New Roman" w:hAnsi="Times New Roman" w:cs="Times New Roman"/>
          <w:spacing w:val="2"/>
          <w:sz w:val="24"/>
          <w:szCs w:val="24"/>
        </w:rPr>
        <w:t xml:space="preserve"> Finger millet flour, foxtail millet flour and refined wheat flour showed a crude fat content of 1.17, 3.49 and 0.77 per cent respectively. All the flours were significantly different from each other in fat content. </w:t>
      </w:r>
      <w:proofErr w:type="spellStart"/>
      <w:r w:rsidRPr="391A9DF3">
        <w:rPr>
          <w:rFonts w:ascii="Times New Roman" w:hAnsi="Times New Roman" w:cs="Times New Roman"/>
          <w:b/>
          <w:bCs/>
          <w:spacing w:val="2"/>
          <w:sz w:val="24"/>
          <w:szCs w:val="24"/>
        </w:rPr>
        <w:t>Malleshi</w:t>
      </w:r>
      <w:proofErr w:type="spellEnd"/>
      <w:r w:rsidRPr="391A9DF3">
        <w:rPr>
          <w:rFonts w:ascii="Times New Roman" w:hAnsi="Times New Roman" w:cs="Times New Roman"/>
          <w:b/>
          <w:bCs/>
          <w:spacing w:val="2"/>
          <w:sz w:val="24"/>
          <w:szCs w:val="24"/>
        </w:rPr>
        <w:t xml:space="preserve"> </w:t>
      </w:r>
      <w:r w:rsidRPr="391A9DF3">
        <w:rPr>
          <w:rFonts w:ascii="Times New Roman" w:hAnsi="Times New Roman" w:cs="Times New Roman"/>
          <w:b/>
          <w:bCs/>
          <w:i/>
          <w:iCs/>
          <w:spacing w:val="2"/>
          <w:sz w:val="24"/>
          <w:szCs w:val="24"/>
        </w:rPr>
        <w:t>et al.</w:t>
      </w:r>
      <w:r w:rsidRPr="391A9DF3">
        <w:rPr>
          <w:rFonts w:ascii="Times New Roman" w:hAnsi="Times New Roman" w:cs="Times New Roman"/>
          <w:b/>
          <w:bCs/>
          <w:spacing w:val="2"/>
          <w:sz w:val="24"/>
          <w:szCs w:val="24"/>
        </w:rPr>
        <w:t xml:space="preserve"> (2004)</w:t>
      </w:r>
      <w:r w:rsidRPr="00E10F72">
        <w:rPr>
          <w:rFonts w:ascii="Times New Roman" w:hAnsi="Times New Roman" w:cs="Times New Roman"/>
          <w:spacing w:val="2"/>
          <w:sz w:val="24"/>
          <w:szCs w:val="24"/>
        </w:rPr>
        <w:t xml:space="preserve"> reported a fat content 0.8 per cent in milled finger millet flour.</w:t>
      </w:r>
      <w:r w:rsidRPr="00E10F72">
        <w:rPr>
          <w:rFonts w:ascii="Times New Roman" w:hAnsi="Times New Roman" w:cs="Times New Roman"/>
          <w:sz w:val="24"/>
          <w:szCs w:val="24"/>
        </w:rPr>
        <w:t xml:space="preserve"> The crude fibre content of finger millet and foxtail millet was 4.20 and 4.79 per cent, respectively. </w:t>
      </w:r>
      <w:r w:rsidR="00946C41">
        <w:rPr>
          <w:rFonts w:ascii="Times New Roman" w:hAnsi="Times New Roman" w:cs="Times New Roman"/>
          <w:sz w:val="24"/>
          <w:szCs w:val="24"/>
        </w:rPr>
        <w:t>A s</w:t>
      </w:r>
      <w:r w:rsidR="00946C41" w:rsidRPr="00E10F72">
        <w:rPr>
          <w:rFonts w:ascii="Times New Roman" w:hAnsi="Times New Roman" w:cs="Times New Roman"/>
          <w:sz w:val="24"/>
          <w:szCs w:val="24"/>
        </w:rPr>
        <w:t xml:space="preserve">ignificant </w:t>
      </w:r>
      <w:r w:rsidRPr="00E10F72">
        <w:rPr>
          <w:rFonts w:ascii="Times New Roman" w:hAnsi="Times New Roman" w:cs="Times New Roman"/>
          <w:sz w:val="24"/>
          <w:szCs w:val="24"/>
        </w:rPr>
        <w:t xml:space="preserve">difference was seen in the crude fibre content between the </w:t>
      </w:r>
      <w:proofErr w:type="gramStart"/>
      <w:r w:rsidRPr="00E10F72">
        <w:rPr>
          <w:rFonts w:ascii="Times New Roman" w:hAnsi="Times New Roman" w:cs="Times New Roman"/>
          <w:sz w:val="24"/>
          <w:szCs w:val="24"/>
        </w:rPr>
        <w:t>two millet</w:t>
      </w:r>
      <w:proofErr w:type="gramEnd"/>
      <w:r w:rsidRPr="00E10F72">
        <w:rPr>
          <w:rFonts w:ascii="Times New Roman" w:hAnsi="Times New Roman" w:cs="Times New Roman"/>
          <w:sz w:val="24"/>
          <w:szCs w:val="24"/>
        </w:rPr>
        <w:t xml:space="preserve"> flour. Per cent carbohydrate content (by difference) of finger </w:t>
      </w:r>
      <w:r w:rsidRPr="007735A7">
        <w:rPr>
          <w:rFonts w:ascii="Times New Roman" w:hAnsi="Times New Roman" w:cs="Times New Roman"/>
          <w:sz w:val="24"/>
          <w:szCs w:val="24"/>
          <w:highlight w:val="yellow"/>
        </w:rPr>
        <w:t xml:space="preserve">millet flour and foxtail millet flour was 71.58 and 68.03 per cent, respectively. </w:t>
      </w:r>
      <w:r w:rsidR="00946C41" w:rsidRPr="007735A7">
        <w:rPr>
          <w:rFonts w:ascii="Times New Roman" w:hAnsi="Times New Roman" w:cs="Times New Roman"/>
          <w:sz w:val="24"/>
          <w:szCs w:val="24"/>
          <w:highlight w:val="yellow"/>
        </w:rPr>
        <w:t>A s</w:t>
      </w:r>
      <w:r w:rsidR="00946C41" w:rsidRPr="007735A7">
        <w:rPr>
          <w:rFonts w:ascii="Times New Roman" w:hAnsi="Times New Roman" w:cs="Times New Roman"/>
          <w:sz w:val="24"/>
          <w:szCs w:val="24"/>
          <w:highlight w:val="yellow"/>
        </w:rPr>
        <w:t>ignificant</w:t>
      </w:r>
      <w:r w:rsidR="00946C41" w:rsidRPr="00E10F72">
        <w:rPr>
          <w:rFonts w:ascii="Times New Roman" w:hAnsi="Times New Roman" w:cs="Times New Roman"/>
          <w:sz w:val="24"/>
          <w:szCs w:val="24"/>
        </w:rPr>
        <w:t xml:space="preserve"> </w:t>
      </w:r>
      <w:r w:rsidRPr="00E10F72">
        <w:rPr>
          <w:rFonts w:ascii="Times New Roman" w:hAnsi="Times New Roman" w:cs="Times New Roman"/>
          <w:sz w:val="24"/>
          <w:szCs w:val="24"/>
        </w:rPr>
        <w:t xml:space="preserve">difference was seen in the carbohydrate content of both the millet flours. The </w:t>
      </w:r>
      <w:r w:rsidRPr="007735A7">
        <w:rPr>
          <w:rFonts w:ascii="Times New Roman" w:hAnsi="Times New Roman" w:cs="Times New Roman"/>
          <w:sz w:val="24"/>
          <w:szCs w:val="24"/>
          <w:highlight w:val="yellow"/>
        </w:rPr>
        <w:t xml:space="preserve">per cent carbohydrate of refined wheat flour was 76.30 per cent. It was calculated </w:t>
      </w:r>
      <w:r w:rsidR="00946C41" w:rsidRPr="007735A7">
        <w:rPr>
          <w:rFonts w:ascii="Times New Roman" w:hAnsi="Times New Roman" w:cs="Times New Roman"/>
          <w:sz w:val="24"/>
          <w:szCs w:val="24"/>
          <w:highlight w:val="yellow"/>
        </w:rPr>
        <w:t>based on</w:t>
      </w:r>
      <w:r w:rsidRPr="007735A7">
        <w:rPr>
          <w:rFonts w:ascii="Times New Roman" w:hAnsi="Times New Roman" w:cs="Times New Roman"/>
          <w:sz w:val="24"/>
          <w:szCs w:val="24"/>
          <w:highlight w:val="yellow"/>
        </w:rPr>
        <w:t xml:space="preserve"> physiological</w:t>
      </w:r>
      <w:r w:rsidRPr="00E10F72">
        <w:rPr>
          <w:rFonts w:ascii="Times New Roman" w:hAnsi="Times New Roman" w:cs="Times New Roman"/>
          <w:sz w:val="24"/>
          <w:szCs w:val="24"/>
        </w:rPr>
        <w:t xml:space="preserve"> energy obtained from per cent carbohydrate, protein and fat. The energy content (per 100 g) of finger millet flour and foxtail millet flour was 339 and </w:t>
      </w:r>
      <w:r w:rsidRPr="007735A7">
        <w:rPr>
          <w:rFonts w:ascii="Times New Roman" w:hAnsi="Times New Roman" w:cs="Times New Roman"/>
          <w:sz w:val="24"/>
          <w:szCs w:val="24"/>
          <w:highlight w:val="yellow"/>
        </w:rPr>
        <w:t xml:space="preserve">353 Kcal/100g, respectively. Both the millet flour differed significantly </w:t>
      </w:r>
      <w:r w:rsidR="00946C41" w:rsidRPr="007735A7">
        <w:rPr>
          <w:rFonts w:ascii="Times New Roman" w:hAnsi="Times New Roman" w:cs="Times New Roman"/>
          <w:sz w:val="24"/>
          <w:szCs w:val="24"/>
          <w:highlight w:val="yellow"/>
        </w:rPr>
        <w:t>concerning</w:t>
      </w:r>
      <w:r w:rsidRPr="007735A7">
        <w:rPr>
          <w:rFonts w:ascii="Times New Roman" w:hAnsi="Times New Roman" w:cs="Times New Roman"/>
          <w:sz w:val="24"/>
          <w:szCs w:val="24"/>
          <w:highlight w:val="yellow"/>
        </w:rPr>
        <w:t xml:space="preserve"> energy</w:t>
      </w:r>
      <w:r w:rsidRPr="00E10F72">
        <w:rPr>
          <w:rFonts w:ascii="Times New Roman" w:hAnsi="Times New Roman" w:cs="Times New Roman"/>
          <w:sz w:val="24"/>
          <w:szCs w:val="24"/>
        </w:rPr>
        <w:t xml:space="preserve"> content. The energy content of refined wheat flour was 351 Kcal/100g.  Foxtail millet flour contained </w:t>
      </w:r>
      <w:r w:rsidR="00946C41">
        <w:rPr>
          <w:rFonts w:ascii="Times New Roman" w:hAnsi="Times New Roman" w:cs="Times New Roman"/>
          <w:sz w:val="24"/>
          <w:szCs w:val="24"/>
        </w:rPr>
        <w:t xml:space="preserve">a </w:t>
      </w:r>
      <w:r w:rsidRPr="00E10F72">
        <w:rPr>
          <w:rFonts w:ascii="Times New Roman" w:hAnsi="Times New Roman" w:cs="Times New Roman"/>
          <w:sz w:val="24"/>
          <w:szCs w:val="24"/>
        </w:rPr>
        <w:t xml:space="preserve">significantly higher amount of physiological energy than finger millet flour. </w:t>
      </w:r>
    </w:p>
    <w:p w14:paraId="060471DB" w14:textId="5C3D2E5D" w:rsidR="00306143" w:rsidRPr="00E10F72" w:rsidRDefault="00306143" w:rsidP="001E7003">
      <w:pPr>
        <w:spacing w:before="120" w:after="0" w:line="384" w:lineRule="auto"/>
        <w:jc w:val="both"/>
        <w:rPr>
          <w:rFonts w:ascii="Times New Roman" w:hAnsi="Times New Roman" w:cs="Times New Roman"/>
          <w:b/>
          <w:sz w:val="24"/>
          <w:szCs w:val="24"/>
        </w:rPr>
      </w:pPr>
      <w:r w:rsidRPr="00E10F72">
        <w:rPr>
          <w:rFonts w:ascii="Times New Roman" w:hAnsi="Times New Roman" w:cs="Times New Roman"/>
          <w:sz w:val="24"/>
          <w:szCs w:val="24"/>
        </w:rPr>
        <w:t xml:space="preserve">The insoluble dietary fibre content of finger millet, foxtail millet flour and refined wheat flour was 10.06, 11.01 and 5.16 per cent, respectively. The soluble dietary fibre content of finger millet flour, foxtail millet and refined wheat flour was 7.00, 5.40 and 1.70 per cent, </w:t>
      </w:r>
      <w:r w:rsidRPr="007735A7">
        <w:rPr>
          <w:rFonts w:ascii="Times New Roman" w:hAnsi="Times New Roman" w:cs="Times New Roman"/>
          <w:sz w:val="24"/>
          <w:szCs w:val="24"/>
          <w:highlight w:val="yellow"/>
        </w:rPr>
        <w:t xml:space="preserve">respectively. </w:t>
      </w:r>
      <w:r w:rsidR="00946C41">
        <w:rPr>
          <w:rFonts w:ascii="Times New Roman" w:hAnsi="Times New Roman" w:cs="Times New Roman"/>
          <w:sz w:val="24"/>
          <w:szCs w:val="24"/>
          <w:highlight w:val="yellow"/>
        </w:rPr>
        <w:t>A s</w:t>
      </w:r>
      <w:r w:rsidR="00946C41" w:rsidRPr="007735A7">
        <w:rPr>
          <w:rFonts w:ascii="Times New Roman" w:hAnsi="Times New Roman" w:cs="Times New Roman"/>
          <w:sz w:val="24"/>
          <w:szCs w:val="24"/>
          <w:highlight w:val="yellow"/>
        </w:rPr>
        <w:t xml:space="preserve">ignificant </w:t>
      </w:r>
      <w:r w:rsidRPr="007735A7">
        <w:rPr>
          <w:rFonts w:ascii="Times New Roman" w:hAnsi="Times New Roman" w:cs="Times New Roman"/>
          <w:sz w:val="24"/>
          <w:szCs w:val="24"/>
          <w:highlight w:val="yellow"/>
        </w:rPr>
        <w:t xml:space="preserve">difference was found in all the flours. Finger millet flour contained </w:t>
      </w:r>
      <w:r w:rsidR="00946C41" w:rsidRPr="007735A7">
        <w:rPr>
          <w:rFonts w:ascii="Times New Roman" w:hAnsi="Times New Roman" w:cs="Times New Roman"/>
          <w:sz w:val="24"/>
          <w:szCs w:val="24"/>
          <w:highlight w:val="yellow"/>
        </w:rPr>
        <w:t xml:space="preserve">a </w:t>
      </w:r>
      <w:r w:rsidRPr="007735A7">
        <w:rPr>
          <w:rFonts w:ascii="Times New Roman" w:hAnsi="Times New Roman" w:cs="Times New Roman"/>
          <w:sz w:val="24"/>
          <w:szCs w:val="24"/>
          <w:highlight w:val="yellow"/>
        </w:rPr>
        <w:t>significantly</w:t>
      </w:r>
      <w:r w:rsidRPr="00E10F72">
        <w:rPr>
          <w:rFonts w:ascii="Times New Roman" w:hAnsi="Times New Roman" w:cs="Times New Roman"/>
          <w:sz w:val="24"/>
          <w:szCs w:val="24"/>
        </w:rPr>
        <w:t xml:space="preserve"> higher amount of soluble dietary fibre than foxtail millet flour and refined wheat flour. However, </w:t>
      </w:r>
      <w:r w:rsidR="00946C41">
        <w:rPr>
          <w:rFonts w:ascii="Times New Roman" w:hAnsi="Times New Roman" w:cs="Times New Roman"/>
          <w:sz w:val="24"/>
          <w:szCs w:val="24"/>
        </w:rPr>
        <w:t xml:space="preserve">the </w:t>
      </w:r>
      <w:r w:rsidRPr="00E10F72">
        <w:rPr>
          <w:rFonts w:ascii="Times New Roman" w:hAnsi="Times New Roman" w:cs="Times New Roman"/>
          <w:sz w:val="24"/>
          <w:szCs w:val="24"/>
        </w:rPr>
        <w:t>soluble dietary fibre content of foxtail millet flour was significantly higher than refined wheat flour.</w:t>
      </w:r>
      <w:r w:rsidR="001E7003" w:rsidRPr="00E10F72">
        <w:rPr>
          <w:rFonts w:ascii="Times New Roman" w:hAnsi="Times New Roman" w:cs="Times New Roman"/>
          <w:b/>
          <w:sz w:val="24"/>
          <w:szCs w:val="24"/>
        </w:rPr>
        <w:t xml:space="preserve"> </w:t>
      </w:r>
      <w:r w:rsidRPr="00E10F72">
        <w:rPr>
          <w:rFonts w:ascii="Times New Roman" w:hAnsi="Times New Roman" w:cs="Times New Roman"/>
          <w:sz w:val="24"/>
          <w:szCs w:val="24"/>
        </w:rPr>
        <w:t>The total dietary fibre (TDF) content of finger millet flour, foxtail millet and refined wheat flour was 17.06, 16.42 and 6.86 per cent, respectively. Finger millet flour, foxtail millet flour and refined wheat flour showed a resistant starch content of 14.85, 15.10 and 1.01 pe</w:t>
      </w:r>
      <w:r w:rsidR="001E7003" w:rsidRPr="00E10F72">
        <w:rPr>
          <w:rFonts w:ascii="Times New Roman" w:hAnsi="Times New Roman" w:cs="Times New Roman"/>
          <w:sz w:val="24"/>
          <w:szCs w:val="24"/>
        </w:rPr>
        <w:t>r cent, respectively (Table 1</w:t>
      </w:r>
      <w:r w:rsidRPr="00E10F72">
        <w:rPr>
          <w:rFonts w:ascii="Times New Roman" w:hAnsi="Times New Roman" w:cs="Times New Roman"/>
          <w:sz w:val="24"/>
          <w:szCs w:val="24"/>
        </w:rPr>
        <w:t>). No significant difference was found in the resistant starch content of finger millet flour and foxtail millet flour</w:t>
      </w:r>
      <w:r w:rsidRPr="007735A7">
        <w:rPr>
          <w:rFonts w:ascii="Times New Roman" w:hAnsi="Times New Roman" w:cs="Times New Roman"/>
          <w:sz w:val="24"/>
          <w:szCs w:val="24"/>
          <w:highlight w:val="yellow"/>
        </w:rPr>
        <w:t xml:space="preserve">. </w:t>
      </w:r>
      <w:r w:rsidR="00946C41" w:rsidRPr="007735A7">
        <w:rPr>
          <w:rFonts w:ascii="Times New Roman" w:hAnsi="Times New Roman" w:cs="Times New Roman"/>
          <w:sz w:val="24"/>
          <w:szCs w:val="24"/>
          <w:highlight w:val="yellow"/>
        </w:rPr>
        <w:t>The s</w:t>
      </w:r>
      <w:r w:rsidR="00946C41" w:rsidRPr="007735A7">
        <w:rPr>
          <w:rFonts w:ascii="Times New Roman" w:hAnsi="Times New Roman" w:cs="Times New Roman"/>
          <w:sz w:val="24"/>
          <w:szCs w:val="24"/>
          <w:highlight w:val="yellow"/>
        </w:rPr>
        <w:t xml:space="preserve">tarch </w:t>
      </w:r>
      <w:r w:rsidRPr="007735A7">
        <w:rPr>
          <w:rFonts w:ascii="Times New Roman" w:hAnsi="Times New Roman" w:cs="Times New Roman"/>
          <w:sz w:val="24"/>
          <w:szCs w:val="24"/>
          <w:highlight w:val="yellow"/>
        </w:rPr>
        <w:t>c</w:t>
      </w:r>
      <w:r w:rsidRPr="00E10F72">
        <w:rPr>
          <w:rFonts w:ascii="Times New Roman" w:hAnsi="Times New Roman" w:cs="Times New Roman"/>
          <w:sz w:val="24"/>
          <w:szCs w:val="24"/>
        </w:rPr>
        <w:t xml:space="preserve">ontent of both the millet flour was significantly different from refined wheat flour. </w:t>
      </w:r>
      <w:r w:rsidRPr="00E10F72">
        <w:rPr>
          <w:rFonts w:ascii="Times New Roman" w:eastAsia="Times New Roman" w:hAnsi="Times New Roman" w:cs="Times New Roman"/>
          <w:color w:val="000000"/>
          <w:sz w:val="24"/>
          <w:szCs w:val="24"/>
        </w:rPr>
        <w:t xml:space="preserve">The total antioxidant activity was expressed as </w:t>
      </w:r>
      <w:r w:rsidRPr="00E10F72">
        <w:rPr>
          <w:rFonts w:ascii="Times New Roman" w:eastAsia="Times New Roman" w:hAnsi="Times New Roman" w:cs="Times New Roman"/>
          <w:color w:val="000000"/>
          <w:sz w:val="24"/>
          <w:szCs w:val="24"/>
        </w:rPr>
        <w:lastRenderedPageBreak/>
        <w:t xml:space="preserve">percentage of DPPH decrease. The DPPH free radicals, which are stable in ethanol, show maximum absorbance at 517 nm. In </w:t>
      </w:r>
      <w:r w:rsidR="00946C41">
        <w:rPr>
          <w:rFonts w:ascii="Times New Roman" w:eastAsia="Times New Roman" w:hAnsi="Times New Roman" w:cs="Times New Roman"/>
          <w:color w:val="000000"/>
          <w:sz w:val="24"/>
          <w:szCs w:val="24"/>
        </w:rPr>
        <w:t xml:space="preserve">the </w:t>
      </w:r>
      <w:r w:rsidRPr="00E10F72">
        <w:rPr>
          <w:rFonts w:ascii="Times New Roman" w:eastAsia="Times New Roman" w:hAnsi="Times New Roman" w:cs="Times New Roman"/>
          <w:color w:val="000000"/>
          <w:sz w:val="24"/>
          <w:szCs w:val="24"/>
        </w:rPr>
        <w:t>present study</w:t>
      </w:r>
      <w:r w:rsidR="00946C41">
        <w:rPr>
          <w:rFonts w:ascii="Times New Roman" w:eastAsia="Times New Roman" w:hAnsi="Times New Roman" w:cs="Times New Roman"/>
          <w:color w:val="000000"/>
          <w:sz w:val="24"/>
          <w:szCs w:val="24"/>
        </w:rPr>
        <w:t>,</w:t>
      </w:r>
      <w:r w:rsidRPr="00E10F72">
        <w:rPr>
          <w:rFonts w:ascii="Times New Roman" w:eastAsia="Times New Roman" w:hAnsi="Times New Roman" w:cs="Times New Roman"/>
          <w:color w:val="000000"/>
          <w:sz w:val="24"/>
          <w:szCs w:val="24"/>
        </w:rPr>
        <w:t xml:space="preserve"> finger millet flour exhibited significantly (p≤0.05) higher antioxidant activity (71.07 per cent) compared to foxtail </w:t>
      </w:r>
      <w:r w:rsidRPr="007735A7">
        <w:rPr>
          <w:rFonts w:ascii="Times New Roman" w:eastAsia="Times New Roman" w:hAnsi="Times New Roman" w:cs="Times New Roman"/>
          <w:color w:val="000000"/>
          <w:sz w:val="24"/>
          <w:szCs w:val="24"/>
          <w:highlight w:val="yellow"/>
        </w:rPr>
        <w:t>millet flour (65.85 per cent) as well as refined wheat fl</w:t>
      </w:r>
      <w:r w:rsidR="001E7003" w:rsidRPr="007735A7">
        <w:rPr>
          <w:rFonts w:ascii="Times New Roman" w:eastAsia="Times New Roman" w:hAnsi="Times New Roman" w:cs="Times New Roman"/>
          <w:color w:val="000000"/>
          <w:sz w:val="24"/>
          <w:szCs w:val="24"/>
          <w:highlight w:val="yellow"/>
        </w:rPr>
        <w:t>our (20.62 per cent) (Table 1</w:t>
      </w:r>
      <w:r w:rsidRPr="007735A7">
        <w:rPr>
          <w:rFonts w:ascii="Times New Roman" w:eastAsia="Times New Roman" w:hAnsi="Times New Roman" w:cs="Times New Roman"/>
          <w:color w:val="000000"/>
          <w:sz w:val="24"/>
          <w:szCs w:val="24"/>
          <w:highlight w:val="yellow"/>
        </w:rPr>
        <w:t xml:space="preserve">). </w:t>
      </w:r>
      <w:r w:rsidR="00946C41" w:rsidRPr="007735A7">
        <w:rPr>
          <w:rFonts w:ascii="Times New Roman" w:eastAsia="Times New Roman" w:hAnsi="Times New Roman" w:cs="Times New Roman"/>
          <w:color w:val="000000"/>
          <w:sz w:val="24"/>
          <w:szCs w:val="24"/>
          <w:highlight w:val="yellow"/>
        </w:rPr>
        <w:t>A s</w:t>
      </w:r>
      <w:r w:rsidR="00946C41" w:rsidRPr="007735A7">
        <w:rPr>
          <w:rFonts w:ascii="Times New Roman" w:eastAsia="Times New Roman" w:hAnsi="Times New Roman" w:cs="Times New Roman"/>
          <w:color w:val="000000"/>
          <w:sz w:val="24"/>
          <w:szCs w:val="24"/>
          <w:highlight w:val="yellow"/>
        </w:rPr>
        <w:t>ignificant</w:t>
      </w:r>
      <w:r w:rsidR="00946C41" w:rsidRPr="00E10F72">
        <w:rPr>
          <w:rFonts w:ascii="Times New Roman" w:eastAsia="Times New Roman" w:hAnsi="Times New Roman" w:cs="Times New Roman"/>
          <w:color w:val="000000"/>
          <w:sz w:val="24"/>
          <w:szCs w:val="24"/>
        </w:rPr>
        <w:t xml:space="preserve"> </w:t>
      </w:r>
      <w:r w:rsidRPr="00E10F72">
        <w:rPr>
          <w:rFonts w:ascii="Times New Roman" w:eastAsia="Times New Roman" w:hAnsi="Times New Roman" w:cs="Times New Roman"/>
          <w:color w:val="000000"/>
          <w:sz w:val="24"/>
          <w:szCs w:val="24"/>
        </w:rPr>
        <w:t xml:space="preserve">difference was observed between all the </w:t>
      </w:r>
      <w:proofErr w:type="gramStart"/>
      <w:r w:rsidRPr="00E10F72">
        <w:rPr>
          <w:rFonts w:ascii="Times New Roman" w:eastAsia="Times New Roman" w:hAnsi="Times New Roman" w:cs="Times New Roman"/>
          <w:color w:val="000000"/>
          <w:sz w:val="24"/>
          <w:szCs w:val="24"/>
        </w:rPr>
        <w:t xml:space="preserve">flours </w:t>
      </w:r>
      <w:r w:rsidR="00946C41">
        <w:rPr>
          <w:rFonts w:ascii="Times New Roman" w:eastAsia="Times New Roman" w:hAnsi="Times New Roman" w:cs="Times New Roman"/>
          <w:color w:val="000000"/>
          <w:sz w:val="24"/>
          <w:szCs w:val="24"/>
        </w:rPr>
        <w:t xml:space="preserve"> concerning</w:t>
      </w:r>
      <w:proofErr w:type="gramEnd"/>
      <w:r w:rsidRPr="00E10F72">
        <w:rPr>
          <w:rFonts w:ascii="Times New Roman" w:eastAsia="Times New Roman" w:hAnsi="Times New Roman" w:cs="Times New Roman"/>
          <w:color w:val="000000"/>
          <w:sz w:val="24"/>
          <w:szCs w:val="24"/>
        </w:rPr>
        <w:t xml:space="preserve"> antioxidant activity.</w:t>
      </w:r>
    </w:p>
    <w:p w14:paraId="060471DC" w14:textId="77777777" w:rsidR="00306143" w:rsidRPr="00E10F72" w:rsidRDefault="00306143" w:rsidP="00306143">
      <w:pPr>
        <w:pStyle w:val="NoSpacing"/>
        <w:spacing w:before="120"/>
        <w:jc w:val="both"/>
        <w:rPr>
          <w:b/>
        </w:rPr>
      </w:pPr>
      <w:r w:rsidRPr="00E10F72">
        <w:rPr>
          <w:b/>
        </w:rPr>
        <w:t xml:space="preserve">Table :1 Proximate composition of finger millet flour, foxtail millet flour and refined wheat flour per 100 g   </w:t>
      </w:r>
    </w:p>
    <w:p w14:paraId="060471DD" w14:textId="77777777" w:rsidR="00306143" w:rsidRPr="00E10F72" w:rsidRDefault="00306143" w:rsidP="00306143">
      <w:pPr>
        <w:pStyle w:val="NoSpacing"/>
        <w:tabs>
          <w:tab w:val="left" w:pos="2789"/>
        </w:tabs>
        <w:rPr>
          <w:b/>
        </w:rPr>
      </w:pPr>
      <w:r w:rsidRPr="00E10F72">
        <w:rPr>
          <w:b/>
        </w:rPr>
        <w:t xml:space="preserve">       </w:t>
      </w:r>
      <w:r w:rsidRPr="00E10F72">
        <w:rPr>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388"/>
        <w:gridCol w:w="1388"/>
        <w:gridCol w:w="1634"/>
        <w:gridCol w:w="1142"/>
        <w:gridCol w:w="1389"/>
      </w:tblGrid>
      <w:tr w:rsidR="00306143" w:rsidRPr="00E10F72" w14:paraId="060471E4" w14:textId="77777777" w:rsidTr="391A9DF3">
        <w:trPr>
          <w:trHeight w:val="526"/>
        </w:trPr>
        <w:tc>
          <w:tcPr>
            <w:tcW w:w="1728" w:type="dxa"/>
            <w:tcBorders>
              <w:top w:val="single" w:sz="4" w:space="0" w:color="auto"/>
              <w:bottom w:val="single" w:sz="4" w:space="0" w:color="auto"/>
            </w:tcBorders>
          </w:tcPr>
          <w:p w14:paraId="060471DE" w14:textId="77777777" w:rsidR="00306143" w:rsidRPr="00E10F72" w:rsidRDefault="00306143" w:rsidP="00620D6A">
            <w:pPr>
              <w:pStyle w:val="NoSpacing"/>
              <w:spacing w:before="60" w:after="60"/>
              <w:rPr>
                <w:b/>
              </w:rPr>
            </w:pPr>
            <w:r w:rsidRPr="00E10F72">
              <w:rPr>
                <w:b/>
              </w:rPr>
              <w:t>Nutrient</w:t>
            </w:r>
          </w:p>
        </w:tc>
        <w:tc>
          <w:tcPr>
            <w:tcW w:w="1388" w:type="dxa"/>
            <w:tcBorders>
              <w:top w:val="single" w:sz="4" w:space="0" w:color="auto"/>
              <w:bottom w:val="single" w:sz="4" w:space="0" w:color="auto"/>
            </w:tcBorders>
          </w:tcPr>
          <w:p w14:paraId="060471DF" w14:textId="77777777" w:rsidR="00306143" w:rsidRPr="00E10F72" w:rsidRDefault="00306143" w:rsidP="00620D6A">
            <w:pPr>
              <w:pStyle w:val="NoSpacing"/>
              <w:spacing w:before="60" w:after="60"/>
              <w:jc w:val="center"/>
              <w:rPr>
                <w:b/>
              </w:rPr>
            </w:pPr>
            <w:r w:rsidRPr="00E10F72">
              <w:rPr>
                <w:b/>
              </w:rPr>
              <w:t>Finger millet flour</w:t>
            </w:r>
          </w:p>
        </w:tc>
        <w:tc>
          <w:tcPr>
            <w:tcW w:w="1388" w:type="dxa"/>
            <w:tcBorders>
              <w:top w:val="single" w:sz="4" w:space="0" w:color="auto"/>
              <w:bottom w:val="single" w:sz="4" w:space="0" w:color="auto"/>
            </w:tcBorders>
          </w:tcPr>
          <w:p w14:paraId="060471E0" w14:textId="77777777" w:rsidR="00306143" w:rsidRPr="00E10F72" w:rsidRDefault="00306143" w:rsidP="00620D6A">
            <w:pPr>
              <w:pStyle w:val="NoSpacing"/>
              <w:spacing w:before="60" w:after="60"/>
              <w:jc w:val="center"/>
              <w:rPr>
                <w:b/>
              </w:rPr>
            </w:pPr>
            <w:r w:rsidRPr="00E10F72">
              <w:rPr>
                <w:b/>
              </w:rPr>
              <w:t>Foxtail millet flour</w:t>
            </w:r>
          </w:p>
        </w:tc>
        <w:tc>
          <w:tcPr>
            <w:tcW w:w="1634" w:type="dxa"/>
            <w:tcBorders>
              <w:top w:val="single" w:sz="4" w:space="0" w:color="auto"/>
              <w:bottom w:val="single" w:sz="4" w:space="0" w:color="auto"/>
            </w:tcBorders>
          </w:tcPr>
          <w:p w14:paraId="060471E1" w14:textId="77777777" w:rsidR="00306143" w:rsidRPr="00E10F72" w:rsidRDefault="00306143" w:rsidP="00620D6A">
            <w:pPr>
              <w:pStyle w:val="NoSpacing"/>
              <w:spacing w:before="60" w:after="60"/>
              <w:jc w:val="center"/>
              <w:rPr>
                <w:b/>
              </w:rPr>
            </w:pPr>
            <w:r w:rsidRPr="00E10F72">
              <w:rPr>
                <w:b/>
              </w:rPr>
              <w:t>Refined wheat flour</w:t>
            </w:r>
          </w:p>
        </w:tc>
        <w:tc>
          <w:tcPr>
            <w:tcW w:w="1142" w:type="dxa"/>
            <w:tcBorders>
              <w:top w:val="single" w:sz="4" w:space="0" w:color="auto"/>
              <w:bottom w:val="single" w:sz="4" w:space="0" w:color="auto"/>
            </w:tcBorders>
          </w:tcPr>
          <w:p w14:paraId="060471E2" w14:textId="77777777" w:rsidR="00306143" w:rsidRPr="00E10F72" w:rsidRDefault="00306143" w:rsidP="391A9DF3">
            <w:pPr>
              <w:pStyle w:val="NoSpacing"/>
              <w:spacing w:before="60" w:after="60"/>
              <w:jc w:val="center"/>
              <w:rPr>
                <w:b/>
                <w:bCs/>
                <w:lang w:val="en-IN"/>
              </w:rPr>
            </w:pPr>
            <w:proofErr w:type="spellStart"/>
            <w:r w:rsidRPr="391A9DF3">
              <w:rPr>
                <w:b/>
                <w:bCs/>
                <w:lang w:val="en-IN"/>
              </w:rPr>
              <w:t>S.</w:t>
            </w:r>
            <w:proofErr w:type="gramStart"/>
            <w:r w:rsidRPr="391A9DF3">
              <w:rPr>
                <w:b/>
                <w:bCs/>
                <w:lang w:val="en-IN"/>
              </w:rPr>
              <w:t>Em</w:t>
            </w:r>
            <w:proofErr w:type="spellEnd"/>
            <w:r w:rsidRPr="391A9DF3">
              <w:rPr>
                <w:b/>
                <w:bCs/>
                <w:lang w:val="en-IN"/>
              </w:rPr>
              <w:t>.±</w:t>
            </w:r>
            <w:proofErr w:type="gramEnd"/>
          </w:p>
        </w:tc>
        <w:tc>
          <w:tcPr>
            <w:tcW w:w="1389" w:type="dxa"/>
            <w:tcBorders>
              <w:top w:val="single" w:sz="4" w:space="0" w:color="auto"/>
              <w:bottom w:val="single" w:sz="4" w:space="0" w:color="auto"/>
            </w:tcBorders>
          </w:tcPr>
          <w:p w14:paraId="060471E3" w14:textId="77777777" w:rsidR="00306143" w:rsidRPr="00E10F72" w:rsidRDefault="00306143" w:rsidP="00620D6A">
            <w:pPr>
              <w:pStyle w:val="NoSpacing"/>
              <w:spacing w:before="60" w:after="60"/>
              <w:jc w:val="center"/>
              <w:rPr>
                <w:b/>
              </w:rPr>
            </w:pPr>
            <w:r w:rsidRPr="00E10F72">
              <w:rPr>
                <w:b/>
              </w:rPr>
              <w:t>CD at 5 %</w:t>
            </w:r>
          </w:p>
        </w:tc>
      </w:tr>
      <w:tr w:rsidR="00306143" w:rsidRPr="00E10F72" w14:paraId="060471EB" w14:textId="77777777" w:rsidTr="391A9DF3">
        <w:trPr>
          <w:trHeight w:val="268"/>
        </w:trPr>
        <w:tc>
          <w:tcPr>
            <w:tcW w:w="1728" w:type="dxa"/>
            <w:tcBorders>
              <w:top w:val="single" w:sz="4" w:space="0" w:color="auto"/>
            </w:tcBorders>
          </w:tcPr>
          <w:p w14:paraId="060471E5" w14:textId="77777777" w:rsidR="00306143" w:rsidRPr="00E10F72" w:rsidRDefault="00306143" w:rsidP="00620D6A">
            <w:pPr>
              <w:pStyle w:val="NoSpacing"/>
              <w:spacing w:before="60" w:after="60"/>
            </w:pPr>
            <w:r w:rsidRPr="00E10F72">
              <w:t xml:space="preserve">Moisture </w:t>
            </w:r>
          </w:p>
        </w:tc>
        <w:tc>
          <w:tcPr>
            <w:tcW w:w="1388" w:type="dxa"/>
            <w:tcBorders>
              <w:top w:val="single" w:sz="4" w:space="0" w:color="auto"/>
            </w:tcBorders>
          </w:tcPr>
          <w:p w14:paraId="060471E6" w14:textId="77777777" w:rsidR="00306143" w:rsidRPr="00E10F72" w:rsidRDefault="00306143" w:rsidP="00620D6A">
            <w:pPr>
              <w:pStyle w:val="NoSpacing"/>
              <w:spacing w:before="60" w:after="60"/>
              <w:jc w:val="center"/>
            </w:pPr>
            <w:r w:rsidRPr="00E10F72">
              <w:t xml:space="preserve">10.43 </w:t>
            </w:r>
            <w:r w:rsidRPr="00E10F72">
              <w:rPr>
                <w:color w:val="000000"/>
              </w:rPr>
              <w:t>±</w:t>
            </w:r>
            <w:r w:rsidRPr="00E10F72">
              <w:t xml:space="preserve"> 0.04</w:t>
            </w:r>
          </w:p>
        </w:tc>
        <w:tc>
          <w:tcPr>
            <w:tcW w:w="1388" w:type="dxa"/>
            <w:tcBorders>
              <w:top w:val="single" w:sz="4" w:space="0" w:color="auto"/>
            </w:tcBorders>
          </w:tcPr>
          <w:p w14:paraId="060471E7" w14:textId="77777777" w:rsidR="00306143" w:rsidRPr="00E10F72" w:rsidRDefault="00306143" w:rsidP="00620D6A">
            <w:pPr>
              <w:pStyle w:val="NoSpacing"/>
              <w:spacing w:before="60" w:after="60"/>
              <w:jc w:val="center"/>
            </w:pPr>
            <w:r w:rsidRPr="00E10F72">
              <w:t>8.93</w:t>
            </w:r>
            <w:r w:rsidRPr="00E10F72">
              <w:rPr>
                <w:color w:val="000000"/>
              </w:rPr>
              <w:t>±0.23</w:t>
            </w:r>
          </w:p>
        </w:tc>
        <w:tc>
          <w:tcPr>
            <w:tcW w:w="1634" w:type="dxa"/>
            <w:tcBorders>
              <w:top w:val="single" w:sz="4" w:space="0" w:color="auto"/>
            </w:tcBorders>
          </w:tcPr>
          <w:p w14:paraId="060471E8" w14:textId="77777777" w:rsidR="00306143" w:rsidRPr="00E10F72" w:rsidRDefault="00306143" w:rsidP="00620D6A">
            <w:pPr>
              <w:pStyle w:val="NoSpacing"/>
              <w:spacing w:before="60" w:after="60"/>
              <w:jc w:val="center"/>
            </w:pPr>
            <w:r w:rsidRPr="00E10F72">
              <w:t>12.03</w:t>
            </w:r>
            <w:r w:rsidRPr="00E10F72">
              <w:rPr>
                <w:color w:val="000000"/>
              </w:rPr>
              <w:t>±0.05</w:t>
            </w:r>
          </w:p>
        </w:tc>
        <w:tc>
          <w:tcPr>
            <w:tcW w:w="1142" w:type="dxa"/>
            <w:tcBorders>
              <w:top w:val="single" w:sz="4" w:space="0" w:color="auto"/>
            </w:tcBorders>
          </w:tcPr>
          <w:p w14:paraId="060471E9" w14:textId="77777777" w:rsidR="00306143" w:rsidRPr="00E10F72" w:rsidRDefault="00306143" w:rsidP="00620D6A">
            <w:pPr>
              <w:pStyle w:val="NoSpacing"/>
              <w:spacing w:before="60" w:after="60"/>
              <w:jc w:val="center"/>
            </w:pPr>
            <w:r w:rsidRPr="00E10F72">
              <w:t>0.43</w:t>
            </w:r>
          </w:p>
        </w:tc>
        <w:tc>
          <w:tcPr>
            <w:tcW w:w="1389" w:type="dxa"/>
            <w:tcBorders>
              <w:top w:val="single" w:sz="4" w:space="0" w:color="auto"/>
            </w:tcBorders>
          </w:tcPr>
          <w:p w14:paraId="060471EA" w14:textId="77777777" w:rsidR="00306143" w:rsidRPr="00E10F72" w:rsidRDefault="00306143" w:rsidP="00620D6A">
            <w:pPr>
              <w:pStyle w:val="NoSpacing"/>
              <w:spacing w:before="60" w:after="60"/>
              <w:jc w:val="center"/>
            </w:pPr>
            <w:r w:rsidRPr="00E10F72">
              <w:t>0.14</w:t>
            </w:r>
          </w:p>
        </w:tc>
      </w:tr>
      <w:tr w:rsidR="00306143" w:rsidRPr="00E10F72" w14:paraId="060471F2" w14:textId="77777777" w:rsidTr="391A9DF3">
        <w:trPr>
          <w:trHeight w:val="257"/>
        </w:trPr>
        <w:tc>
          <w:tcPr>
            <w:tcW w:w="1728" w:type="dxa"/>
          </w:tcPr>
          <w:p w14:paraId="060471EC" w14:textId="77777777" w:rsidR="00306143" w:rsidRPr="00E10F72" w:rsidRDefault="00306143" w:rsidP="00620D6A">
            <w:pPr>
              <w:pStyle w:val="NoSpacing"/>
              <w:spacing w:before="60" w:after="60"/>
            </w:pPr>
            <w:r w:rsidRPr="00E10F72">
              <w:t>Crude protein</w:t>
            </w:r>
          </w:p>
        </w:tc>
        <w:tc>
          <w:tcPr>
            <w:tcW w:w="1388" w:type="dxa"/>
          </w:tcPr>
          <w:p w14:paraId="060471ED" w14:textId="77777777" w:rsidR="00306143" w:rsidRPr="00E10F72" w:rsidRDefault="00306143" w:rsidP="00620D6A">
            <w:pPr>
              <w:pStyle w:val="NoSpacing"/>
              <w:spacing w:before="60" w:after="60"/>
              <w:jc w:val="center"/>
            </w:pPr>
            <w:r w:rsidRPr="00E10F72">
              <w:t>10.40</w:t>
            </w:r>
            <w:r w:rsidRPr="00E10F72">
              <w:rPr>
                <w:color w:val="000000"/>
              </w:rPr>
              <w:t>±0.03</w:t>
            </w:r>
          </w:p>
        </w:tc>
        <w:tc>
          <w:tcPr>
            <w:tcW w:w="1388" w:type="dxa"/>
          </w:tcPr>
          <w:p w14:paraId="060471EE" w14:textId="77777777" w:rsidR="00306143" w:rsidRPr="00E10F72" w:rsidRDefault="00306143" w:rsidP="00620D6A">
            <w:pPr>
              <w:pStyle w:val="NoSpacing"/>
              <w:spacing w:before="60" w:after="60"/>
              <w:jc w:val="center"/>
            </w:pPr>
            <w:r w:rsidRPr="00E10F72">
              <w:t>12.23</w:t>
            </w:r>
            <w:r w:rsidRPr="00E10F72">
              <w:rPr>
                <w:color w:val="000000"/>
              </w:rPr>
              <w:t>±0.02</w:t>
            </w:r>
          </w:p>
        </w:tc>
        <w:tc>
          <w:tcPr>
            <w:tcW w:w="1634" w:type="dxa"/>
          </w:tcPr>
          <w:p w14:paraId="060471EF" w14:textId="77777777" w:rsidR="00306143" w:rsidRPr="00E10F72" w:rsidRDefault="00306143" w:rsidP="00620D6A">
            <w:pPr>
              <w:pStyle w:val="NoSpacing"/>
              <w:spacing w:before="60" w:after="60"/>
              <w:jc w:val="center"/>
            </w:pPr>
            <w:r w:rsidRPr="00E10F72">
              <w:t>9.84</w:t>
            </w:r>
            <w:r w:rsidRPr="00E10F72">
              <w:rPr>
                <w:color w:val="000000"/>
              </w:rPr>
              <w:t>±0.01</w:t>
            </w:r>
          </w:p>
        </w:tc>
        <w:tc>
          <w:tcPr>
            <w:tcW w:w="1142" w:type="dxa"/>
          </w:tcPr>
          <w:p w14:paraId="060471F0" w14:textId="77777777" w:rsidR="00306143" w:rsidRPr="00E10F72" w:rsidRDefault="00306143" w:rsidP="00620D6A">
            <w:pPr>
              <w:pStyle w:val="NoSpacing"/>
              <w:spacing w:before="60" w:after="60"/>
              <w:jc w:val="center"/>
            </w:pPr>
            <w:r w:rsidRPr="00E10F72">
              <w:t>0.10</w:t>
            </w:r>
          </w:p>
        </w:tc>
        <w:tc>
          <w:tcPr>
            <w:tcW w:w="1389" w:type="dxa"/>
          </w:tcPr>
          <w:p w14:paraId="060471F1" w14:textId="77777777" w:rsidR="00306143" w:rsidRPr="00E10F72" w:rsidRDefault="00306143" w:rsidP="00620D6A">
            <w:pPr>
              <w:pStyle w:val="NoSpacing"/>
              <w:spacing w:before="60" w:after="60"/>
              <w:jc w:val="center"/>
            </w:pPr>
            <w:r w:rsidRPr="00E10F72">
              <w:t>0.35</w:t>
            </w:r>
          </w:p>
        </w:tc>
      </w:tr>
      <w:tr w:rsidR="00306143" w:rsidRPr="00E10F72" w14:paraId="060471F9" w14:textId="77777777" w:rsidTr="391A9DF3">
        <w:trPr>
          <w:trHeight w:val="268"/>
        </w:trPr>
        <w:tc>
          <w:tcPr>
            <w:tcW w:w="1728" w:type="dxa"/>
          </w:tcPr>
          <w:p w14:paraId="060471F3" w14:textId="77777777" w:rsidR="00306143" w:rsidRPr="00E10F72" w:rsidRDefault="00306143" w:rsidP="00620D6A">
            <w:pPr>
              <w:pStyle w:val="NoSpacing"/>
              <w:spacing w:before="60" w:after="60"/>
            </w:pPr>
            <w:r w:rsidRPr="00E10F72">
              <w:t xml:space="preserve">Crude fat </w:t>
            </w:r>
          </w:p>
        </w:tc>
        <w:tc>
          <w:tcPr>
            <w:tcW w:w="1388" w:type="dxa"/>
          </w:tcPr>
          <w:p w14:paraId="060471F4" w14:textId="77777777" w:rsidR="00306143" w:rsidRPr="00E10F72" w:rsidRDefault="00306143" w:rsidP="00620D6A">
            <w:pPr>
              <w:pStyle w:val="NoSpacing"/>
              <w:spacing w:before="60" w:after="60"/>
              <w:jc w:val="center"/>
            </w:pPr>
            <w:r w:rsidRPr="00E10F72">
              <w:t>1.17</w:t>
            </w:r>
            <w:r w:rsidRPr="00E10F72">
              <w:rPr>
                <w:color w:val="000000"/>
              </w:rPr>
              <w:t>±0.01</w:t>
            </w:r>
          </w:p>
        </w:tc>
        <w:tc>
          <w:tcPr>
            <w:tcW w:w="1388" w:type="dxa"/>
          </w:tcPr>
          <w:p w14:paraId="060471F5" w14:textId="77777777" w:rsidR="00306143" w:rsidRPr="00E10F72" w:rsidRDefault="00306143" w:rsidP="00620D6A">
            <w:pPr>
              <w:pStyle w:val="NoSpacing"/>
              <w:spacing w:before="60" w:after="60"/>
              <w:jc w:val="center"/>
            </w:pPr>
            <w:r w:rsidRPr="00E10F72">
              <w:t>3.49</w:t>
            </w:r>
            <w:r w:rsidRPr="00E10F72">
              <w:rPr>
                <w:color w:val="000000"/>
              </w:rPr>
              <w:t>±0.21</w:t>
            </w:r>
          </w:p>
        </w:tc>
        <w:tc>
          <w:tcPr>
            <w:tcW w:w="1634" w:type="dxa"/>
          </w:tcPr>
          <w:p w14:paraId="060471F6" w14:textId="77777777" w:rsidR="00306143" w:rsidRPr="00E10F72" w:rsidRDefault="00306143" w:rsidP="00620D6A">
            <w:pPr>
              <w:pStyle w:val="NoSpacing"/>
              <w:spacing w:before="60" w:after="60"/>
              <w:jc w:val="center"/>
            </w:pPr>
            <w:r w:rsidRPr="00E10F72">
              <w:t>0.77</w:t>
            </w:r>
            <w:r w:rsidRPr="00E10F72">
              <w:rPr>
                <w:color w:val="000000"/>
              </w:rPr>
              <w:t>±0.04</w:t>
            </w:r>
          </w:p>
        </w:tc>
        <w:tc>
          <w:tcPr>
            <w:tcW w:w="1142" w:type="dxa"/>
          </w:tcPr>
          <w:p w14:paraId="060471F7" w14:textId="77777777" w:rsidR="00306143" w:rsidRPr="00E10F72" w:rsidRDefault="00306143" w:rsidP="00620D6A">
            <w:pPr>
              <w:pStyle w:val="NoSpacing"/>
              <w:spacing w:before="60" w:after="60"/>
              <w:jc w:val="center"/>
            </w:pPr>
            <w:r w:rsidRPr="00E10F72">
              <w:t>0.11</w:t>
            </w:r>
          </w:p>
        </w:tc>
        <w:tc>
          <w:tcPr>
            <w:tcW w:w="1389" w:type="dxa"/>
          </w:tcPr>
          <w:p w14:paraId="060471F8" w14:textId="77777777" w:rsidR="00306143" w:rsidRPr="00E10F72" w:rsidRDefault="00306143" w:rsidP="00620D6A">
            <w:pPr>
              <w:pStyle w:val="NoSpacing"/>
              <w:spacing w:before="60" w:after="60"/>
              <w:jc w:val="center"/>
            </w:pPr>
            <w:r w:rsidRPr="00E10F72">
              <w:t>0.39</w:t>
            </w:r>
          </w:p>
        </w:tc>
      </w:tr>
      <w:tr w:rsidR="00306143" w:rsidRPr="00E10F72" w14:paraId="06047200" w14:textId="77777777" w:rsidTr="391A9DF3">
        <w:trPr>
          <w:trHeight w:val="257"/>
        </w:trPr>
        <w:tc>
          <w:tcPr>
            <w:tcW w:w="1728" w:type="dxa"/>
          </w:tcPr>
          <w:p w14:paraId="060471FA" w14:textId="77777777" w:rsidR="00306143" w:rsidRPr="00E10F72" w:rsidRDefault="00306143" w:rsidP="00620D6A">
            <w:pPr>
              <w:pStyle w:val="NoSpacing"/>
              <w:spacing w:before="60" w:after="60"/>
            </w:pPr>
            <w:r w:rsidRPr="00E10F72">
              <w:t xml:space="preserve">Crude </w:t>
            </w:r>
            <w:proofErr w:type="spellStart"/>
            <w:r w:rsidRPr="00E10F72">
              <w:t>fibre</w:t>
            </w:r>
            <w:proofErr w:type="spellEnd"/>
            <w:r w:rsidRPr="00E10F72">
              <w:t xml:space="preserve"> </w:t>
            </w:r>
          </w:p>
        </w:tc>
        <w:tc>
          <w:tcPr>
            <w:tcW w:w="1388" w:type="dxa"/>
          </w:tcPr>
          <w:p w14:paraId="060471FB" w14:textId="77777777" w:rsidR="00306143" w:rsidRPr="00E10F72" w:rsidRDefault="00306143" w:rsidP="00620D6A">
            <w:pPr>
              <w:pStyle w:val="NoSpacing"/>
              <w:spacing w:before="60" w:after="60"/>
              <w:jc w:val="center"/>
            </w:pPr>
            <w:r w:rsidRPr="00E10F72">
              <w:t>4.20</w:t>
            </w:r>
            <w:r w:rsidRPr="00E10F72">
              <w:rPr>
                <w:color w:val="000000"/>
              </w:rPr>
              <w:t>±0.05</w:t>
            </w:r>
          </w:p>
        </w:tc>
        <w:tc>
          <w:tcPr>
            <w:tcW w:w="1388" w:type="dxa"/>
          </w:tcPr>
          <w:p w14:paraId="060471FC" w14:textId="77777777" w:rsidR="00306143" w:rsidRPr="00E10F72" w:rsidRDefault="00306143" w:rsidP="00620D6A">
            <w:pPr>
              <w:pStyle w:val="NoSpacing"/>
              <w:spacing w:before="60" w:after="60"/>
              <w:jc w:val="center"/>
            </w:pPr>
            <w:r w:rsidRPr="00E10F72">
              <w:t>4.79</w:t>
            </w:r>
            <w:r w:rsidRPr="00E10F72">
              <w:rPr>
                <w:color w:val="000000"/>
              </w:rPr>
              <w:t>±0.45</w:t>
            </w:r>
          </w:p>
        </w:tc>
        <w:tc>
          <w:tcPr>
            <w:tcW w:w="1634" w:type="dxa"/>
          </w:tcPr>
          <w:p w14:paraId="060471FD" w14:textId="77777777" w:rsidR="00306143" w:rsidRPr="00E10F72" w:rsidRDefault="00306143" w:rsidP="00620D6A">
            <w:pPr>
              <w:pStyle w:val="NoSpacing"/>
              <w:spacing w:before="60" w:after="60"/>
              <w:jc w:val="center"/>
            </w:pPr>
            <w:r w:rsidRPr="00E10F72">
              <w:t>0.30</w:t>
            </w:r>
            <w:r w:rsidRPr="00E10F72">
              <w:rPr>
                <w:color w:val="000000"/>
              </w:rPr>
              <w:t>±0.03</w:t>
            </w:r>
          </w:p>
        </w:tc>
        <w:tc>
          <w:tcPr>
            <w:tcW w:w="1142" w:type="dxa"/>
          </w:tcPr>
          <w:p w14:paraId="060471FE" w14:textId="77777777" w:rsidR="00306143" w:rsidRPr="00E10F72" w:rsidRDefault="00306143" w:rsidP="00620D6A">
            <w:pPr>
              <w:pStyle w:val="NoSpacing"/>
              <w:spacing w:before="60" w:after="60"/>
              <w:jc w:val="center"/>
            </w:pPr>
            <w:r w:rsidRPr="00E10F72">
              <w:t>0.58</w:t>
            </w:r>
          </w:p>
        </w:tc>
        <w:tc>
          <w:tcPr>
            <w:tcW w:w="1389" w:type="dxa"/>
          </w:tcPr>
          <w:p w14:paraId="060471FF" w14:textId="77777777" w:rsidR="00306143" w:rsidRPr="00E10F72" w:rsidRDefault="00306143" w:rsidP="00620D6A">
            <w:pPr>
              <w:pStyle w:val="NoSpacing"/>
              <w:spacing w:before="60" w:after="60"/>
              <w:jc w:val="center"/>
            </w:pPr>
            <w:r w:rsidRPr="00E10F72">
              <w:t>0.20</w:t>
            </w:r>
          </w:p>
        </w:tc>
      </w:tr>
      <w:tr w:rsidR="00306143" w:rsidRPr="00E10F72" w14:paraId="06047207" w14:textId="77777777" w:rsidTr="391A9DF3">
        <w:trPr>
          <w:trHeight w:val="268"/>
        </w:trPr>
        <w:tc>
          <w:tcPr>
            <w:tcW w:w="1728" w:type="dxa"/>
          </w:tcPr>
          <w:p w14:paraId="06047201" w14:textId="77777777" w:rsidR="00306143" w:rsidRPr="00E10F72" w:rsidRDefault="00306143" w:rsidP="00620D6A">
            <w:pPr>
              <w:pStyle w:val="NoSpacing"/>
              <w:spacing w:before="60" w:after="60"/>
            </w:pPr>
            <w:r w:rsidRPr="00E10F72">
              <w:t xml:space="preserve">Total ash </w:t>
            </w:r>
          </w:p>
        </w:tc>
        <w:tc>
          <w:tcPr>
            <w:tcW w:w="1388" w:type="dxa"/>
          </w:tcPr>
          <w:p w14:paraId="06047202" w14:textId="77777777" w:rsidR="00306143" w:rsidRPr="00E10F72" w:rsidRDefault="00306143" w:rsidP="00620D6A">
            <w:pPr>
              <w:pStyle w:val="NoSpacing"/>
              <w:spacing w:before="60" w:after="60"/>
              <w:jc w:val="center"/>
            </w:pPr>
            <w:r w:rsidRPr="00E10F72">
              <w:t xml:space="preserve">2.20 </w:t>
            </w:r>
            <w:r w:rsidRPr="00E10F72">
              <w:rPr>
                <w:color w:val="000000"/>
              </w:rPr>
              <w:t>±</w:t>
            </w:r>
            <w:r w:rsidRPr="00E10F72">
              <w:t xml:space="preserve"> 0.02</w:t>
            </w:r>
          </w:p>
        </w:tc>
        <w:tc>
          <w:tcPr>
            <w:tcW w:w="1388" w:type="dxa"/>
          </w:tcPr>
          <w:p w14:paraId="06047203" w14:textId="77777777" w:rsidR="00306143" w:rsidRPr="00E10F72" w:rsidRDefault="00306143" w:rsidP="00620D6A">
            <w:pPr>
              <w:pStyle w:val="NoSpacing"/>
              <w:spacing w:before="60" w:after="60"/>
              <w:jc w:val="center"/>
            </w:pPr>
            <w:r w:rsidRPr="00E10F72">
              <w:t>2.51</w:t>
            </w:r>
            <w:r w:rsidRPr="00E10F72">
              <w:rPr>
                <w:color w:val="000000"/>
              </w:rPr>
              <w:t>±0.05</w:t>
            </w:r>
          </w:p>
        </w:tc>
        <w:tc>
          <w:tcPr>
            <w:tcW w:w="1634" w:type="dxa"/>
          </w:tcPr>
          <w:p w14:paraId="06047204" w14:textId="77777777" w:rsidR="00306143" w:rsidRPr="00E10F72" w:rsidRDefault="00306143" w:rsidP="00620D6A">
            <w:pPr>
              <w:pStyle w:val="NoSpacing"/>
              <w:spacing w:before="60" w:after="60"/>
              <w:jc w:val="center"/>
            </w:pPr>
            <w:r w:rsidRPr="00E10F72">
              <w:t>0.73</w:t>
            </w:r>
            <w:r w:rsidRPr="00E10F72">
              <w:rPr>
                <w:color w:val="000000"/>
              </w:rPr>
              <w:t>±0.20</w:t>
            </w:r>
          </w:p>
        </w:tc>
        <w:tc>
          <w:tcPr>
            <w:tcW w:w="1142" w:type="dxa"/>
          </w:tcPr>
          <w:p w14:paraId="06047205" w14:textId="77777777" w:rsidR="00306143" w:rsidRPr="00E10F72" w:rsidRDefault="00306143" w:rsidP="00620D6A">
            <w:pPr>
              <w:pStyle w:val="NoSpacing"/>
              <w:spacing w:before="60" w:after="60"/>
              <w:jc w:val="center"/>
            </w:pPr>
            <w:r w:rsidRPr="00E10F72">
              <w:t>0.63</w:t>
            </w:r>
          </w:p>
        </w:tc>
        <w:tc>
          <w:tcPr>
            <w:tcW w:w="1389" w:type="dxa"/>
          </w:tcPr>
          <w:p w14:paraId="06047206" w14:textId="77777777" w:rsidR="00306143" w:rsidRPr="00E10F72" w:rsidRDefault="00306143" w:rsidP="00620D6A">
            <w:pPr>
              <w:pStyle w:val="NoSpacing"/>
              <w:spacing w:before="60" w:after="60"/>
              <w:jc w:val="center"/>
            </w:pPr>
            <w:r w:rsidRPr="00E10F72">
              <w:t>0.22</w:t>
            </w:r>
          </w:p>
        </w:tc>
      </w:tr>
      <w:tr w:rsidR="00306143" w:rsidRPr="00E10F72" w14:paraId="0604720E" w14:textId="77777777" w:rsidTr="391A9DF3">
        <w:trPr>
          <w:trHeight w:val="70"/>
        </w:trPr>
        <w:tc>
          <w:tcPr>
            <w:tcW w:w="1728" w:type="dxa"/>
          </w:tcPr>
          <w:p w14:paraId="06047208" w14:textId="77777777" w:rsidR="00306143" w:rsidRPr="00E10F72" w:rsidRDefault="00306143" w:rsidP="00620D6A">
            <w:pPr>
              <w:pStyle w:val="NoSpacing"/>
              <w:spacing w:before="60" w:after="60"/>
            </w:pPr>
            <w:r w:rsidRPr="391A9DF3">
              <w:rPr>
                <w:lang w:val="en-IN"/>
              </w:rPr>
              <w:t xml:space="preserve">Carbohydrate                         </w:t>
            </w:r>
            <w:proofErr w:type="gramStart"/>
            <w:r w:rsidRPr="391A9DF3">
              <w:rPr>
                <w:lang w:val="en-IN"/>
              </w:rPr>
              <w:t xml:space="preserve">   (</w:t>
            </w:r>
            <w:proofErr w:type="gramEnd"/>
            <w:r w:rsidRPr="391A9DF3">
              <w:rPr>
                <w:lang w:val="en-IN"/>
              </w:rPr>
              <w:t>by difference)</w:t>
            </w:r>
          </w:p>
        </w:tc>
        <w:tc>
          <w:tcPr>
            <w:tcW w:w="1388" w:type="dxa"/>
          </w:tcPr>
          <w:p w14:paraId="06047209" w14:textId="77777777" w:rsidR="00306143" w:rsidRPr="00E10F72" w:rsidRDefault="00306143" w:rsidP="00620D6A">
            <w:pPr>
              <w:pStyle w:val="NoSpacing"/>
              <w:spacing w:before="60" w:after="60"/>
              <w:jc w:val="center"/>
            </w:pPr>
            <w:r w:rsidRPr="00E10F72">
              <w:t>71.58</w:t>
            </w:r>
            <w:r w:rsidRPr="00E10F72">
              <w:rPr>
                <w:color w:val="000000"/>
              </w:rPr>
              <w:t>±0.01</w:t>
            </w:r>
          </w:p>
        </w:tc>
        <w:tc>
          <w:tcPr>
            <w:tcW w:w="1388" w:type="dxa"/>
          </w:tcPr>
          <w:p w14:paraId="0604720A" w14:textId="77777777" w:rsidR="00306143" w:rsidRPr="00E10F72" w:rsidRDefault="00306143" w:rsidP="00620D6A">
            <w:pPr>
              <w:pStyle w:val="NoSpacing"/>
              <w:spacing w:before="60" w:after="60"/>
              <w:jc w:val="center"/>
            </w:pPr>
            <w:r w:rsidRPr="00E10F72">
              <w:t>68.03</w:t>
            </w:r>
            <w:r w:rsidRPr="00E10F72">
              <w:rPr>
                <w:color w:val="000000"/>
              </w:rPr>
              <w:t>±0.02</w:t>
            </w:r>
          </w:p>
        </w:tc>
        <w:tc>
          <w:tcPr>
            <w:tcW w:w="1634" w:type="dxa"/>
          </w:tcPr>
          <w:p w14:paraId="0604720B" w14:textId="77777777" w:rsidR="00306143" w:rsidRPr="00E10F72" w:rsidRDefault="00306143" w:rsidP="00620D6A">
            <w:pPr>
              <w:pStyle w:val="NoSpacing"/>
              <w:spacing w:before="60" w:after="60"/>
              <w:jc w:val="center"/>
            </w:pPr>
            <w:r w:rsidRPr="00E10F72">
              <w:t>76.30</w:t>
            </w:r>
            <w:r w:rsidRPr="00E10F72">
              <w:rPr>
                <w:color w:val="000000"/>
              </w:rPr>
              <w:t>±0.16</w:t>
            </w:r>
          </w:p>
        </w:tc>
        <w:tc>
          <w:tcPr>
            <w:tcW w:w="1142" w:type="dxa"/>
          </w:tcPr>
          <w:p w14:paraId="0604720C" w14:textId="77777777" w:rsidR="00306143" w:rsidRPr="00E10F72" w:rsidRDefault="00306143" w:rsidP="00620D6A">
            <w:pPr>
              <w:pStyle w:val="NoSpacing"/>
              <w:spacing w:before="60" w:after="60"/>
              <w:jc w:val="center"/>
            </w:pPr>
            <w:r w:rsidRPr="00E10F72">
              <w:t>0.12</w:t>
            </w:r>
          </w:p>
        </w:tc>
        <w:tc>
          <w:tcPr>
            <w:tcW w:w="1389" w:type="dxa"/>
          </w:tcPr>
          <w:p w14:paraId="0604720D" w14:textId="77777777" w:rsidR="00306143" w:rsidRPr="00E10F72" w:rsidRDefault="00306143" w:rsidP="00620D6A">
            <w:pPr>
              <w:pStyle w:val="NoSpacing"/>
              <w:spacing w:before="60" w:after="60"/>
              <w:jc w:val="center"/>
            </w:pPr>
            <w:r>
              <w:t>0.42</w:t>
            </w:r>
            <w:commentRangeStart w:id="3"/>
            <w:commentRangeStart w:id="4"/>
            <w:commentRangeEnd w:id="3"/>
            <w:commentRangeEnd w:id="4"/>
          </w:p>
        </w:tc>
      </w:tr>
    </w:tbl>
    <w:p w14:paraId="0604720F" w14:textId="77777777" w:rsidR="00306143" w:rsidRPr="00E10F72" w:rsidRDefault="00306143" w:rsidP="00306143">
      <w:pPr>
        <w:pStyle w:val="NoSpacing"/>
        <w:spacing w:before="120"/>
      </w:pPr>
      <w:r w:rsidRPr="00E10F72">
        <w:t xml:space="preserve">  - All results are mean± standard deviation for three individual determinations on dry weight basis</w:t>
      </w:r>
    </w:p>
    <w:p w14:paraId="06047210" w14:textId="77777777" w:rsidR="00306143" w:rsidRPr="00E10F72" w:rsidRDefault="00306143" w:rsidP="00306143">
      <w:pPr>
        <w:pStyle w:val="NoSpacing"/>
      </w:pPr>
      <w:r w:rsidRPr="391A9DF3">
        <w:rPr>
          <w:lang w:val="en-IN"/>
        </w:rPr>
        <w:t xml:space="preserve">  -  </w:t>
      </w:r>
      <w:proofErr w:type="spellStart"/>
      <w:proofErr w:type="gramStart"/>
      <w:r w:rsidRPr="391A9DF3">
        <w:rPr>
          <w:lang w:val="en-IN"/>
        </w:rPr>
        <w:t>S.Em</w:t>
      </w:r>
      <w:proofErr w:type="spellEnd"/>
      <w:proofErr w:type="gramEnd"/>
      <w:r w:rsidRPr="391A9DF3">
        <w:rPr>
          <w:lang w:val="en-IN"/>
        </w:rPr>
        <w:t xml:space="preserve"> -Standard error of mean, CD- Critical difference</w:t>
      </w:r>
    </w:p>
    <w:p w14:paraId="06047211" w14:textId="77777777" w:rsidR="00306143" w:rsidRPr="00E10F72" w:rsidRDefault="00306143" w:rsidP="00306143">
      <w:pPr>
        <w:pStyle w:val="NoSpacing"/>
      </w:pPr>
    </w:p>
    <w:p w14:paraId="06047212" w14:textId="77777777" w:rsidR="00033EB1" w:rsidRPr="00E10F72" w:rsidRDefault="00033EB1" w:rsidP="00033EB1">
      <w:pPr>
        <w:spacing w:before="60"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Mineral content</w:t>
      </w:r>
    </w:p>
    <w:p w14:paraId="06047213" w14:textId="5B18DC3B" w:rsidR="00306143" w:rsidRPr="00E10F72" w:rsidRDefault="00306143" w:rsidP="00620D6A">
      <w:pPr>
        <w:spacing w:before="120" w:after="0" w:line="360" w:lineRule="auto"/>
        <w:jc w:val="both"/>
        <w:rPr>
          <w:rFonts w:ascii="Times New Roman" w:eastAsia="Times New Roman" w:hAnsi="Times New Roman" w:cs="Times New Roman"/>
          <w:sz w:val="24"/>
          <w:szCs w:val="24"/>
        </w:rPr>
      </w:pPr>
      <w:r w:rsidRPr="00E10F72">
        <w:rPr>
          <w:rFonts w:ascii="Times New Roman" w:eastAsia="Times New Roman" w:hAnsi="Times New Roman" w:cs="Times New Roman"/>
          <w:sz w:val="24"/>
          <w:szCs w:val="24"/>
        </w:rPr>
        <w:t xml:space="preserve">The calcium </w:t>
      </w:r>
      <w:r w:rsidRPr="007735A7">
        <w:rPr>
          <w:rFonts w:ascii="Times New Roman" w:eastAsia="Times New Roman" w:hAnsi="Times New Roman" w:cs="Times New Roman"/>
          <w:sz w:val="24"/>
          <w:szCs w:val="24"/>
          <w:highlight w:val="yellow"/>
        </w:rPr>
        <w:t>content of finger millet flour</w:t>
      </w:r>
      <w:r w:rsidRPr="007735A7">
        <w:rPr>
          <w:rFonts w:ascii="Times New Roman" w:hAnsi="Times New Roman" w:cs="Times New Roman"/>
          <w:sz w:val="24"/>
          <w:szCs w:val="24"/>
          <w:highlight w:val="yellow"/>
        </w:rPr>
        <w:t xml:space="preserve"> and foxtail millet flour</w:t>
      </w:r>
      <w:r w:rsidRPr="007735A7">
        <w:rPr>
          <w:rFonts w:ascii="Times New Roman" w:eastAsia="Times New Roman" w:hAnsi="Times New Roman" w:cs="Times New Roman"/>
          <w:sz w:val="24"/>
          <w:szCs w:val="24"/>
          <w:highlight w:val="yellow"/>
        </w:rPr>
        <w:t xml:space="preserve"> </w:t>
      </w:r>
      <w:r w:rsidRPr="007735A7">
        <w:rPr>
          <w:rFonts w:ascii="Times New Roman" w:hAnsi="Times New Roman" w:cs="Times New Roman"/>
          <w:sz w:val="24"/>
          <w:szCs w:val="24"/>
          <w:highlight w:val="yellow"/>
        </w:rPr>
        <w:t>was 186.41 and 30.36</w:t>
      </w:r>
      <w:r w:rsidRPr="007735A7">
        <w:rPr>
          <w:rFonts w:ascii="Times New Roman" w:eastAsia="Times New Roman" w:hAnsi="Times New Roman" w:cs="Times New Roman"/>
          <w:sz w:val="24"/>
          <w:szCs w:val="24"/>
          <w:highlight w:val="yellow"/>
        </w:rPr>
        <w:t xml:space="preserve">mg/100g.  </w:t>
      </w:r>
      <w:r w:rsidR="00946C41" w:rsidRPr="007735A7">
        <w:rPr>
          <w:rFonts w:ascii="Times New Roman" w:eastAsia="Times New Roman" w:hAnsi="Times New Roman" w:cs="Times New Roman"/>
          <w:sz w:val="24"/>
          <w:szCs w:val="24"/>
          <w:highlight w:val="yellow"/>
        </w:rPr>
        <w:t>A s</w:t>
      </w:r>
      <w:r w:rsidR="00946C41" w:rsidRPr="007735A7">
        <w:rPr>
          <w:rFonts w:ascii="Times New Roman" w:eastAsia="Times New Roman" w:hAnsi="Times New Roman" w:cs="Times New Roman"/>
          <w:sz w:val="24"/>
          <w:szCs w:val="24"/>
          <w:highlight w:val="yellow"/>
        </w:rPr>
        <w:t xml:space="preserve">ignificant </w:t>
      </w:r>
      <w:r w:rsidRPr="007735A7">
        <w:rPr>
          <w:rFonts w:ascii="Times New Roman" w:eastAsia="Times New Roman" w:hAnsi="Times New Roman" w:cs="Times New Roman"/>
          <w:sz w:val="24"/>
          <w:szCs w:val="24"/>
          <w:highlight w:val="yellow"/>
        </w:rPr>
        <w:t>difference</w:t>
      </w:r>
      <w:r w:rsidRPr="00E10F72">
        <w:rPr>
          <w:rFonts w:ascii="Times New Roman" w:eastAsia="Times New Roman" w:hAnsi="Times New Roman" w:cs="Times New Roman"/>
          <w:sz w:val="24"/>
          <w:szCs w:val="24"/>
        </w:rPr>
        <w:t xml:space="preserve"> was found in the calcium c</w:t>
      </w:r>
      <w:r w:rsidRPr="00E10F72">
        <w:rPr>
          <w:rFonts w:ascii="Times New Roman" w:hAnsi="Times New Roman" w:cs="Times New Roman"/>
          <w:sz w:val="24"/>
          <w:szCs w:val="24"/>
        </w:rPr>
        <w:t xml:space="preserve">ontent between the </w:t>
      </w:r>
      <w:proofErr w:type="gramStart"/>
      <w:r w:rsidRPr="00E10F72">
        <w:rPr>
          <w:rFonts w:ascii="Times New Roman" w:hAnsi="Times New Roman" w:cs="Times New Roman"/>
          <w:sz w:val="24"/>
          <w:szCs w:val="24"/>
        </w:rPr>
        <w:t>two millet</w:t>
      </w:r>
      <w:proofErr w:type="gramEnd"/>
      <w:r w:rsidRPr="00E10F72">
        <w:rPr>
          <w:rFonts w:ascii="Times New Roman" w:hAnsi="Times New Roman" w:cs="Times New Roman"/>
          <w:sz w:val="24"/>
          <w:szCs w:val="24"/>
        </w:rPr>
        <w:t xml:space="preserve"> flour</w:t>
      </w:r>
      <w:r w:rsidRPr="00E10F72">
        <w:rPr>
          <w:rFonts w:ascii="Times New Roman" w:eastAsia="Times New Roman" w:hAnsi="Times New Roman" w:cs="Times New Roman"/>
          <w:sz w:val="24"/>
          <w:szCs w:val="24"/>
        </w:rPr>
        <w:t>. Refined wheat flour contained 20.</w:t>
      </w:r>
      <w:r w:rsidRPr="00E10F72">
        <w:rPr>
          <w:rFonts w:ascii="Times New Roman" w:hAnsi="Times New Roman" w:cs="Times New Roman"/>
          <w:sz w:val="24"/>
          <w:szCs w:val="24"/>
        </w:rPr>
        <w:t>66</w:t>
      </w:r>
      <w:r w:rsidRPr="00E10F72">
        <w:rPr>
          <w:rFonts w:ascii="Times New Roman" w:eastAsia="Times New Roman" w:hAnsi="Times New Roman" w:cs="Times New Roman"/>
          <w:sz w:val="24"/>
          <w:szCs w:val="24"/>
        </w:rPr>
        <w:t xml:space="preserve"> mg/100g calcium.</w:t>
      </w:r>
      <w:r w:rsidRPr="00E10F72">
        <w:rPr>
          <w:rFonts w:ascii="Times New Roman" w:hAnsi="Times New Roman" w:cs="Times New Roman"/>
          <w:sz w:val="24"/>
          <w:szCs w:val="24"/>
        </w:rPr>
        <w:t xml:space="preserve"> Finger </w:t>
      </w:r>
      <w:r w:rsidRPr="007735A7">
        <w:rPr>
          <w:rFonts w:ascii="Times New Roman" w:hAnsi="Times New Roman" w:cs="Times New Roman"/>
          <w:sz w:val="24"/>
          <w:szCs w:val="24"/>
          <w:highlight w:val="yellow"/>
        </w:rPr>
        <w:t>millet flour, f</w:t>
      </w:r>
      <w:r w:rsidRPr="007735A7">
        <w:rPr>
          <w:rFonts w:ascii="Times New Roman" w:eastAsia="Times New Roman" w:hAnsi="Times New Roman" w:cs="Times New Roman"/>
          <w:sz w:val="24"/>
          <w:szCs w:val="24"/>
          <w:highlight w:val="yellow"/>
        </w:rPr>
        <w:t>oxtail millet flour</w:t>
      </w:r>
      <w:r w:rsidRPr="007735A7">
        <w:rPr>
          <w:rFonts w:ascii="Times New Roman" w:hAnsi="Times New Roman" w:cs="Times New Roman"/>
          <w:sz w:val="24"/>
          <w:szCs w:val="24"/>
          <w:highlight w:val="yellow"/>
        </w:rPr>
        <w:t xml:space="preserve"> and refined wheat flour</w:t>
      </w:r>
      <w:r w:rsidRPr="007735A7">
        <w:rPr>
          <w:rFonts w:ascii="Times New Roman" w:eastAsia="Times New Roman" w:hAnsi="Times New Roman" w:cs="Times New Roman"/>
          <w:sz w:val="24"/>
          <w:szCs w:val="24"/>
          <w:highlight w:val="yellow"/>
        </w:rPr>
        <w:t xml:space="preserve"> differ</w:t>
      </w:r>
      <w:r w:rsidRPr="007735A7">
        <w:rPr>
          <w:rFonts w:ascii="Times New Roman" w:hAnsi="Times New Roman" w:cs="Times New Roman"/>
          <w:sz w:val="24"/>
          <w:szCs w:val="24"/>
          <w:highlight w:val="yellow"/>
        </w:rPr>
        <w:t>ed</w:t>
      </w:r>
      <w:r w:rsidRPr="007735A7">
        <w:rPr>
          <w:rFonts w:ascii="Times New Roman" w:eastAsia="Times New Roman" w:hAnsi="Times New Roman" w:cs="Times New Roman"/>
          <w:sz w:val="24"/>
          <w:szCs w:val="24"/>
          <w:highlight w:val="yellow"/>
        </w:rPr>
        <w:t xml:space="preserve"> significantly </w:t>
      </w:r>
      <w:r w:rsidR="00946C41" w:rsidRPr="007735A7">
        <w:rPr>
          <w:rFonts w:ascii="Times New Roman" w:hAnsi="Times New Roman" w:cs="Times New Roman"/>
          <w:sz w:val="24"/>
          <w:szCs w:val="24"/>
          <w:highlight w:val="yellow"/>
        </w:rPr>
        <w:t>concerning</w:t>
      </w:r>
      <w:r w:rsidRPr="00E10F72">
        <w:rPr>
          <w:rFonts w:ascii="Times New Roman" w:hAnsi="Times New Roman" w:cs="Times New Roman"/>
          <w:sz w:val="24"/>
          <w:szCs w:val="24"/>
        </w:rPr>
        <w:t xml:space="preserve"> calcium content.</w:t>
      </w:r>
      <w:r w:rsidRPr="00E10F72">
        <w:rPr>
          <w:rFonts w:ascii="Times New Roman" w:eastAsia="Times New Roman" w:hAnsi="Times New Roman" w:cs="Times New Roman"/>
          <w:spacing w:val="2"/>
          <w:sz w:val="24"/>
          <w:szCs w:val="24"/>
        </w:rPr>
        <w:t xml:space="preserve"> Finger millet</w:t>
      </w:r>
      <w:r w:rsidRPr="00E10F72">
        <w:rPr>
          <w:rFonts w:ascii="Times New Roman" w:hAnsi="Times New Roman" w:cs="Times New Roman"/>
          <w:spacing w:val="2"/>
          <w:sz w:val="24"/>
          <w:szCs w:val="24"/>
        </w:rPr>
        <w:t xml:space="preserve"> flour and foxtail millet flour contained 172.36</w:t>
      </w:r>
      <w:r w:rsidRPr="00E10F72">
        <w:rPr>
          <w:rFonts w:ascii="Times New Roman" w:eastAsia="Times New Roman" w:hAnsi="Times New Roman" w:cs="Times New Roman"/>
          <w:spacing w:val="2"/>
          <w:sz w:val="24"/>
          <w:szCs w:val="24"/>
        </w:rPr>
        <w:t xml:space="preserve"> </w:t>
      </w:r>
      <w:r w:rsidRPr="00E10F72">
        <w:rPr>
          <w:rFonts w:ascii="Times New Roman" w:hAnsi="Times New Roman" w:cs="Times New Roman"/>
          <w:spacing w:val="2"/>
          <w:sz w:val="24"/>
          <w:szCs w:val="24"/>
        </w:rPr>
        <w:t>and 182.66</w:t>
      </w:r>
      <w:r w:rsidRPr="00E10F72">
        <w:rPr>
          <w:rFonts w:ascii="Times New Roman" w:eastAsia="Times New Roman" w:hAnsi="Times New Roman" w:cs="Times New Roman"/>
          <w:spacing w:val="2"/>
          <w:sz w:val="24"/>
          <w:szCs w:val="24"/>
        </w:rPr>
        <w:t xml:space="preserve"> mg/100 g phosphorus, respectively.</w:t>
      </w:r>
      <w:r w:rsidRPr="00E10F72">
        <w:rPr>
          <w:rFonts w:ascii="Times New Roman" w:eastAsia="Times New Roman" w:hAnsi="Times New Roman" w:cs="Times New Roman"/>
          <w:sz w:val="24"/>
          <w:szCs w:val="24"/>
        </w:rPr>
        <w:t xml:space="preserve"> Re</w:t>
      </w:r>
      <w:r w:rsidRPr="00E10F72">
        <w:rPr>
          <w:rFonts w:ascii="Times New Roman" w:hAnsi="Times New Roman" w:cs="Times New Roman"/>
          <w:sz w:val="24"/>
          <w:szCs w:val="24"/>
        </w:rPr>
        <w:t>fined wheat flour contained 76.16</w:t>
      </w:r>
      <w:r w:rsidRPr="00E10F72">
        <w:rPr>
          <w:rFonts w:ascii="Times New Roman" w:eastAsia="Times New Roman" w:hAnsi="Times New Roman" w:cs="Times New Roman"/>
          <w:sz w:val="24"/>
          <w:szCs w:val="24"/>
        </w:rPr>
        <w:t xml:space="preserve"> mg/100g phosphorus. The phosphorus content of the flours used differed significantly being highest for foxtail millet flour and</w:t>
      </w:r>
      <w:r w:rsidRPr="00E10F72">
        <w:rPr>
          <w:rFonts w:ascii="Times New Roman" w:hAnsi="Times New Roman" w:cs="Times New Roman"/>
          <w:sz w:val="24"/>
          <w:szCs w:val="24"/>
        </w:rPr>
        <w:t xml:space="preserve"> lowest for refined wheat flour.</w:t>
      </w:r>
      <w:r w:rsidRPr="00E10F72">
        <w:rPr>
          <w:rFonts w:ascii="Times New Roman" w:eastAsia="Times New Roman" w:hAnsi="Times New Roman" w:cs="Times New Roman"/>
          <w:sz w:val="24"/>
          <w:szCs w:val="24"/>
        </w:rPr>
        <w:t xml:space="preserve"> Iron content of finger millet flour</w:t>
      </w:r>
      <w:r w:rsidRPr="00E10F72">
        <w:rPr>
          <w:rFonts w:ascii="Times New Roman" w:hAnsi="Times New Roman" w:cs="Times New Roman"/>
          <w:sz w:val="24"/>
          <w:szCs w:val="24"/>
        </w:rPr>
        <w:t xml:space="preserve"> and foxtail millet flour</w:t>
      </w:r>
      <w:r w:rsidRPr="00E10F72">
        <w:rPr>
          <w:rFonts w:ascii="Times New Roman" w:eastAsia="Times New Roman" w:hAnsi="Times New Roman" w:cs="Times New Roman"/>
          <w:sz w:val="24"/>
          <w:szCs w:val="24"/>
        </w:rPr>
        <w:t xml:space="preserve"> </w:t>
      </w:r>
      <w:r w:rsidRPr="00E10F72">
        <w:rPr>
          <w:rFonts w:ascii="Times New Roman" w:hAnsi="Times New Roman" w:cs="Times New Roman"/>
          <w:sz w:val="24"/>
          <w:szCs w:val="24"/>
        </w:rPr>
        <w:t>was 2.49 and 2.17 mg/100g, respectively.</w:t>
      </w:r>
      <w:r w:rsidRPr="00E10F72">
        <w:rPr>
          <w:rFonts w:ascii="Times New Roman" w:eastAsia="Times New Roman" w:hAnsi="Times New Roman" w:cs="Times New Roman"/>
          <w:sz w:val="24"/>
          <w:szCs w:val="24"/>
        </w:rPr>
        <w:t xml:space="preserve"> The iron content of</w:t>
      </w:r>
      <w:r w:rsidRPr="00E10F72">
        <w:rPr>
          <w:rFonts w:ascii="Times New Roman" w:hAnsi="Times New Roman" w:cs="Times New Roman"/>
          <w:sz w:val="24"/>
          <w:szCs w:val="24"/>
        </w:rPr>
        <w:t xml:space="preserve"> refined wheat flour was 1.81</w:t>
      </w:r>
      <w:r w:rsidRPr="00E10F72">
        <w:rPr>
          <w:rFonts w:ascii="Times New Roman" w:eastAsia="Times New Roman" w:hAnsi="Times New Roman" w:cs="Times New Roman"/>
          <w:sz w:val="24"/>
          <w:szCs w:val="24"/>
        </w:rPr>
        <w:t xml:space="preserve"> mg/100g. The zinc content of finger millet flour and foxtail millet flour was 0.87 and 0.86 mg/100 g, respectively. The differences in the zinc content </w:t>
      </w:r>
      <w:r w:rsidRPr="00E10F72">
        <w:rPr>
          <w:rFonts w:ascii="Times New Roman" w:eastAsia="Times New Roman" w:hAnsi="Times New Roman" w:cs="Times New Roman"/>
          <w:sz w:val="24"/>
          <w:szCs w:val="24"/>
        </w:rPr>
        <w:lastRenderedPageBreak/>
        <w:t xml:space="preserve">of the </w:t>
      </w:r>
      <w:proofErr w:type="gramStart"/>
      <w:r w:rsidRPr="00E10F72">
        <w:rPr>
          <w:rFonts w:ascii="Times New Roman" w:eastAsia="Times New Roman" w:hAnsi="Times New Roman" w:cs="Times New Roman"/>
          <w:sz w:val="24"/>
          <w:szCs w:val="24"/>
        </w:rPr>
        <w:t>two millet</w:t>
      </w:r>
      <w:proofErr w:type="gramEnd"/>
      <w:r w:rsidRPr="00E10F72">
        <w:rPr>
          <w:rFonts w:ascii="Times New Roman" w:eastAsia="Times New Roman" w:hAnsi="Times New Roman" w:cs="Times New Roman"/>
          <w:sz w:val="24"/>
          <w:szCs w:val="24"/>
        </w:rPr>
        <w:t xml:space="preserve"> flour were non-significant. The zinc content of refined wheat flour was 0.76 mg/100g. The copper content in finger millet flour and foxtail millet flour was 0.14 and 0.25 mg/100g, respectively Refined wheat flour contained 0.05 mg/100g copper.</w:t>
      </w:r>
      <w:r w:rsidRPr="00E10F72">
        <w:rPr>
          <w:rFonts w:ascii="Times New Roman" w:hAnsi="Times New Roman" w:cs="Times New Roman"/>
          <w:b/>
          <w:sz w:val="24"/>
          <w:szCs w:val="24"/>
        </w:rPr>
        <w:t xml:space="preserve"> </w:t>
      </w:r>
      <w:r w:rsidRPr="00E10F72">
        <w:rPr>
          <w:rFonts w:ascii="Times New Roman" w:hAnsi="Times New Roman" w:cs="Times New Roman"/>
          <w:sz w:val="24"/>
          <w:szCs w:val="24"/>
        </w:rPr>
        <w:t>The finger millet flour, foxtail millet flour and refined wheat flour contained</w:t>
      </w:r>
      <w:r w:rsidRPr="00E10F72">
        <w:rPr>
          <w:rFonts w:ascii="Times New Roman" w:eastAsia="Times New Roman" w:hAnsi="Times New Roman" w:cs="Times New Roman"/>
          <w:color w:val="000000"/>
          <w:sz w:val="24"/>
          <w:szCs w:val="24"/>
        </w:rPr>
        <w:t xml:space="preserve"> 0.024</w:t>
      </w:r>
      <w:r w:rsidRPr="00E10F72">
        <w:rPr>
          <w:rFonts w:ascii="Times New Roman" w:hAnsi="Times New Roman" w:cs="Times New Roman"/>
          <w:sz w:val="24"/>
          <w:szCs w:val="24"/>
        </w:rPr>
        <w:t xml:space="preserve">, 0.03 </w:t>
      </w:r>
      <w:r w:rsidRPr="00E10F72">
        <w:rPr>
          <w:rFonts w:ascii="Times New Roman" w:eastAsia="Times New Roman" w:hAnsi="Times New Roman" w:cs="Times New Roman"/>
          <w:color w:val="000000"/>
          <w:sz w:val="24"/>
          <w:szCs w:val="24"/>
        </w:rPr>
        <w:t>and 0.01mg per 100 g chromium, respectively</w:t>
      </w:r>
      <w:r w:rsidR="00033EB1" w:rsidRPr="00E10F72">
        <w:rPr>
          <w:rFonts w:ascii="Times New Roman" w:eastAsia="Times New Roman" w:hAnsi="Times New Roman" w:cs="Times New Roman"/>
          <w:color w:val="000000"/>
          <w:sz w:val="24"/>
          <w:szCs w:val="24"/>
        </w:rPr>
        <w:t xml:space="preserve"> (Table 2)</w:t>
      </w:r>
      <w:r w:rsidRPr="00E10F72">
        <w:rPr>
          <w:rFonts w:ascii="Times New Roman" w:eastAsia="Times New Roman" w:hAnsi="Times New Roman" w:cs="Times New Roman"/>
          <w:color w:val="000000"/>
          <w:sz w:val="24"/>
          <w:szCs w:val="24"/>
        </w:rPr>
        <w:t>.</w:t>
      </w:r>
    </w:p>
    <w:p w14:paraId="06047214" w14:textId="77777777" w:rsidR="00306143" w:rsidRPr="00E10F72" w:rsidRDefault="00033EB1" w:rsidP="00306143">
      <w:pPr>
        <w:pStyle w:val="NoSpacing"/>
        <w:spacing w:before="240"/>
        <w:jc w:val="both"/>
        <w:rPr>
          <w:b/>
        </w:rPr>
      </w:pPr>
      <w:r w:rsidRPr="00E10F72">
        <w:rPr>
          <w:b/>
        </w:rPr>
        <w:t xml:space="preserve">Table: 2 </w:t>
      </w:r>
      <w:r w:rsidR="00306143" w:rsidRPr="00E10F72">
        <w:rPr>
          <w:b/>
        </w:rPr>
        <w:t xml:space="preserve">Mineral content of finger millet flour, foxtail millet flour and refined wheat flour </w:t>
      </w:r>
    </w:p>
    <w:p w14:paraId="06047215" w14:textId="77777777" w:rsidR="00306143" w:rsidRPr="00E10F72" w:rsidRDefault="00306143" w:rsidP="00306143">
      <w:pPr>
        <w:pStyle w:val="NoSpacing"/>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0"/>
        <w:gridCol w:w="1664"/>
        <w:gridCol w:w="1593"/>
        <w:gridCol w:w="1593"/>
        <w:gridCol w:w="1387"/>
        <w:gridCol w:w="1199"/>
      </w:tblGrid>
      <w:tr w:rsidR="00306143" w:rsidRPr="00E10F72" w14:paraId="0604721C" w14:textId="77777777" w:rsidTr="391A9DF3">
        <w:tc>
          <w:tcPr>
            <w:tcW w:w="1117" w:type="pct"/>
            <w:tcBorders>
              <w:top w:val="single" w:sz="4" w:space="0" w:color="auto"/>
              <w:bottom w:val="single" w:sz="4" w:space="0" w:color="auto"/>
            </w:tcBorders>
          </w:tcPr>
          <w:p w14:paraId="06047216" w14:textId="77777777" w:rsidR="00306143" w:rsidRPr="00E10F72" w:rsidRDefault="00306143" w:rsidP="00620D6A">
            <w:pPr>
              <w:pStyle w:val="NoSpacing"/>
              <w:spacing w:before="120" w:after="120"/>
              <w:rPr>
                <w:b/>
              </w:rPr>
            </w:pPr>
            <w:r w:rsidRPr="00E10F72">
              <w:rPr>
                <w:b/>
              </w:rPr>
              <w:t>Nutrient</w:t>
            </w:r>
          </w:p>
        </w:tc>
        <w:tc>
          <w:tcPr>
            <w:tcW w:w="869" w:type="pct"/>
            <w:tcBorders>
              <w:top w:val="single" w:sz="4" w:space="0" w:color="auto"/>
              <w:bottom w:val="single" w:sz="4" w:space="0" w:color="auto"/>
            </w:tcBorders>
          </w:tcPr>
          <w:p w14:paraId="06047217" w14:textId="77777777" w:rsidR="00306143" w:rsidRPr="00E10F72" w:rsidRDefault="00306143" w:rsidP="00620D6A">
            <w:pPr>
              <w:pStyle w:val="NoSpacing"/>
              <w:spacing w:before="120" w:after="120"/>
              <w:jc w:val="center"/>
              <w:rPr>
                <w:b/>
              </w:rPr>
            </w:pPr>
            <w:r w:rsidRPr="00E10F72">
              <w:rPr>
                <w:b/>
              </w:rPr>
              <w:t>Finger millet flour</w:t>
            </w:r>
          </w:p>
        </w:tc>
        <w:tc>
          <w:tcPr>
            <w:tcW w:w="832" w:type="pct"/>
            <w:tcBorders>
              <w:top w:val="single" w:sz="4" w:space="0" w:color="auto"/>
              <w:bottom w:val="single" w:sz="4" w:space="0" w:color="auto"/>
            </w:tcBorders>
          </w:tcPr>
          <w:p w14:paraId="06047218" w14:textId="77777777" w:rsidR="00306143" w:rsidRPr="00E10F72" w:rsidRDefault="00306143" w:rsidP="00620D6A">
            <w:pPr>
              <w:pStyle w:val="NoSpacing"/>
              <w:spacing w:before="120" w:after="120"/>
              <w:jc w:val="center"/>
              <w:rPr>
                <w:b/>
              </w:rPr>
            </w:pPr>
            <w:r w:rsidRPr="00E10F72">
              <w:rPr>
                <w:b/>
              </w:rPr>
              <w:t>Foxtail millet flour</w:t>
            </w:r>
          </w:p>
        </w:tc>
        <w:tc>
          <w:tcPr>
            <w:tcW w:w="832" w:type="pct"/>
            <w:tcBorders>
              <w:top w:val="single" w:sz="4" w:space="0" w:color="auto"/>
              <w:bottom w:val="single" w:sz="4" w:space="0" w:color="auto"/>
            </w:tcBorders>
          </w:tcPr>
          <w:p w14:paraId="06047219" w14:textId="77777777" w:rsidR="00306143" w:rsidRPr="00E10F72" w:rsidRDefault="00306143" w:rsidP="00620D6A">
            <w:pPr>
              <w:pStyle w:val="NoSpacing"/>
              <w:spacing w:before="120" w:after="120"/>
              <w:jc w:val="center"/>
              <w:rPr>
                <w:b/>
              </w:rPr>
            </w:pPr>
            <w:r w:rsidRPr="00E10F72">
              <w:rPr>
                <w:b/>
              </w:rPr>
              <w:t>Refined wheat flour</w:t>
            </w:r>
          </w:p>
        </w:tc>
        <w:tc>
          <w:tcPr>
            <w:tcW w:w="724" w:type="pct"/>
            <w:tcBorders>
              <w:top w:val="single" w:sz="4" w:space="0" w:color="auto"/>
              <w:bottom w:val="single" w:sz="4" w:space="0" w:color="auto"/>
            </w:tcBorders>
          </w:tcPr>
          <w:p w14:paraId="0604721A" w14:textId="77777777" w:rsidR="00306143" w:rsidRPr="00E10F72" w:rsidRDefault="00306143" w:rsidP="391A9DF3">
            <w:pPr>
              <w:pStyle w:val="NoSpacing"/>
              <w:spacing w:before="120" w:after="120"/>
              <w:jc w:val="center"/>
              <w:rPr>
                <w:b/>
                <w:bCs/>
                <w:lang w:val="en-IN"/>
              </w:rPr>
            </w:pPr>
            <w:proofErr w:type="spellStart"/>
            <w:r w:rsidRPr="391A9DF3">
              <w:rPr>
                <w:b/>
                <w:bCs/>
                <w:lang w:val="en-IN"/>
              </w:rPr>
              <w:t>S.</w:t>
            </w:r>
            <w:proofErr w:type="gramStart"/>
            <w:r w:rsidRPr="391A9DF3">
              <w:rPr>
                <w:b/>
                <w:bCs/>
                <w:lang w:val="en-IN"/>
              </w:rPr>
              <w:t>Em</w:t>
            </w:r>
            <w:proofErr w:type="spellEnd"/>
            <w:r w:rsidRPr="391A9DF3">
              <w:rPr>
                <w:b/>
                <w:bCs/>
                <w:lang w:val="en-IN"/>
              </w:rPr>
              <w:t>.±</w:t>
            </w:r>
            <w:proofErr w:type="gramEnd"/>
          </w:p>
        </w:tc>
        <w:tc>
          <w:tcPr>
            <w:tcW w:w="626" w:type="pct"/>
            <w:tcBorders>
              <w:top w:val="single" w:sz="4" w:space="0" w:color="auto"/>
              <w:bottom w:val="single" w:sz="4" w:space="0" w:color="auto"/>
            </w:tcBorders>
          </w:tcPr>
          <w:p w14:paraId="0604721B" w14:textId="77777777" w:rsidR="00306143" w:rsidRPr="00E10F72" w:rsidRDefault="00306143" w:rsidP="00620D6A">
            <w:pPr>
              <w:pStyle w:val="NoSpacing"/>
              <w:spacing w:before="120" w:after="120"/>
              <w:jc w:val="center"/>
              <w:rPr>
                <w:b/>
              </w:rPr>
            </w:pPr>
            <w:r w:rsidRPr="00E10F72">
              <w:rPr>
                <w:b/>
              </w:rPr>
              <w:t>CD at 5 %</w:t>
            </w:r>
          </w:p>
        </w:tc>
      </w:tr>
      <w:tr w:rsidR="00306143" w:rsidRPr="00E10F72" w14:paraId="06047223" w14:textId="77777777" w:rsidTr="391A9DF3">
        <w:tc>
          <w:tcPr>
            <w:tcW w:w="1117" w:type="pct"/>
            <w:tcBorders>
              <w:top w:val="single" w:sz="4" w:space="0" w:color="auto"/>
            </w:tcBorders>
          </w:tcPr>
          <w:p w14:paraId="0604721D" w14:textId="77777777" w:rsidR="00306143" w:rsidRPr="00E10F72" w:rsidRDefault="00306143" w:rsidP="00620D6A">
            <w:pPr>
              <w:pStyle w:val="NoSpacing"/>
              <w:spacing w:before="120" w:after="120"/>
            </w:pPr>
            <w:r w:rsidRPr="00E10F72">
              <w:t>Calcium (mg/100g)</w:t>
            </w:r>
          </w:p>
        </w:tc>
        <w:tc>
          <w:tcPr>
            <w:tcW w:w="869" w:type="pct"/>
            <w:tcBorders>
              <w:top w:val="single" w:sz="4" w:space="0" w:color="auto"/>
            </w:tcBorders>
          </w:tcPr>
          <w:p w14:paraId="0604721E" w14:textId="77777777" w:rsidR="00306143" w:rsidRPr="00E10F72" w:rsidRDefault="00306143" w:rsidP="00620D6A">
            <w:pPr>
              <w:pStyle w:val="NoSpacing"/>
              <w:spacing w:before="120" w:after="120"/>
              <w:jc w:val="center"/>
            </w:pPr>
            <w:r w:rsidRPr="00E10F72">
              <w:t>186.41</w:t>
            </w:r>
            <w:r w:rsidRPr="00E10F72">
              <w:rPr>
                <w:color w:val="000000"/>
              </w:rPr>
              <w:t>±0.21</w:t>
            </w:r>
          </w:p>
        </w:tc>
        <w:tc>
          <w:tcPr>
            <w:tcW w:w="832" w:type="pct"/>
            <w:tcBorders>
              <w:top w:val="single" w:sz="4" w:space="0" w:color="auto"/>
            </w:tcBorders>
          </w:tcPr>
          <w:p w14:paraId="0604721F" w14:textId="77777777" w:rsidR="00306143" w:rsidRPr="00E10F72" w:rsidRDefault="00306143" w:rsidP="00620D6A">
            <w:pPr>
              <w:pStyle w:val="NoSpacing"/>
              <w:spacing w:before="120" w:after="120"/>
              <w:jc w:val="center"/>
            </w:pPr>
            <w:r w:rsidRPr="00E10F72">
              <w:t>30.36</w:t>
            </w:r>
            <w:r w:rsidRPr="00E10F72">
              <w:rPr>
                <w:color w:val="000000"/>
              </w:rPr>
              <w:t>±0.48</w:t>
            </w:r>
          </w:p>
        </w:tc>
        <w:tc>
          <w:tcPr>
            <w:tcW w:w="832" w:type="pct"/>
            <w:tcBorders>
              <w:top w:val="single" w:sz="4" w:space="0" w:color="auto"/>
            </w:tcBorders>
          </w:tcPr>
          <w:p w14:paraId="06047220" w14:textId="77777777" w:rsidR="00306143" w:rsidRPr="00E10F72" w:rsidRDefault="00306143" w:rsidP="00620D6A">
            <w:pPr>
              <w:pStyle w:val="NoSpacing"/>
              <w:spacing w:before="120" w:after="120"/>
              <w:jc w:val="center"/>
            </w:pPr>
            <w:r w:rsidRPr="00E10F72">
              <w:t>20.66</w:t>
            </w:r>
            <w:r w:rsidRPr="00E10F72">
              <w:rPr>
                <w:color w:val="000000"/>
              </w:rPr>
              <w:t>±0.32</w:t>
            </w:r>
          </w:p>
        </w:tc>
        <w:tc>
          <w:tcPr>
            <w:tcW w:w="724" w:type="pct"/>
            <w:tcBorders>
              <w:top w:val="single" w:sz="4" w:space="0" w:color="auto"/>
            </w:tcBorders>
          </w:tcPr>
          <w:p w14:paraId="06047221" w14:textId="77777777" w:rsidR="00306143" w:rsidRPr="00E10F72" w:rsidRDefault="00306143" w:rsidP="00620D6A">
            <w:pPr>
              <w:pStyle w:val="NoSpacing"/>
              <w:spacing w:before="120" w:after="120"/>
              <w:jc w:val="center"/>
            </w:pPr>
            <w:r w:rsidRPr="00E10F72">
              <w:t>0.90</w:t>
            </w:r>
          </w:p>
        </w:tc>
        <w:tc>
          <w:tcPr>
            <w:tcW w:w="626" w:type="pct"/>
            <w:tcBorders>
              <w:top w:val="single" w:sz="4" w:space="0" w:color="auto"/>
            </w:tcBorders>
          </w:tcPr>
          <w:p w14:paraId="06047222" w14:textId="77777777" w:rsidR="00306143" w:rsidRPr="00E10F72" w:rsidRDefault="00306143" w:rsidP="00620D6A">
            <w:pPr>
              <w:pStyle w:val="NoSpacing"/>
              <w:spacing w:before="120" w:after="120"/>
              <w:jc w:val="center"/>
            </w:pPr>
            <w:r w:rsidRPr="00E10F72">
              <w:t>3.12</w:t>
            </w:r>
          </w:p>
        </w:tc>
      </w:tr>
      <w:tr w:rsidR="00306143" w:rsidRPr="00E10F72" w14:paraId="0604722A" w14:textId="77777777" w:rsidTr="391A9DF3">
        <w:tc>
          <w:tcPr>
            <w:tcW w:w="1117" w:type="pct"/>
          </w:tcPr>
          <w:p w14:paraId="06047224" w14:textId="77777777" w:rsidR="00306143" w:rsidRPr="00E10F72" w:rsidRDefault="00306143" w:rsidP="00620D6A">
            <w:pPr>
              <w:pStyle w:val="NoSpacing"/>
              <w:spacing w:before="120" w:after="120"/>
            </w:pPr>
            <w:r w:rsidRPr="00E10F72">
              <w:t>Phosphorus (mg/100g)</w:t>
            </w:r>
          </w:p>
        </w:tc>
        <w:tc>
          <w:tcPr>
            <w:tcW w:w="869" w:type="pct"/>
          </w:tcPr>
          <w:p w14:paraId="06047225" w14:textId="77777777" w:rsidR="00306143" w:rsidRPr="00E10F72" w:rsidRDefault="00306143" w:rsidP="00620D6A">
            <w:pPr>
              <w:pStyle w:val="NoSpacing"/>
              <w:spacing w:before="120" w:after="120"/>
              <w:jc w:val="center"/>
            </w:pPr>
            <w:r w:rsidRPr="00E10F72">
              <w:t>172.36</w:t>
            </w:r>
            <w:r w:rsidRPr="00E10F72">
              <w:rPr>
                <w:color w:val="000000"/>
              </w:rPr>
              <w:t>±0.12</w:t>
            </w:r>
          </w:p>
        </w:tc>
        <w:tc>
          <w:tcPr>
            <w:tcW w:w="832" w:type="pct"/>
          </w:tcPr>
          <w:p w14:paraId="06047226" w14:textId="77777777" w:rsidR="00306143" w:rsidRPr="00E10F72" w:rsidRDefault="00306143" w:rsidP="00620D6A">
            <w:pPr>
              <w:pStyle w:val="NoSpacing"/>
              <w:spacing w:before="120" w:after="120"/>
              <w:jc w:val="center"/>
            </w:pPr>
            <w:r w:rsidRPr="00E10F72">
              <w:t xml:space="preserve">182.66 </w:t>
            </w:r>
            <w:r w:rsidRPr="00E10F72">
              <w:rPr>
                <w:color w:val="000000"/>
              </w:rPr>
              <w:t>±0.52</w:t>
            </w:r>
          </w:p>
        </w:tc>
        <w:tc>
          <w:tcPr>
            <w:tcW w:w="832" w:type="pct"/>
          </w:tcPr>
          <w:p w14:paraId="06047227" w14:textId="77777777" w:rsidR="00306143" w:rsidRPr="00E10F72" w:rsidRDefault="00306143" w:rsidP="00620D6A">
            <w:pPr>
              <w:pStyle w:val="NoSpacing"/>
              <w:spacing w:before="120" w:after="120"/>
              <w:jc w:val="center"/>
            </w:pPr>
            <w:r w:rsidRPr="00E10F72">
              <w:t>76.16</w:t>
            </w:r>
            <w:r w:rsidRPr="00E10F72">
              <w:rPr>
                <w:color w:val="000000"/>
              </w:rPr>
              <w:t>±0.38</w:t>
            </w:r>
          </w:p>
        </w:tc>
        <w:tc>
          <w:tcPr>
            <w:tcW w:w="724" w:type="pct"/>
          </w:tcPr>
          <w:p w14:paraId="06047228" w14:textId="77777777" w:rsidR="00306143" w:rsidRPr="00E10F72" w:rsidRDefault="00306143" w:rsidP="00620D6A">
            <w:pPr>
              <w:pStyle w:val="NoSpacing"/>
              <w:spacing w:before="120" w:after="120"/>
              <w:jc w:val="center"/>
            </w:pPr>
            <w:r w:rsidRPr="00E10F72">
              <w:t>0.78</w:t>
            </w:r>
          </w:p>
        </w:tc>
        <w:tc>
          <w:tcPr>
            <w:tcW w:w="626" w:type="pct"/>
          </w:tcPr>
          <w:p w14:paraId="06047229" w14:textId="77777777" w:rsidR="00306143" w:rsidRPr="00E10F72" w:rsidRDefault="00306143" w:rsidP="00620D6A">
            <w:pPr>
              <w:pStyle w:val="NoSpacing"/>
              <w:spacing w:before="120" w:after="120"/>
              <w:jc w:val="center"/>
            </w:pPr>
            <w:r w:rsidRPr="00E10F72">
              <w:t>2.71</w:t>
            </w:r>
          </w:p>
        </w:tc>
      </w:tr>
      <w:tr w:rsidR="00306143" w:rsidRPr="00E10F72" w14:paraId="06047231" w14:textId="77777777" w:rsidTr="391A9DF3">
        <w:tc>
          <w:tcPr>
            <w:tcW w:w="1117" w:type="pct"/>
          </w:tcPr>
          <w:p w14:paraId="0604722B" w14:textId="77777777" w:rsidR="00306143" w:rsidRPr="00E10F72" w:rsidRDefault="00306143" w:rsidP="00620D6A">
            <w:pPr>
              <w:pStyle w:val="NoSpacing"/>
              <w:spacing w:before="120" w:after="120"/>
            </w:pPr>
            <w:r w:rsidRPr="00E10F72">
              <w:t>Iron(mg/100g)</w:t>
            </w:r>
          </w:p>
        </w:tc>
        <w:tc>
          <w:tcPr>
            <w:tcW w:w="869" w:type="pct"/>
          </w:tcPr>
          <w:p w14:paraId="0604722C" w14:textId="77777777" w:rsidR="00306143" w:rsidRPr="00E10F72" w:rsidRDefault="00306143" w:rsidP="00620D6A">
            <w:pPr>
              <w:pStyle w:val="NoSpacing"/>
              <w:spacing w:before="120" w:after="120"/>
              <w:jc w:val="center"/>
            </w:pPr>
            <w:r w:rsidRPr="00E10F72">
              <w:t>2.49</w:t>
            </w:r>
            <w:r w:rsidRPr="00E10F72">
              <w:rPr>
                <w:color w:val="000000"/>
              </w:rPr>
              <w:t>±0.01</w:t>
            </w:r>
          </w:p>
        </w:tc>
        <w:tc>
          <w:tcPr>
            <w:tcW w:w="832" w:type="pct"/>
          </w:tcPr>
          <w:p w14:paraId="0604722D" w14:textId="77777777" w:rsidR="00306143" w:rsidRPr="00E10F72" w:rsidRDefault="00306143" w:rsidP="00620D6A">
            <w:pPr>
              <w:pStyle w:val="NoSpacing"/>
              <w:spacing w:before="120" w:after="120"/>
              <w:jc w:val="center"/>
            </w:pPr>
            <w:r w:rsidRPr="00E10F72">
              <w:t>2.17</w:t>
            </w:r>
            <w:r w:rsidRPr="00E10F72">
              <w:rPr>
                <w:color w:val="000000"/>
              </w:rPr>
              <w:t>±0.03</w:t>
            </w:r>
          </w:p>
        </w:tc>
        <w:tc>
          <w:tcPr>
            <w:tcW w:w="832" w:type="pct"/>
          </w:tcPr>
          <w:p w14:paraId="0604722E" w14:textId="77777777" w:rsidR="00306143" w:rsidRPr="00E10F72" w:rsidRDefault="00306143" w:rsidP="00620D6A">
            <w:pPr>
              <w:pStyle w:val="NoSpacing"/>
              <w:spacing w:before="120" w:after="120"/>
              <w:jc w:val="center"/>
            </w:pPr>
            <w:r w:rsidRPr="00E10F72">
              <w:t>1.81</w:t>
            </w:r>
            <w:r w:rsidRPr="00E10F72">
              <w:rPr>
                <w:color w:val="000000"/>
              </w:rPr>
              <w:t>±0.03</w:t>
            </w:r>
          </w:p>
        </w:tc>
        <w:tc>
          <w:tcPr>
            <w:tcW w:w="724" w:type="pct"/>
          </w:tcPr>
          <w:p w14:paraId="0604722F" w14:textId="77777777" w:rsidR="00306143" w:rsidRPr="00E10F72" w:rsidRDefault="00306143" w:rsidP="00620D6A">
            <w:pPr>
              <w:pStyle w:val="NoSpacing"/>
              <w:spacing w:before="120" w:after="120"/>
              <w:jc w:val="center"/>
            </w:pPr>
            <w:r w:rsidRPr="00E10F72">
              <w:t>0.35</w:t>
            </w:r>
          </w:p>
        </w:tc>
        <w:tc>
          <w:tcPr>
            <w:tcW w:w="626" w:type="pct"/>
          </w:tcPr>
          <w:p w14:paraId="06047230" w14:textId="77777777" w:rsidR="00306143" w:rsidRPr="00E10F72" w:rsidRDefault="00306143" w:rsidP="00620D6A">
            <w:pPr>
              <w:pStyle w:val="NoSpacing"/>
              <w:spacing w:before="120" w:after="120"/>
              <w:jc w:val="center"/>
            </w:pPr>
            <w:r w:rsidRPr="00E10F72">
              <w:t>0.12</w:t>
            </w:r>
          </w:p>
        </w:tc>
      </w:tr>
      <w:tr w:rsidR="00306143" w:rsidRPr="00E10F72" w14:paraId="06047238" w14:textId="77777777" w:rsidTr="391A9DF3">
        <w:tc>
          <w:tcPr>
            <w:tcW w:w="1117" w:type="pct"/>
          </w:tcPr>
          <w:p w14:paraId="06047232" w14:textId="77777777" w:rsidR="00306143" w:rsidRPr="00E10F72" w:rsidRDefault="00306143" w:rsidP="00620D6A">
            <w:pPr>
              <w:pStyle w:val="NoSpacing"/>
              <w:spacing w:before="120" w:after="120"/>
            </w:pPr>
            <w:r w:rsidRPr="00E10F72">
              <w:t>Zinc(mg/100g)</w:t>
            </w:r>
          </w:p>
        </w:tc>
        <w:tc>
          <w:tcPr>
            <w:tcW w:w="869" w:type="pct"/>
          </w:tcPr>
          <w:p w14:paraId="06047233" w14:textId="77777777" w:rsidR="00306143" w:rsidRPr="00E10F72" w:rsidRDefault="00306143" w:rsidP="00620D6A">
            <w:pPr>
              <w:pStyle w:val="NoSpacing"/>
              <w:spacing w:before="120" w:after="120"/>
              <w:jc w:val="center"/>
            </w:pPr>
            <w:r w:rsidRPr="00E10F72">
              <w:t>0.87</w:t>
            </w:r>
            <w:r w:rsidRPr="00E10F72">
              <w:rPr>
                <w:color w:val="000000"/>
              </w:rPr>
              <w:t>±0.01</w:t>
            </w:r>
          </w:p>
        </w:tc>
        <w:tc>
          <w:tcPr>
            <w:tcW w:w="832" w:type="pct"/>
          </w:tcPr>
          <w:p w14:paraId="06047234" w14:textId="77777777" w:rsidR="00306143" w:rsidRPr="00E10F72" w:rsidRDefault="00306143" w:rsidP="00620D6A">
            <w:pPr>
              <w:pStyle w:val="NoSpacing"/>
              <w:spacing w:before="120" w:after="120"/>
              <w:jc w:val="center"/>
            </w:pPr>
            <w:r w:rsidRPr="00E10F72">
              <w:t xml:space="preserve">0.86 </w:t>
            </w:r>
            <w:r w:rsidRPr="00E10F72">
              <w:rPr>
                <w:color w:val="000000"/>
              </w:rPr>
              <w:t>±0.02</w:t>
            </w:r>
          </w:p>
        </w:tc>
        <w:tc>
          <w:tcPr>
            <w:tcW w:w="832" w:type="pct"/>
          </w:tcPr>
          <w:p w14:paraId="06047235" w14:textId="77777777" w:rsidR="00306143" w:rsidRPr="00E10F72" w:rsidRDefault="00306143" w:rsidP="00620D6A">
            <w:pPr>
              <w:pStyle w:val="NoSpacing"/>
              <w:spacing w:before="120" w:after="120"/>
              <w:jc w:val="center"/>
            </w:pPr>
            <w:r w:rsidRPr="00E10F72">
              <w:t xml:space="preserve">0.76 </w:t>
            </w:r>
            <w:r w:rsidRPr="00E10F72">
              <w:rPr>
                <w:color w:val="000000"/>
              </w:rPr>
              <w:t>±0.01</w:t>
            </w:r>
          </w:p>
        </w:tc>
        <w:tc>
          <w:tcPr>
            <w:tcW w:w="724" w:type="pct"/>
          </w:tcPr>
          <w:p w14:paraId="06047236" w14:textId="77777777" w:rsidR="00306143" w:rsidRPr="00E10F72" w:rsidRDefault="00306143" w:rsidP="00620D6A">
            <w:pPr>
              <w:pStyle w:val="NoSpacing"/>
              <w:spacing w:before="120" w:after="120"/>
              <w:jc w:val="center"/>
            </w:pPr>
            <w:r w:rsidRPr="00E10F72">
              <w:t>0.12</w:t>
            </w:r>
          </w:p>
        </w:tc>
        <w:tc>
          <w:tcPr>
            <w:tcW w:w="626" w:type="pct"/>
          </w:tcPr>
          <w:p w14:paraId="06047237" w14:textId="77777777" w:rsidR="00306143" w:rsidRPr="00E10F72" w:rsidRDefault="00306143" w:rsidP="00620D6A">
            <w:pPr>
              <w:pStyle w:val="NoSpacing"/>
              <w:spacing w:before="120" w:after="120"/>
              <w:jc w:val="center"/>
            </w:pPr>
            <w:r w:rsidRPr="00E10F72">
              <w:t>0.44</w:t>
            </w:r>
          </w:p>
        </w:tc>
      </w:tr>
      <w:tr w:rsidR="00306143" w:rsidRPr="00E10F72" w14:paraId="0604723F" w14:textId="77777777" w:rsidTr="391A9DF3">
        <w:tc>
          <w:tcPr>
            <w:tcW w:w="1117" w:type="pct"/>
          </w:tcPr>
          <w:p w14:paraId="06047239" w14:textId="77777777" w:rsidR="00306143" w:rsidRPr="00E10F72" w:rsidRDefault="00306143" w:rsidP="00620D6A">
            <w:pPr>
              <w:pStyle w:val="NoSpacing"/>
              <w:spacing w:before="120" w:after="120"/>
            </w:pPr>
            <w:r w:rsidRPr="00E10F72">
              <w:t>Copper(mg/100g)</w:t>
            </w:r>
          </w:p>
        </w:tc>
        <w:tc>
          <w:tcPr>
            <w:tcW w:w="869" w:type="pct"/>
          </w:tcPr>
          <w:p w14:paraId="0604723A" w14:textId="77777777" w:rsidR="00306143" w:rsidRPr="00E10F72" w:rsidRDefault="00306143" w:rsidP="00620D6A">
            <w:pPr>
              <w:pStyle w:val="NoSpacing"/>
              <w:spacing w:before="120" w:after="120"/>
              <w:jc w:val="center"/>
            </w:pPr>
            <w:r w:rsidRPr="00E10F72">
              <w:t>0.14</w:t>
            </w:r>
            <w:r w:rsidRPr="00E10F72">
              <w:rPr>
                <w:color w:val="000000"/>
              </w:rPr>
              <w:t>±0.01</w:t>
            </w:r>
          </w:p>
        </w:tc>
        <w:tc>
          <w:tcPr>
            <w:tcW w:w="832" w:type="pct"/>
          </w:tcPr>
          <w:p w14:paraId="0604723B" w14:textId="77777777" w:rsidR="00306143" w:rsidRPr="00E10F72" w:rsidRDefault="00306143" w:rsidP="00620D6A">
            <w:pPr>
              <w:pStyle w:val="NoSpacing"/>
              <w:spacing w:before="120" w:after="120"/>
              <w:jc w:val="center"/>
            </w:pPr>
            <w:r w:rsidRPr="00E10F72">
              <w:t>0.25</w:t>
            </w:r>
            <w:r w:rsidRPr="00E10F72">
              <w:rPr>
                <w:color w:val="000000"/>
              </w:rPr>
              <w:t>±0.01</w:t>
            </w:r>
          </w:p>
        </w:tc>
        <w:tc>
          <w:tcPr>
            <w:tcW w:w="832" w:type="pct"/>
          </w:tcPr>
          <w:p w14:paraId="0604723C" w14:textId="77777777" w:rsidR="00306143" w:rsidRPr="00E10F72" w:rsidRDefault="00306143" w:rsidP="00620D6A">
            <w:pPr>
              <w:pStyle w:val="NoSpacing"/>
              <w:spacing w:before="120" w:after="120"/>
              <w:jc w:val="center"/>
            </w:pPr>
            <w:r w:rsidRPr="00E10F72">
              <w:t>0.46</w:t>
            </w:r>
            <w:r w:rsidRPr="00E10F72">
              <w:rPr>
                <w:color w:val="000000"/>
              </w:rPr>
              <w:t>±0.04</w:t>
            </w:r>
          </w:p>
        </w:tc>
        <w:tc>
          <w:tcPr>
            <w:tcW w:w="724" w:type="pct"/>
          </w:tcPr>
          <w:p w14:paraId="0604723D" w14:textId="77777777" w:rsidR="00306143" w:rsidRPr="00E10F72" w:rsidRDefault="00306143" w:rsidP="00620D6A">
            <w:pPr>
              <w:pStyle w:val="NoSpacing"/>
              <w:spacing w:before="120" w:after="120"/>
              <w:jc w:val="center"/>
            </w:pPr>
            <w:r w:rsidRPr="00E10F72">
              <w:t>0.41</w:t>
            </w:r>
          </w:p>
        </w:tc>
        <w:tc>
          <w:tcPr>
            <w:tcW w:w="626" w:type="pct"/>
          </w:tcPr>
          <w:p w14:paraId="0604723E" w14:textId="77777777" w:rsidR="00306143" w:rsidRPr="00E10F72" w:rsidRDefault="00306143" w:rsidP="00620D6A">
            <w:pPr>
              <w:pStyle w:val="NoSpacing"/>
              <w:spacing w:before="120" w:after="120"/>
              <w:jc w:val="center"/>
            </w:pPr>
            <w:r w:rsidRPr="00E10F72">
              <w:t>0.14</w:t>
            </w:r>
          </w:p>
        </w:tc>
      </w:tr>
      <w:tr w:rsidR="00306143" w:rsidRPr="00E10F72" w14:paraId="06047246" w14:textId="77777777" w:rsidTr="391A9DF3">
        <w:tc>
          <w:tcPr>
            <w:tcW w:w="1117" w:type="pct"/>
            <w:tcBorders>
              <w:bottom w:val="single" w:sz="4" w:space="0" w:color="auto"/>
            </w:tcBorders>
          </w:tcPr>
          <w:p w14:paraId="06047240" w14:textId="77777777" w:rsidR="00306143" w:rsidRPr="00E10F72" w:rsidRDefault="00306143" w:rsidP="00620D6A">
            <w:pPr>
              <w:pStyle w:val="NoSpacing"/>
              <w:spacing w:before="120" w:after="120"/>
            </w:pPr>
            <w:r w:rsidRPr="00E10F72">
              <w:t>Chromium (mg/100g)</w:t>
            </w:r>
          </w:p>
        </w:tc>
        <w:tc>
          <w:tcPr>
            <w:tcW w:w="869" w:type="pct"/>
            <w:tcBorders>
              <w:bottom w:val="single" w:sz="4" w:space="0" w:color="auto"/>
            </w:tcBorders>
          </w:tcPr>
          <w:p w14:paraId="06047241" w14:textId="77777777" w:rsidR="00306143" w:rsidRPr="00E10F72" w:rsidRDefault="00306143" w:rsidP="00620D6A">
            <w:pPr>
              <w:pStyle w:val="NoSpacing"/>
              <w:spacing w:before="120" w:after="120"/>
              <w:jc w:val="center"/>
            </w:pPr>
            <w:r w:rsidRPr="00E10F72">
              <w:t>0.24</w:t>
            </w:r>
            <w:r w:rsidRPr="00E10F72">
              <w:rPr>
                <w:color w:val="000000"/>
              </w:rPr>
              <w:t>±0.02</w:t>
            </w:r>
          </w:p>
        </w:tc>
        <w:tc>
          <w:tcPr>
            <w:tcW w:w="832" w:type="pct"/>
            <w:tcBorders>
              <w:bottom w:val="single" w:sz="4" w:space="0" w:color="auto"/>
            </w:tcBorders>
          </w:tcPr>
          <w:p w14:paraId="06047242" w14:textId="77777777" w:rsidR="00306143" w:rsidRPr="00E10F72" w:rsidRDefault="00306143" w:rsidP="00620D6A">
            <w:pPr>
              <w:pStyle w:val="NoSpacing"/>
              <w:spacing w:before="120" w:after="120"/>
              <w:jc w:val="center"/>
            </w:pPr>
            <w:r w:rsidRPr="00E10F72">
              <w:t>0.30</w:t>
            </w:r>
            <w:r w:rsidRPr="00E10F72">
              <w:rPr>
                <w:color w:val="000000"/>
              </w:rPr>
              <w:t>±0.01</w:t>
            </w:r>
          </w:p>
        </w:tc>
        <w:tc>
          <w:tcPr>
            <w:tcW w:w="832" w:type="pct"/>
            <w:tcBorders>
              <w:bottom w:val="single" w:sz="4" w:space="0" w:color="auto"/>
            </w:tcBorders>
          </w:tcPr>
          <w:p w14:paraId="06047243" w14:textId="77777777" w:rsidR="00306143" w:rsidRPr="00E10F72" w:rsidRDefault="00306143" w:rsidP="00620D6A">
            <w:pPr>
              <w:pStyle w:val="NoSpacing"/>
              <w:spacing w:before="120" w:after="120"/>
              <w:jc w:val="center"/>
            </w:pPr>
            <w:r w:rsidRPr="00E10F72">
              <w:t>0.11</w:t>
            </w:r>
            <w:r w:rsidRPr="00E10F72">
              <w:rPr>
                <w:color w:val="000000"/>
              </w:rPr>
              <w:t>±0.02</w:t>
            </w:r>
          </w:p>
        </w:tc>
        <w:tc>
          <w:tcPr>
            <w:tcW w:w="724" w:type="pct"/>
            <w:tcBorders>
              <w:bottom w:val="single" w:sz="4" w:space="0" w:color="auto"/>
            </w:tcBorders>
          </w:tcPr>
          <w:p w14:paraId="06047244" w14:textId="77777777" w:rsidR="00306143" w:rsidRPr="00E10F72" w:rsidRDefault="00306143" w:rsidP="00620D6A">
            <w:pPr>
              <w:pStyle w:val="NoSpacing"/>
              <w:spacing w:before="120" w:after="120"/>
              <w:jc w:val="center"/>
            </w:pPr>
            <w:r w:rsidRPr="00E10F72">
              <w:t>0.19</w:t>
            </w:r>
          </w:p>
        </w:tc>
        <w:tc>
          <w:tcPr>
            <w:tcW w:w="626" w:type="pct"/>
            <w:tcBorders>
              <w:bottom w:val="single" w:sz="4" w:space="0" w:color="auto"/>
            </w:tcBorders>
          </w:tcPr>
          <w:p w14:paraId="06047245" w14:textId="77777777" w:rsidR="00306143" w:rsidRPr="00E10F72" w:rsidRDefault="00306143" w:rsidP="00620D6A">
            <w:pPr>
              <w:pStyle w:val="NoSpacing"/>
              <w:spacing w:before="120" w:after="120"/>
              <w:jc w:val="center"/>
            </w:pPr>
            <w:r w:rsidRPr="00E10F72">
              <w:t>0.67</w:t>
            </w:r>
          </w:p>
        </w:tc>
      </w:tr>
    </w:tbl>
    <w:p w14:paraId="06047247" w14:textId="77777777" w:rsidR="00306143" w:rsidRPr="00E10F72" w:rsidRDefault="00306143" w:rsidP="00306143">
      <w:pPr>
        <w:pStyle w:val="NoSpacing"/>
        <w:spacing w:before="120"/>
        <w:rPr>
          <w:color w:val="000000"/>
        </w:rPr>
      </w:pPr>
      <w:r w:rsidRPr="00E10F72">
        <w:t>All results are mean</w:t>
      </w:r>
      <w:r w:rsidRPr="00E10F72">
        <w:rPr>
          <w:color w:val="000000"/>
        </w:rPr>
        <w:t>± standard deviation for three individual determinations on dry weight basis</w:t>
      </w:r>
    </w:p>
    <w:p w14:paraId="06047248" w14:textId="77777777" w:rsidR="00306143" w:rsidRPr="00E10F72" w:rsidRDefault="00306143" w:rsidP="00306143">
      <w:pPr>
        <w:pStyle w:val="NoSpacing"/>
        <w:spacing w:before="120"/>
      </w:pPr>
      <w:r w:rsidRPr="391A9DF3">
        <w:rPr>
          <w:lang w:val="en-IN"/>
        </w:rPr>
        <w:t xml:space="preserve">- </w:t>
      </w:r>
      <w:proofErr w:type="spellStart"/>
      <w:proofErr w:type="gramStart"/>
      <w:r w:rsidRPr="391A9DF3">
        <w:rPr>
          <w:lang w:val="en-IN"/>
        </w:rPr>
        <w:t>S.Em</w:t>
      </w:r>
      <w:proofErr w:type="spellEnd"/>
      <w:proofErr w:type="gramEnd"/>
      <w:r w:rsidRPr="391A9DF3">
        <w:rPr>
          <w:lang w:val="en-IN"/>
        </w:rPr>
        <w:t xml:space="preserve"> -Standard error of mean, CD- Critical difference</w:t>
      </w:r>
    </w:p>
    <w:p w14:paraId="06047249" w14:textId="77777777" w:rsidR="006D29A0" w:rsidRPr="00E10F72" w:rsidRDefault="006D29A0">
      <w:pPr>
        <w:rPr>
          <w:rFonts w:ascii="Times New Roman" w:hAnsi="Times New Roman" w:cs="Times New Roman"/>
          <w:sz w:val="24"/>
          <w:szCs w:val="24"/>
        </w:rPr>
      </w:pPr>
    </w:p>
    <w:p w14:paraId="0604724A" w14:textId="63C59CBF" w:rsidR="00AA6A28" w:rsidRPr="00E10F72" w:rsidRDefault="00AA6A28" w:rsidP="001E7003">
      <w:pPr>
        <w:spacing w:line="360" w:lineRule="auto"/>
        <w:jc w:val="both"/>
        <w:rPr>
          <w:rFonts w:ascii="Times New Roman" w:hAnsi="Times New Roman" w:cs="Times New Roman"/>
          <w:spacing w:val="2"/>
          <w:sz w:val="24"/>
          <w:szCs w:val="24"/>
        </w:rPr>
      </w:pPr>
      <w:r w:rsidRPr="00E10F72">
        <w:rPr>
          <w:rFonts w:ascii="Times New Roman" w:hAnsi="Times New Roman" w:cs="Times New Roman"/>
          <w:spacing w:val="2"/>
          <w:sz w:val="24"/>
          <w:szCs w:val="24"/>
        </w:rPr>
        <w:t>The insoluble dietary fibre content of finger millet, foxtail millet flour and refined wheat flour was 10.06, 11.01 and 5.16 per cent, respectively. The insoluble dietary fibre content of the finger millet flour and foxtail millet flour did not differ significantly</w:t>
      </w:r>
      <w:r w:rsidR="001E7003" w:rsidRPr="00E10F72">
        <w:rPr>
          <w:rFonts w:ascii="Times New Roman" w:hAnsi="Times New Roman" w:cs="Times New Roman"/>
          <w:spacing w:val="2"/>
          <w:sz w:val="24"/>
          <w:szCs w:val="24"/>
        </w:rPr>
        <w:t xml:space="preserve">. </w:t>
      </w:r>
      <w:r w:rsidRPr="00E10F72">
        <w:rPr>
          <w:rFonts w:ascii="Times New Roman" w:hAnsi="Times New Roman" w:cs="Times New Roman"/>
          <w:spacing w:val="2"/>
          <w:sz w:val="24"/>
          <w:szCs w:val="24"/>
        </w:rPr>
        <w:t xml:space="preserve">The soluble dietary fibre content of finger millet flour, </w:t>
      </w:r>
      <w:r w:rsidRPr="007735A7">
        <w:rPr>
          <w:rFonts w:ascii="Times New Roman" w:hAnsi="Times New Roman" w:cs="Times New Roman"/>
          <w:spacing w:val="2"/>
          <w:sz w:val="24"/>
          <w:szCs w:val="24"/>
          <w:highlight w:val="yellow"/>
        </w:rPr>
        <w:t xml:space="preserve">foxtail millet and refined wheat flour was 7.00, 5.40 and 1.70 per cent, respectively. </w:t>
      </w:r>
      <w:r w:rsidR="00946C41" w:rsidRPr="007735A7">
        <w:rPr>
          <w:rFonts w:ascii="Times New Roman" w:hAnsi="Times New Roman" w:cs="Times New Roman"/>
          <w:spacing w:val="2"/>
          <w:sz w:val="24"/>
          <w:szCs w:val="24"/>
          <w:highlight w:val="yellow"/>
        </w:rPr>
        <w:t>A s</w:t>
      </w:r>
      <w:r w:rsidR="00946C41" w:rsidRPr="007735A7">
        <w:rPr>
          <w:rFonts w:ascii="Times New Roman" w:hAnsi="Times New Roman" w:cs="Times New Roman"/>
          <w:spacing w:val="2"/>
          <w:sz w:val="24"/>
          <w:szCs w:val="24"/>
          <w:highlight w:val="yellow"/>
        </w:rPr>
        <w:t>ignificant</w:t>
      </w:r>
      <w:r w:rsidR="00946C41" w:rsidRPr="00E10F72">
        <w:rPr>
          <w:rFonts w:ascii="Times New Roman" w:hAnsi="Times New Roman" w:cs="Times New Roman"/>
          <w:spacing w:val="2"/>
          <w:sz w:val="24"/>
          <w:szCs w:val="24"/>
        </w:rPr>
        <w:t xml:space="preserve"> </w:t>
      </w:r>
      <w:r w:rsidRPr="00E10F72">
        <w:rPr>
          <w:rFonts w:ascii="Times New Roman" w:hAnsi="Times New Roman" w:cs="Times New Roman"/>
          <w:spacing w:val="2"/>
          <w:sz w:val="24"/>
          <w:szCs w:val="24"/>
        </w:rPr>
        <w:t xml:space="preserve">difference was found in all the flours. Finger millet flour contained </w:t>
      </w:r>
      <w:r w:rsidR="00946C41">
        <w:rPr>
          <w:rFonts w:ascii="Times New Roman" w:hAnsi="Times New Roman" w:cs="Times New Roman"/>
          <w:spacing w:val="2"/>
          <w:sz w:val="24"/>
          <w:szCs w:val="24"/>
        </w:rPr>
        <w:t xml:space="preserve">a </w:t>
      </w:r>
      <w:r w:rsidRPr="00E10F72">
        <w:rPr>
          <w:rFonts w:ascii="Times New Roman" w:hAnsi="Times New Roman" w:cs="Times New Roman"/>
          <w:spacing w:val="2"/>
          <w:sz w:val="24"/>
          <w:szCs w:val="24"/>
        </w:rPr>
        <w:t xml:space="preserve">significantly higher amount of soluble dietary fibre than foxtail millet flour and refined wheat flour. </w:t>
      </w:r>
      <w:r w:rsidRPr="007735A7">
        <w:rPr>
          <w:rFonts w:ascii="Times New Roman" w:hAnsi="Times New Roman" w:cs="Times New Roman"/>
          <w:spacing w:val="2"/>
          <w:sz w:val="24"/>
          <w:szCs w:val="24"/>
          <w:highlight w:val="yellow"/>
        </w:rPr>
        <w:t xml:space="preserve">However, </w:t>
      </w:r>
      <w:r w:rsidR="00946C41" w:rsidRPr="007735A7">
        <w:rPr>
          <w:rFonts w:ascii="Times New Roman" w:hAnsi="Times New Roman" w:cs="Times New Roman"/>
          <w:spacing w:val="2"/>
          <w:sz w:val="24"/>
          <w:szCs w:val="24"/>
          <w:highlight w:val="yellow"/>
        </w:rPr>
        <w:t xml:space="preserve">the </w:t>
      </w:r>
      <w:r w:rsidRPr="007735A7">
        <w:rPr>
          <w:rFonts w:ascii="Times New Roman" w:hAnsi="Times New Roman" w:cs="Times New Roman"/>
          <w:spacing w:val="2"/>
          <w:sz w:val="24"/>
          <w:szCs w:val="24"/>
          <w:highlight w:val="yellow"/>
        </w:rPr>
        <w:t>soluble dietary</w:t>
      </w:r>
      <w:r w:rsidRPr="00E10F72">
        <w:rPr>
          <w:rFonts w:ascii="Times New Roman" w:hAnsi="Times New Roman" w:cs="Times New Roman"/>
          <w:spacing w:val="2"/>
          <w:sz w:val="24"/>
          <w:szCs w:val="24"/>
        </w:rPr>
        <w:t xml:space="preserve"> fibre content of foxtail millet flour was significantly higher than refined wheat flour.</w:t>
      </w:r>
    </w:p>
    <w:p w14:paraId="0604724B" w14:textId="77777777" w:rsidR="001E7003" w:rsidRPr="00E10F72" w:rsidRDefault="00AA6A28" w:rsidP="001E7003">
      <w:pPr>
        <w:spacing w:line="360" w:lineRule="auto"/>
        <w:jc w:val="both"/>
        <w:rPr>
          <w:rFonts w:ascii="Times New Roman" w:hAnsi="Times New Roman" w:cs="Times New Roman"/>
          <w:spacing w:val="2"/>
          <w:sz w:val="24"/>
          <w:szCs w:val="24"/>
        </w:rPr>
      </w:pPr>
      <w:r w:rsidRPr="00E10F72">
        <w:rPr>
          <w:rFonts w:ascii="Times New Roman" w:hAnsi="Times New Roman" w:cs="Times New Roman"/>
          <w:spacing w:val="2"/>
          <w:sz w:val="24"/>
          <w:szCs w:val="24"/>
        </w:rPr>
        <w:lastRenderedPageBreak/>
        <w:t xml:space="preserve">The total dietary fibre (TDF) content of finger millet flour, foxtail millet and refined wheat flour was 17.06, 16.42 and 6.86 per cent, respectively. The total dietary fibre content of both the millet flour did not differ significantly.  </w:t>
      </w:r>
    </w:p>
    <w:p w14:paraId="0604724C" w14:textId="77777777" w:rsidR="001E7003" w:rsidRPr="00E10F72" w:rsidRDefault="00AA6A28" w:rsidP="001E7003">
      <w:pPr>
        <w:spacing w:line="360" w:lineRule="auto"/>
        <w:jc w:val="both"/>
        <w:rPr>
          <w:rFonts w:ascii="Times New Roman" w:hAnsi="Times New Roman" w:cs="Times New Roman"/>
          <w:spacing w:val="2"/>
          <w:sz w:val="24"/>
          <w:szCs w:val="24"/>
        </w:rPr>
      </w:pPr>
      <w:r w:rsidRPr="00E10F72">
        <w:rPr>
          <w:rFonts w:ascii="Times New Roman" w:hAnsi="Times New Roman" w:cs="Times New Roman"/>
          <w:b/>
          <w:spacing w:val="2"/>
          <w:sz w:val="24"/>
          <w:szCs w:val="24"/>
        </w:rPr>
        <w:t xml:space="preserve">Resistant starch </w:t>
      </w:r>
    </w:p>
    <w:p w14:paraId="0604724D" w14:textId="7D83CC8B" w:rsidR="00AA6A28" w:rsidRPr="00E10F72" w:rsidRDefault="00AA6A28" w:rsidP="001E7003">
      <w:pPr>
        <w:spacing w:line="360" w:lineRule="auto"/>
        <w:jc w:val="both"/>
        <w:rPr>
          <w:rFonts w:ascii="Times New Roman" w:hAnsi="Times New Roman" w:cs="Times New Roman"/>
          <w:spacing w:val="2"/>
          <w:sz w:val="24"/>
          <w:szCs w:val="24"/>
        </w:rPr>
      </w:pPr>
      <w:r w:rsidRPr="00E10F72">
        <w:rPr>
          <w:rFonts w:ascii="Times New Roman" w:hAnsi="Times New Roman" w:cs="Times New Roman"/>
          <w:spacing w:val="2"/>
          <w:sz w:val="24"/>
          <w:szCs w:val="24"/>
        </w:rPr>
        <w:t xml:space="preserve">In resisting digestion in the small intestine, resistant starch like dietary fibre, becomes available as </w:t>
      </w:r>
      <w:r w:rsidR="00946C41">
        <w:rPr>
          <w:rFonts w:ascii="Times New Roman" w:hAnsi="Times New Roman" w:cs="Times New Roman"/>
          <w:spacing w:val="2"/>
          <w:sz w:val="24"/>
          <w:szCs w:val="24"/>
        </w:rPr>
        <w:t xml:space="preserve">a </w:t>
      </w:r>
      <w:r w:rsidRPr="00E10F72">
        <w:rPr>
          <w:rFonts w:ascii="Times New Roman" w:hAnsi="Times New Roman" w:cs="Times New Roman"/>
          <w:spacing w:val="2"/>
          <w:sz w:val="24"/>
          <w:szCs w:val="24"/>
        </w:rPr>
        <w:t xml:space="preserve">substrate for fermentation by anaerobic bacteria in the colon </w:t>
      </w:r>
      <w:r w:rsidRPr="00E10F72">
        <w:rPr>
          <w:rFonts w:ascii="Times New Roman" w:hAnsi="Times New Roman" w:cs="Times New Roman"/>
          <w:b/>
          <w:spacing w:val="2"/>
          <w:sz w:val="24"/>
          <w:szCs w:val="24"/>
        </w:rPr>
        <w:t>(</w:t>
      </w:r>
      <w:proofErr w:type="spellStart"/>
      <w:r w:rsidRPr="00E10F72">
        <w:rPr>
          <w:rFonts w:ascii="Times New Roman" w:hAnsi="Times New Roman" w:cs="Times New Roman"/>
          <w:b/>
          <w:spacing w:val="2"/>
          <w:sz w:val="24"/>
          <w:szCs w:val="24"/>
        </w:rPr>
        <w:t>Boboi</w:t>
      </w:r>
      <w:proofErr w:type="spellEnd"/>
      <w:r w:rsidRPr="00E10F72">
        <w:rPr>
          <w:rFonts w:ascii="Times New Roman" w:hAnsi="Times New Roman" w:cs="Times New Roman"/>
          <w:b/>
          <w:spacing w:val="2"/>
          <w:sz w:val="24"/>
          <w:szCs w:val="24"/>
        </w:rPr>
        <w:t xml:space="preserve"> </w:t>
      </w:r>
      <w:r w:rsidRPr="00E10F72">
        <w:rPr>
          <w:rFonts w:ascii="Times New Roman" w:hAnsi="Times New Roman" w:cs="Times New Roman"/>
          <w:b/>
          <w:i/>
          <w:spacing w:val="2"/>
          <w:sz w:val="24"/>
          <w:szCs w:val="24"/>
        </w:rPr>
        <w:t xml:space="preserve">et al., </w:t>
      </w:r>
      <w:r w:rsidRPr="00E10F72">
        <w:rPr>
          <w:rFonts w:ascii="Times New Roman" w:hAnsi="Times New Roman" w:cs="Times New Roman"/>
          <w:b/>
          <w:spacing w:val="2"/>
          <w:sz w:val="24"/>
          <w:szCs w:val="24"/>
        </w:rPr>
        <w:t>2007).</w:t>
      </w:r>
      <w:r w:rsidRPr="00E10F72">
        <w:rPr>
          <w:rFonts w:ascii="Times New Roman" w:hAnsi="Times New Roman" w:cs="Times New Roman"/>
          <w:spacing w:val="2"/>
          <w:sz w:val="24"/>
          <w:szCs w:val="24"/>
        </w:rPr>
        <w:t xml:space="preserve"> Therefore, the large intestine may share many of the characteristics and health benefits currently attributed to dietary fibre such as diabetes</w:t>
      </w:r>
      <w:r w:rsidRPr="00E10F72">
        <w:rPr>
          <w:rFonts w:ascii="Times New Roman" w:hAnsi="Times New Roman" w:cs="Times New Roman"/>
          <w:b/>
          <w:spacing w:val="2"/>
          <w:sz w:val="24"/>
          <w:szCs w:val="24"/>
        </w:rPr>
        <w:t xml:space="preserve"> (</w:t>
      </w:r>
      <w:proofErr w:type="spellStart"/>
      <w:r w:rsidRPr="00E10F72">
        <w:rPr>
          <w:rFonts w:ascii="Times New Roman" w:hAnsi="Times New Roman" w:cs="Times New Roman"/>
          <w:b/>
          <w:spacing w:val="2"/>
          <w:sz w:val="24"/>
          <w:szCs w:val="24"/>
        </w:rPr>
        <w:t>Elleuch</w:t>
      </w:r>
      <w:proofErr w:type="spellEnd"/>
      <w:r w:rsidRPr="00E10F72">
        <w:rPr>
          <w:rFonts w:ascii="Times New Roman" w:hAnsi="Times New Roman" w:cs="Times New Roman"/>
          <w:b/>
          <w:spacing w:val="2"/>
          <w:sz w:val="24"/>
          <w:szCs w:val="24"/>
        </w:rPr>
        <w:t xml:space="preserve"> </w:t>
      </w:r>
      <w:r w:rsidRPr="00E10F72">
        <w:rPr>
          <w:rFonts w:ascii="Times New Roman" w:hAnsi="Times New Roman" w:cs="Times New Roman"/>
          <w:b/>
          <w:i/>
          <w:spacing w:val="2"/>
          <w:sz w:val="24"/>
          <w:szCs w:val="24"/>
        </w:rPr>
        <w:t>et al.,</w:t>
      </w:r>
      <w:r w:rsidRPr="00E10F72">
        <w:rPr>
          <w:rFonts w:ascii="Times New Roman" w:hAnsi="Times New Roman" w:cs="Times New Roman"/>
          <w:b/>
          <w:spacing w:val="2"/>
          <w:sz w:val="24"/>
          <w:szCs w:val="24"/>
        </w:rPr>
        <w:t xml:space="preserve"> 2011), </w:t>
      </w:r>
      <w:r w:rsidRPr="00E10F72">
        <w:rPr>
          <w:rFonts w:ascii="Times New Roman" w:hAnsi="Times New Roman" w:cs="Times New Roman"/>
          <w:spacing w:val="2"/>
          <w:sz w:val="24"/>
          <w:szCs w:val="24"/>
        </w:rPr>
        <w:t xml:space="preserve">cardiovascular disease and bowel cancer </w:t>
      </w:r>
      <w:r w:rsidRPr="00E10F72">
        <w:rPr>
          <w:rFonts w:ascii="Times New Roman" w:hAnsi="Times New Roman" w:cs="Times New Roman"/>
          <w:b/>
          <w:spacing w:val="2"/>
          <w:sz w:val="24"/>
          <w:szCs w:val="24"/>
        </w:rPr>
        <w:t>(</w:t>
      </w:r>
      <w:proofErr w:type="spellStart"/>
      <w:r w:rsidRPr="00E10F72">
        <w:rPr>
          <w:rFonts w:ascii="Times New Roman" w:hAnsi="Times New Roman" w:cs="Times New Roman"/>
          <w:b/>
          <w:spacing w:val="2"/>
          <w:sz w:val="24"/>
          <w:szCs w:val="24"/>
        </w:rPr>
        <w:t>Boboi</w:t>
      </w:r>
      <w:proofErr w:type="spellEnd"/>
      <w:r w:rsidRPr="00E10F72">
        <w:rPr>
          <w:rFonts w:ascii="Times New Roman" w:hAnsi="Times New Roman" w:cs="Times New Roman"/>
          <w:b/>
          <w:spacing w:val="2"/>
          <w:sz w:val="24"/>
          <w:szCs w:val="24"/>
        </w:rPr>
        <w:t xml:space="preserve"> </w:t>
      </w:r>
      <w:r w:rsidRPr="00E10F72">
        <w:rPr>
          <w:rFonts w:ascii="Times New Roman" w:hAnsi="Times New Roman" w:cs="Times New Roman"/>
          <w:b/>
          <w:i/>
          <w:spacing w:val="2"/>
          <w:sz w:val="24"/>
          <w:szCs w:val="24"/>
        </w:rPr>
        <w:t>et al.,</w:t>
      </w:r>
      <w:r w:rsidRPr="00E10F72">
        <w:rPr>
          <w:rFonts w:ascii="Times New Roman" w:hAnsi="Times New Roman" w:cs="Times New Roman"/>
          <w:b/>
          <w:spacing w:val="2"/>
          <w:sz w:val="24"/>
          <w:szCs w:val="24"/>
        </w:rPr>
        <w:t xml:space="preserve"> 2007).</w:t>
      </w:r>
      <w:r w:rsidRPr="00E10F72">
        <w:rPr>
          <w:rFonts w:ascii="Times New Roman" w:hAnsi="Times New Roman" w:cs="Times New Roman"/>
          <w:spacing w:val="2"/>
          <w:sz w:val="24"/>
          <w:szCs w:val="24"/>
        </w:rPr>
        <w:t xml:space="preserve"> Finger millet flour, foxtail millet flour and refined wheat flour showed a resistant starch content of 14.85, 15.10 and 1.01 per cent, respectively</w:t>
      </w:r>
      <w:r w:rsidR="00FD2B05" w:rsidRPr="00E10F72">
        <w:rPr>
          <w:rFonts w:ascii="Times New Roman" w:hAnsi="Times New Roman" w:cs="Times New Roman"/>
          <w:spacing w:val="2"/>
          <w:sz w:val="24"/>
          <w:szCs w:val="24"/>
        </w:rPr>
        <w:t xml:space="preserve"> (Table 3</w:t>
      </w:r>
      <w:r w:rsidRPr="00E10F72">
        <w:rPr>
          <w:rFonts w:ascii="Times New Roman" w:hAnsi="Times New Roman" w:cs="Times New Roman"/>
          <w:spacing w:val="2"/>
          <w:sz w:val="24"/>
          <w:szCs w:val="24"/>
        </w:rPr>
        <w:t xml:space="preserve">). No significant difference was found in the resistant starch content of finger millet flour and foxtail millet flour. </w:t>
      </w:r>
      <w:r w:rsidR="00946C41" w:rsidRPr="007735A7">
        <w:rPr>
          <w:rFonts w:ascii="Times New Roman" w:hAnsi="Times New Roman" w:cs="Times New Roman"/>
          <w:spacing w:val="2"/>
          <w:sz w:val="24"/>
          <w:szCs w:val="24"/>
          <w:highlight w:val="yellow"/>
        </w:rPr>
        <w:t>The s</w:t>
      </w:r>
      <w:r w:rsidR="00946C41" w:rsidRPr="007735A7">
        <w:rPr>
          <w:rFonts w:ascii="Times New Roman" w:hAnsi="Times New Roman" w:cs="Times New Roman"/>
          <w:spacing w:val="2"/>
          <w:sz w:val="24"/>
          <w:szCs w:val="24"/>
          <w:highlight w:val="yellow"/>
        </w:rPr>
        <w:t xml:space="preserve">tarch </w:t>
      </w:r>
      <w:r w:rsidRPr="007735A7">
        <w:rPr>
          <w:rFonts w:ascii="Times New Roman" w:hAnsi="Times New Roman" w:cs="Times New Roman"/>
          <w:spacing w:val="2"/>
          <w:sz w:val="24"/>
          <w:szCs w:val="24"/>
          <w:highlight w:val="yellow"/>
        </w:rPr>
        <w:t>content</w:t>
      </w:r>
      <w:r w:rsidRPr="00E10F72">
        <w:rPr>
          <w:rFonts w:ascii="Times New Roman" w:hAnsi="Times New Roman" w:cs="Times New Roman"/>
          <w:spacing w:val="2"/>
          <w:sz w:val="24"/>
          <w:szCs w:val="24"/>
        </w:rPr>
        <w:t xml:space="preserve"> of both the millet flour was significantly different from refined wheat flour. </w:t>
      </w:r>
      <w:proofErr w:type="spellStart"/>
      <w:r w:rsidRPr="00E10F72">
        <w:rPr>
          <w:rFonts w:ascii="Times New Roman" w:hAnsi="Times New Roman" w:cs="Times New Roman"/>
          <w:b/>
          <w:spacing w:val="2"/>
          <w:sz w:val="24"/>
          <w:szCs w:val="24"/>
        </w:rPr>
        <w:t>Bangoura</w:t>
      </w:r>
      <w:proofErr w:type="spellEnd"/>
      <w:r w:rsidRPr="00E10F72">
        <w:rPr>
          <w:rFonts w:ascii="Times New Roman" w:hAnsi="Times New Roman" w:cs="Times New Roman"/>
          <w:b/>
          <w:spacing w:val="2"/>
          <w:sz w:val="24"/>
          <w:szCs w:val="24"/>
        </w:rPr>
        <w:t xml:space="preserve"> </w:t>
      </w:r>
      <w:r w:rsidRPr="00DE0C16">
        <w:rPr>
          <w:rFonts w:ascii="Times New Roman" w:hAnsi="Times New Roman" w:cs="Times New Roman"/>
          <w:b/>
          <w:i/>
          <w:spacing w:val="2"/>
          <w:sz w:val="24"/>
          <w:szCs w:val="24"/>
        </w:rPr>
        <w:t>et al</w:t>
      </w:r>
      <w:r w:rsidRPr="00E10F72">
        <w:rPr>
          <w:rFonts w:ascii="Times New Roman" w:hAnsi="Times New Roman" w:cs="Times New Roman"/>
          <w:b/>
          <w:spacing w:val="2"/>
          <w:sz w:val="24"/>
          <w:szCs w:val="24"/>
        </w:rPr>
        <w:t xml:space="preserve"> (2012)</w:t>
      </w:r>
      <w:r w:rsidRPr="00E10F72">
        <w:rPr>
          <w:rFonts w:ascii="Times New Roman" w:hAnsi="Times New Roman" w:cs="Times New Roman"/>
          <w:spacing w:val="2"/>
          <w:sz w:val="24"/>
          <w:szCs w:val="24"/>
        </w:rPr>
        <w:t xml:space="preserve"> reported a value of 13.35 and 14.56 per cent for white foxtail millet flour and yellow foxtail millet flour, respectively. </w:t>
      </w:r>
      <w:proofErr w:type="spellStart"/>
      <w:r w:rsidRPr="00E10F72">
        <w:rPr>
          <w:rFonts w:ascii="Times New Roman" w:hAnsi="Times New Roman" w:cs="Times New Roman"/>
          <w:b/>
          <w:spacing w:val="2"/>
          <w:sz w:val="24"/>
          <w:szCs w:val="24"/>
        </w:rPr>
        <w:t>Bangoura</w:t>
      </w:r>
      <w:proofErr w:type="spellEnd"/>
      <w:r w:rsidRPr="00E10F72">
        <w:rPr>
          <w:rFonts w:ascii="Times New Roman" w:hAnsi="Times New Roman" w:cs="Times New Roman"/>
          <w:b/>
          <w:spacing w:val="2"/>
          <w:sz w:val="24"/>
          <w:szCs w:val="24"/>
        </w:rPr>
        <w:t xml:space="preserve"> </w:t>
      </w:r>
      <w:r w:rsidRPr="00E10F72">
        <w:rPr>
          <w:rFonts w:ascii="Times New Roman" w:hAnsi="Times New Roman" w:cs="Times New Roman"/>
          <w:b/>
          <w:i/>
          <w:spacing w:val="2"/>
          <w:sz w:val="24"/>
          <w:szCs w:val="24"/>
        </w:rPr>
        <w:t>et al</w:t>
      </w:r>
      <w:r w:rsidRPr="00E10F72">
        <w:rPr>
          <w:rFonts w:ascii="Times New Roman" w:hAnsi="Times New Roman" w:cs="Times New Roman"/>
          <w:b/>
          <w:spacing w:val="2"/>
          <w:sz w:val="24"/>
          <w:szCs w:val="24"/>
        </w:rPr>
        <w:t xml:space="preserve"> (2012) </w:t>
      </w:r>
      <w:r w:rsidRPr="00E10F72">
        <w:rPr>
          <w:rFonts w:ascii="Times New Roman" w:hAnsi="Times New Roman" w:cs="Times New Roman"/>
          <w:spacing w:val="2"/>
          <w:sz w:val="24"/>
          <w:szCs w:val="24"/>
        </w:rPr>
        <w:t xml:space="preserve">found that the resistant starch content was decreased in </w:t>
      </w:r>
      <w:r w:rsidR="00946C41">
        <w:rPr>
          <w:rFonts w:ascii="Times New Roman" w:hAnsi="Times New Roman" w:cs="Times New Roman"/>
          <w:spacing w:val="2"/>
          <w:sz w:val="24"/>
          <w:szCs w:val="24"/>
        </w:rPr>
        <w:t xml:space="preserve">the </w:t>
      </w:r>
      <w:r w:rsidRPr="00E10F72">
        <w:rPr>
          <w:rFonts w:ascii="Times New Roman" w:hAnsi="Times New Roman" w:cs="Times New Roman"/>
          <w:spacing w:val="2"/>
          <w:sz w:val="24"/>
          <w:szCs w:val="24"/>
        </w:rPr>
        <w:t xml:space="preserve">boiled sample. </w:t>
      </w:r>
    </w:p>
    <w:p w14:paraId="0604724E" w14:textId="77777777" w:rsidR="00AA6A28" w:rsidRPr="00E10F72" w:rsidRDefault="00FD2B05" w:rsidP="00AA6A28">
      <w:pPr>
        <w:pStyle w:val="NoSpacing"/>
        <w:rPr>
          <w:b/>
        </w:rPr>
      </w:pPr>
      <w:r w:rsidRPr="00E10F72">
        <w:rPr>
          <w:b/>
        </w:rPr>
        <w:t>Table 3</w:t>
      </w:r>
      <w:r w:rsidR="00AA6A28" w:rsidRPr="00E10F72">
        <w:rPr>
          <w:b/>
        </w:rPr>
        <w:t xml:space="preserve">: Dietary </w:t>
      </w:r>
      <w:proofErr w:type="spellStart"/>
      <w:r w:rsidR="00AA6A28" w:rsidRPr="00E10F72">
        <w:rPr>
          <w:b/>
        </w:rPr>
        <w:t>fibre</w:t>
      </w:r>
      <w:proofErr w:type="spellEnd"/>
      <w:r w:rsidR="00AA6A28" w:rsidRPr="00E10F72">
        <w:rPr>
          <w:b/>
        </w:rPr>
        <w:t xml:space="preserve"> and resistant starch content of finger millet flour, foxtail millet     </w:t>
      </w:r>
    </w:p>
    <w:p w14:paraId="0604724F" w14:textId="77777777" w:rsidR="00AA6A28" w:rsidRPr="00E10F72" w:rsidRDefault="00AA6A28" w:rsidP="00AA6A28">
      <w:pPr>
        <w:pStyle w:val="NoSpacing"/>
        <w:rPr>
          <w:b/>
        </w:rPr>
      </w:pPr>
      <w:r w:rsidRPr="00E10F72">
        <w:rPr>
          <w:b/>
        </w:rPr>
        <w:t xml:space="preserve">                    flour and refined wheat flour</w:t>
      </w:r>
    </w:p>
    <w:p w14:paraId="06047250" w14:textId="77777777" w:rsidR="00AA6A28" w:rsidRPr="00E10F72" w:rsidRDefault="00AA6A28" w:rsidP="00AA6A28">
      <w:pPr>
        <w:pStyle w:val="NoSpacing"/>
        <w:rPr>
          <w:b/>
        </w:rPr>
      </w:pPr>
    </w:p>
    <w:tbl>
      <w:tblPr>
        <w:tblStyle w:val="TableGrid"/>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1824"/>
        <w:gridCol w:w="2334"/>
        <w:gridCol w:w="1866"/>
        <w:gridCol w:w="1351"/>
        <w:gridCol w:w="1295"/>
      </w:tblGrid>
      <w:tr w:rsidR="00AA6A28" w:rsidRPr="00E10F72" w14:paraId="06047257" w14:textId="77777777" w:rsidTr="391A9DF3">
        <w:trPr>
          <w:trHeight w:val="813"/>
        </w:trPr>
        <w:tc>
          <w:tcPr>
            <w:tcW w:w="1136" w:type="dxa"/>
            <w:tcBorders>
              <w:top w:val="single" w:sz="4" w:space="0" w:color="auto"/>
              <w:bottom w:val="single" w:sz="4" w:space="0" w:color="auto"/>
            </w:tcBorders>
          </w:tcPr>
          <w:p w14:paraId="06047251" w14:textId="77777777" w:rsidR="00AA6A28" w:rsidRPr="00E10F72" w:rsidRDefault="00AA6A28" w:rsidP="00620D6A">
            <w:pPr>
              <w:pStyle w:val="NoSpacing"/>
              <w:rPr>
                <w:b/>
              </w:rPr>
            </w:pPr>
            <w:r w:rsidRPr="00E10F72">
              <w:rPr>
                <w:b/>
              </w:rPr>
              <w:t>Nutrient</w:t>
            </w:r>
          </w:p>
        </w:tc>
        <w:tc>
          <w:tcPr>
            <w:tcW w:w="1824" w:type="dxa"/>
            <w:tcBorders>
              <w:top w:val="single" w:sz="4" w:space="0" w:color="auto"/>
              <w:bottom w:val="single" w:sz="4" w:space="0" w:color="auto"/>
            </w:tcBorders>
          </w:tcPr>
          <w:p w14:paraId="06047252" w14:textId="77777777" w:rsidR="00AA6A28" w:rsidRPr="00E10F72" w:rsidRDefault="00AA6A28" w:rsidP="00620D6A">
            <w:pPr>
              <w:pStyle w:val="NoSpacing"/>
              <w:rPr>
                <w:b/>
              </w:rPr>
            </w:pPr>
            <w:r w:rsidRPr="00E10F72">
              <w:rPr>
                <w:b/>
              </w:rPr>
              <w:t xml:space="preserve">Finger millet flour </w:t>
            </w:r>
          </w:p>
        </w:tc>
        <w:tc>
          <w:tcPr>
            <w:tcW w:w="2334" w:type="dxa"/>
            <w:tcBorders>
              <w:top w:val="single" w:sz="4" w:space="0" w:color="auto"/>
              <w:bottom w:val="single" w:sz="4" w:space="0" w:color="auto"/>
            </w:tcBorders>
            <w:vAlign w:val="center"/>
          </w:tcPr>
          <w:p w14:paraId="06047253" w14:textId="77777777" w:rsidR="00AA6A28" w:rsidRPr="00E10F72" w:rsidRDefault="00AA6A28" w:rsidP="00620D6A">
            <w:pPr>
              <w:pStyle w:val="NoSpacing"/>
              <w:rPr>
                <w:b/>
              </w:rPr>
            </w:pPr>
            <w:r w:rsidRPr="00E10F72">
              <w:rPr>
                <w:b/>
              </w:rPr>
              <w:t xml:space="preserve">Foxtail millet flour </w:t>
            </w:r>
          </w:p>
        </w:tc>
        <w:tc>
          <w:tcPr>
            <w:tcW w:w="1866" w:type="dxa"/>
            <w:tcBorders>
              <w:top w:val="single" w:sz="4" w:space="0" w:color="auto"/>
              <w:bottom w:val="single" w:sz="4" w:space="0" w:color="auto"/>
            </w:tcBorders>
            <w:vAlign w:val="center"/>
          </w:tcPr>
          <w:p w14:paraId="06047254" w14:textId="77777777" w:rsidR="00AA6A28" w:rsidRPr="00E10F72" w:rsidRDefault="00AA6A28" w:rsidP="00620D6A">
            <w:pPr>
              <w:pStyle w:val="NoSpacing"/>
              <w:rPr>
                <w:b/>
              </w:rPr>
            </w:pPr>
            <w:r w:rsidRPr="00E10F72">
              <w:rPr>
                <w:b/>
              </w:rPr>
              <w:t xml:space="preserve">Refined wheat flour </w:t>
            </w:r>
          </w:p>
        </w:tc>
        <w:tc>
          <w:tcPr>
            <w:tcW w:w="1351" w:type="dxa"/>
            <w:tcBorders>
              <w:top w:val="single" w:sz="4" w:space="0" w:color="auto"/>
              <w:bottom w:val="single" w:sz="4" w:space="0" w:color="auto"/>
            </w:tcBorders>
            <w:vAlign w:val="center"/>
          </w:tcPr>
          <w:p w14:paraId="06047255" w14:textId="77777777" w:rsidR="00AA6A28" w:rsidRPr="00E10F72" w:rsidRDefault="00AA6A28" w:rsidP="391A9DF3">
            <w:pPr>
              <w:pStyle w:val="NoSpacing"/>
              <w:rPr>
                <w:b/>
                <w:bCs/>
                <w:lang w:val="en-IN"/>
              </w:rPr>
            </w:pPr>
            <w:proofErr w:type="spellStart"/>
            <w:r w:rsidRPr="391A9DF3">
              <w:rPr>
                <w:b/>
                <w:bCs/>
                <w:lang w:val="en-IN"/>
              </w:rPr>
              <w:t>S.</w:t>
            </w:r>
            <w:proofErr w:type="gramStart"/>
            <w:r w:rsidRPr="391A9DF3">
              <w:rPr>
                <w:b/>
                <w:bCs/>
                <w:lang w:val="en-IN"/>
              </w:rPr>
              <w:t>Em</w:t>
            </w:r>
            <w:proofErr w:type="spellEnd"/>
            <w:r w:rsidRPr="391A9DF3">
              <w:rPr>
                <w:b/>
                <w:bCs/>
                <w:lang w:val="en-IN"/>
              </w:rPr>
              <w:t>.±</w:t>
            </w:r>
            <w:proofErr w:type="gramEnd"/>
          </w:p>
        </w:tc>
        <w:tc>
          <w:tcPr>
            <w:tcW w:w="1295" w:type="dxa"/>
            <w:tcBorders>
              <w:top w:val="single" w:sz="4" w:space="0" w:color="auto"/>
              <w:bottom w:val="single" w:sz="4" w:space="0" w:color="auto"/>
            </w:tcBorders>
          </w:tcPr>
          <w:p w14:paraId="06047256" w14:textId="77777777" w:rsidR="00AA6A28" w:rsidRPr="00E10F72" w:rsidRDefault="00AA6A28" w:rsidP="00620D6A">
            <w:pPr>
              <w:pStyle w:val="NoSpacing"/>
              <w:rPr>
                <w:b/>
              </w:rPr>
            </w:pPr>
            <w:r w:rsidRPr="00E10F72">
              <w:rPr>
                <w:b/>
              </w:rPr>
              <w:t>CD at 5 %</w:t>
            </w:r>
          </w:p>
        </w:tc>
      </w:tr>
      <w:tr w:rsidR="00AA6A28" w:rsidRPr="00E10F72" w14:paraId="0604725E" w14:textId="77777777" w:rsidTr="391A9DF3">
        <w:trPr>
          <w:trHeight w:val="860"/>
        </w:trPr>
        <w:tc>
          <w:tcPr>
            <w:tcW w:w="1136" w:type="dxa"/>
            <w:tcBorders>
              <w:top w:val="single" w:sz="4" w:space="0" w:color="auto"/>
            </w:tcBorders>
          </w:tcPr>
          <w:p w14:paraId="06047258" w14:textId="77777777" w:rsidR="00AA6A28" w:rsidRPr="00E10F72" w:rsidRDefault="00AA6A28" w:rsidP="00620D6A">
            <w:pPr>
              <w:pStyle w:val="NoSpacing"/>
            </w:pPr>
            <w:r w:rsidRPr="00E10F72">
              <w:t xml:space="preserve">Insoluble dietary </w:t>
            </w:r>
            <w:proofErr w:type="spellStart"/>
            <w:r w:rsidRPr="00E10F72">
              <w:t>fibre</w:t>
            </w:r>
            <w:proofErr w:type="spellEnd"/>
            <w:r w:rsidRPr="00E10F72">
              <w:t xml:space="preserve"> (%)</w:t>
            </w:r>
          </w:p>
        </w:tc>
        <w:tc>
          <w:tcPr>
            <w:tcW w:w="1824" w:type="dxa"/>
            <w:tcBorders>
              <w:top w:val="single" w:sz="4" w:space="0" w:color="auto"/>
            </w:tcBorders>
          </w:tcPr>
          <w:p w14:paraId="06047259" w14:textId="77777777" w:rsidR="00AA6A28" w:rsidRPr="00E10F72" w:rsidRDefault="00AA6A28" w:rsidP="00620D6A">
            <w:pPr>
              <w:pStyle w:val="NoSpacing"/>
            </w:pPr>
            <w:r w:rsidRPr="00E10F72">
              <w:t>10.06±0.52</w:t>
            </w:r>
          </w:p>
        </w:tc>
        <w:tc>
          <w:tcPr>
            <w:tcW w:w="2334" w:type="dxa"/>
            <w:tcBorders>
              <w:top w:val="single" w:sz="4" w:space="0" w:color="auto"/>
            </w:tcBorders>
          </w:tcPr>
          <w:p w14:paraId="0604725A" w14:textId="77777777" w:rsidR="00AA6A28" w:rsidRPr="00E10F72" w:rsidRDefault="00AA6A28" w:rsidP="00620D6A">
            <w:pPr>
              <w:pStyle w:val="NoSpacing"/>
            </w:pPr>
            <w:r w:rsidRPr="00E10F72">
              <w:t>11.01±0.56</w:t>
            </w:r>
          </w:p>
        </w:tc>
        <w:tc>
          <w:tcPr>
            <w:tcW w:w="1866" w:type="dxa"/>
            <w:tcBorders>
              <w:top w:val="single" w:sz="4" w:space="0" w:color="auto"/>
            </w:tcBorders>
          </w:tcPr>
          <w:p w14:paraId="0604725B" w14:textId="77777777" w:rsidR="00AA6A28" w:rsidRPr="00E10F72" w:rsidRDefault="00AA6A28" w:rsidP="00620D6A">
            <w:pPr>
              <w:pStyle w:val="NoSpacing"/>
            </w:pPr>
            <w:r w:rsidRPr="00E10F72">
              <w:t>5.16±0.05</w:t>
            </w:r>
          </w:p>
        </w:tc>
        <w:tc>
          <w:tcPr>
            <w:tcW w:w="1351" w:type="dxa"/>
            <w:tcBorders>
              <w:top w:val="single" w:sz="4" w:space="0" w:color="auto"/>
            </w:tcBorders>
          </w:tcPr>
          <w:p w14:paraId="0604725C" w14:textId="77777777" w:rsidR="00AA6A28" w:rsidRPr="00E10F72" w:rsidRDefault="00AA6A28" w:rsidP="00620D6A">
            <w:pPr>
              <w:pStyle w:val="NoSpacing"/>
            </w:pPr>
            <w:r w:rsidRPr="00E10F72">
              <w:t>0.53</w:t>
            </w:r>
          </w:p>
        </w:tc>
        <w:tc>
          <w:tcPr>
            <w:tcW w:w="1295" w:type="dxa"/>
            <w:tcBorders>
              <w:top w:val="single" w:sz="4" w:space="0" w:color="auto"/>
            </w:tcBorders>
          </w:tcPr>
          <w:p w14:paraId="0604725D" w14:textId="77777777" w:rsidR="00AA6A28" w:rsidRPr="00E10F72" w:rsidRDefault="00AA6A28" w:rsidP="00620D6A">
            <w:pPr>
              <w:pStyle w:val="NoSpacing"/>
            </w:pPr>
            <w:r w:rsidRPr="00E10F72">
              <w:t>0.98</w:t>
            </w:r>
          </w:p>
        </w:tc>
      </w:tr>
      <w:tr w:rsidR="00AA6A28" w:rsidRPr="00E10F72" w14:paraId="06047265" w14:textId="77777777" w:rsidTr="391A9DF3">
        <w:trPr>
          <w:trHeight w:val="860"/>
        </w:trPr>
        <w:tc>
          <w:tcPr>
            <w:tcW w:w="1136" w:type="dxa"/>
          </w:tcPr>
          <w:p w14:paraId="0604725F" w14:textId="77777777" w:rsidR="00AA6A28" w:rsidRPr="00E10F72" w:rsidRDefault="00AA6A28" w:rsidP="00620D6A">
            <w:pPr>
              <w:pStyle w:val="NoSpacing"/>
            </w:pPr>
            <w:r w:rsidRPr="00E10F72">
              <w:t xml:space="preserve">Soluble dietary </w:t>
            </w:r>
            <w:proofErr w:type="spellStart"/>
            <w:r w:rsidRPr="00E10F72">
              <w:t>fibre</w:t>
            </w:r>
            <w:proofErr w:type="spellEnd"/>
            <w:r w:rsidRPr="00E10F72">
              <w:t xml:space="preserve"> (%)</w:t>
            </w:r>
          </w:p>
        </w:tc>
        <w:tc>
          <w:tcPr>
            <w:tcW w:w="1824" w:type="dxa"/>
          </w:tcPr>
          <w:p w14:paraId="06047260" w14:textId="77777777" w:rsidR="00AA6A28" w:rsidRPr="00E10F72" w:rsidRDefault="00AA6A28" w:rsidP="00620D6A">
            <w:pPr>
              <w:pStyle w:val="NoSpacing"/>
            </w:pPr>
            <w:r w:rsidRPr="00E10F72">
              <w:t>7.00±0.48</w:t>
            </w:r>
          </w:p>
        </w:tc>
        <w:tc>
          <w:tcPr>
            <w:tcW w:w="2334" w:type="dxa"/>
          </w:tcPr>
          <w:p w14:paraId="06047261" w14:textId="77777777" w:rsidR="00AA6A28" w:rsidRPr="00E10F72" w:rsidRDefault="00AA6A28" w:rsidP="00620D6A">
            <w:pPr>
              <w:pStyle w:val="NoSpacing"/>
            </w:pPr>
            <w:r w:rsidRPr="00E10F72">
              <w:t>5.40±0.32</w:t>
            </w:r>
          </w:p>
        </w:tc>
        <w:tc>
          <w:tcPr>
            <w:tcW w:w="1866" w:type="dxa"/>
          </w:tcPr>
          <w:p w14:paraId="06047262" w14:textId="77777777" w:rsidR="00AA6A28" w:rsidRPr="00E10F72" w:rsidRDefault="00AA6A28" w:rsidP="00620D6A">
            <w:pPr>
              <w:pStyle w:val="NoSpacing"/>
            </w:pPr>
            <w:r w:rsidRPr="00E10F72">
              <w:t>1.70±0.56</w:t>
            </w:r>
          </w:p>
        </w:tc>
        <w:tc>
          <w:tcPr>
            <w:tcW w:w="1351" w:type="dxa"/>
          </w:tcPr>
          <w:p w14:paraId="06047263" w14:textId="77777777" w:rsidR="00AA6A28" w:rsidRPr="00E10F72" w:rsidRDefault="00AA6A28" w:rsidP="00620D6A">
            <w:pPr>
              <w:pStyle w:val="NoSpacing"/>
            </w:pPr>
            <w:r w:rsidRPr="00E10F72">
              <w:t>0.11</w:t>
            </w:r>
          </w:p>
        </w:tc>
        <w:tc>
          <w:tcPr>
            <w:tcW w:w="1295" w:type="dxa"/>
          </w:tcPr>
          <w:p w14:paraId="06047264" w14:textId="77777777" w:rsidR="00AA6A28" w:rsidRPr="00E10F72" w:rsidRDefault="00AA6A28" w:rsidP="00620D6A">
            <w:pPr>
              <w:pStyle w:val="NoSpacing"/>
            </w:pPr>
            <w:r w:rsidRPr="00E10F72">
              <w:t>0.40</w:t>
            </w:r>
          </w:p>
        </w:tc>
      </w:tr>
      <w:tr w:rsidR="00AA6A28" w:rsidRPr="00E10F72" w14:paraId="0604726C" w14:textId="77777777" w:rsidTr="391A9DF3">
        <w:trPr>
          <w:trHeight w:val="860"/>
        </w:trPr>
        <w:tc>
          <w:tcPr>
            <w:tcW w:w="1136" w:type="dxa"/>
          </w:tcPr>
          <w:p w14:paraId="06047266" w14:textId="77777777" w:rsidR="00AA6A28" w:rsidRPr="00E10F72" w:rsidRDefault="00AA6A28" w:rsidP="00620D6A">
            <w:pPr>
              <w:pStyle w:val="NoSpacing"/>
            </w:pPr>
            <w:r w:rsidRPr="00E10F72">
              <w:t xml:space="preserve">Total dietary </w:t>
            </w:r>
            <w:proofErr w:type="spellStart"/>
            <w:r w:rsidRPr="00E10F72">
              <w:t>fibre</w:t>
            </w:r>
            <w:proofErr w:type="spellEnd"/>
            <w:r w:rsidRPr="00E10F72">
              <w:t xml:space="preserve"> (%)</w:t>
            </w:r>
          </w:p>
        </w:tc>
        <w:tc>
          <w:tcPr>
            <w:tcW w:w="1824" w:type="dxa"/>
          </w:tcPr>
          <w:p w14:paraId="06047267" w14:textId="77777777" w:rsidR="00AA6A28" w:rsidRPr="00E10F72" w:rsidRDefault="00AA6A28" w:rsidP="00620D6A">
            <w:pPr>
              <w:pStyle w:val="NoSpacing"/>
            </w:pPr>
            <w:r w:rsidRPr="00E10F72">
              <w:t>17.06±0.32</w:t>
            </w:r>
          </w:p>
        </w:tc>
        <w:tc>
          <w:tcPr>
            <w:tcW w:w="2334" w:type="dxa"/>
          </w:tcPr>
          <w:p w14:paraId="06047268" w14:textId="77777777" w:rsidR="00AA6A28" w:rsidRPr="00E10F72" w:rsidRDefault="00AA6A28" w:rsidP="00620D6A">
            <w:pPr>
              <w:pStyle w:val="NoSpacing"/>
            </w:pPr>
            <w:r w:rsidRPr="00E10F72">
              <w:t>16.42±0.51</w:t>
            </w:r>
          </w:p>
        </w:tc>
        <w:tc>
          <w:tcPr>
            <w:tcW w:w="1866" w:type="dxa"/>
          </w:tcPr>
          <w:p w14:paraId="06047269" w14:textId="77777777" w:rsidR="00AA6A28" w:rsidRPr="00E10F72" w:rsidRDefault="00AA6A28" w:rsidP="00620D6A">
            <w:pPr>
              <w:pStyle w:val="NoSpacing"/>
            </w:pPr>
            <w:r w:rsidRPr="00E10F72">
              <w:t>6.86±0.50</w:t>
            </w:r>
          </w:p>
        </w:tc>
        <w:tc>
          <w:tcPr>
            <w:tcW w:w="1351" w:type="dxa"/>
          </w:tcPr>
          <w:p w14:paraId="0604726A" w14:textId="77777777" w:rsidR="00AA6A28" w:rsidRPr="00E10F72" w:rsidRDefault="00AA6A28" w:rsidP="00620D6A">
            <w:pPr>
              <w:pStyle w:val="NoSpacing"/>
            </w:pPr>
            <w:r w:rsidRPr="00E10F72">
              <w:t>0.12</w:t>
            </w:r>
          </w:p>
        </w:tc>
        <w:tc>
          <w:tcPr>
            <w:tcW w:w="1295" w:type="dxa"/>
          </w:tcPr>
          <w:p w14:paraId="0604726B" w14:textId="77777777" w:rsidR="00AA6A28" w:rsidRPr="00E10F72" w:rsidRDefault="00AA6A28" w:rsidP="00620D6A">
            <w:pPr>
              <w:pStyle w:val="NoSpacing"/>
            </w:pPr>
            <w:r w:rsidRPr="00E10F72">
              <w:t>0.69</w:t>
            </w:r>
          </w:p>
        </w:tc>
      </w:tr>
      <w:tr w:rsidR="00AA6A28" w:rsidRPr="00E10F72" w14:paraId="06047273" w14:textId="77777777" w:rsidTr="391A9DF3">
        <w:trPr>
          <w:trHeight w:val="876"/>
        </w:trPr>
        <w:tc>
          <w:tcPr>
            <w:tcW w:w="1136" w:type="dxa"/>
            <w:tcBorders>
              <w:bottom w:val="single" w:sz="4" w:space="0" w:color="auto"/>
            </w:tcBorders>
          </w:tcPr>
          <w:p w14:paraId="0604726D" w14:textId="77777777" w:rsidR="00AA6A28" w:rsidRPr="00E10F72" w:rsidRDefault="00AA6A28" w:rsidP="00620D6A">
            <w:pPr>
              <w:pStyle w:val="NoSpacing"/>
            </w:pPr>
            <w:r w:rsidRPr="00E10F72">
              <w:t>Resistant starch (%)</w:t>
            </w:r>
          </w:p>
        </w:tc>
        <w:tc>
          <w:tcPr>
            <w:tcW w:w="1824" w:type="dxa"/>
            <w:tcBorders>
              <w:bottom w:val="single" w:sz="4" w:space="0" w:color="auto"/>
            </w:tcBorders>
          </w:tcPr>
          <w:p w14:paraId="0604726E" w14:textId="77777777" w:rsidR="00AA6A28" w:rsidRPr="00E10F72" w:rsidRDefault="00AA6A28" w:rsidP="00620D6A">
            <w:pPr>
              <w:pStyle w:val="NoSpacing"/>
            </w:pPr>
            <w:r w:rsidRPr="00E10F72">
              <w:t>14.85±0.21</w:t>
            </w:r>
          </w:p>
        </w:tc>
        <w:tc>
          <w:tcPr>
            <w:tcW w:w="2334" w:type="dxa"/>
            <w:tcBorders>
              <w:bottom w:val="single" w:sz="4" w:space="0" w:color="auto"/>
            </w:tcBorders>
          </w:tcPr>
          <w:p w14:paraId="0604726F" w14:textId="77777777" w:rsidR="00AA6A28" w:rsidRPr="00E10F72" w:rsidRDefault="00AA6A28" w:rsidP="00620D6A">
            <w:pPr>
              <w:pStyle w:val="NoSpacing"/>
            </w:pPr>
            <w:r w:rsidRPr="00E10F72">
              <w:t>15.10±0.40</w:t>
            </w:r>
          </w:p>
        </w:tc>
        <w:tc>
          <w:tcPr>
            <w:tcW w:w="1866" w:type="dxa"/>
            <w:tcBorders>
              <w:bottom w:val="single" w:sz="4" w:space="0" w:color="auto"/>
            </w:tcBorders>
          </w:tcPr>
          <w:p w14:paraId="06047270" w14:textId="77777777" w:rsidR="00AA6A28" w:rsidRPr="00E10F72" w:rsidRDefault="00AA6A28" w:rsidP="00620D6A">
            <w:pPr>
              <w:pStyle w:val="NoSpacing"/>
            </w:pPr>
            <w:r w:rsidRPr="00E10F72">
              <w:t>1.01±0.32</w:t>
            </w:r>
          </w:p>
        </w:tc>
        <w:tc>
          <w:tcPr>
            <w:tcW w:w="1351" w:type="dxa"/>
            <w:tcBorders>
              <w:bottom w:val="single" w:sz="4" w:space="0" w:color="auto"/>
            </w:tcBorders>
          </w:tcPr>
          <w:p w14:paraId="06047271" w14:textId="77777777" w:rsidR="00AA6A28" w:rsidRPr="00E10F72" w:rsidRDefault="00AA6A28" w:rsidP="00620D6A">
            <w:pPr>
              <w:pStyle w:val="NoSpacing"/>
            </w:pPr>
            <w:r w:rsidRPr="00E10F72">
              <w:t>0.45</w:t>
            </w:r>
          </w:p>
        </w:tc>
        <w:tc>
          <w:tcPr>
            <w:tcW w:w="1295" w:type="dxa"/>
            <w:tcBorders>
              <w:bottom w:val="single" w:sz="4" w:space="0" w:color="auto"/>
            </w:tcBorders>
          </w:tcPr>
          <w:p w14:paraId="06047272" w14:textId="77777777" w:rsidR="00AA6A28" w:rsidRPr="00E10F72" w:rsidRDefault="00AA6A28" w:rsidP="00620D6A">
            <w:pPr>
              <w:pStyle w:val="NoSpacing"/>
            </w:pPr>
            <w:r w:rsidRPr="00E10F72">
              <w:t>0.15</w:t>
            </w:r>
          </w:p>
        </w:tc>
      </w:tr>
    </w:tbl>
    <w:p w14:paraId="06047274" w14:textId="77777777" w:rsidR="00AA6A28" w:rsidRPr="00E10F72" w:rsidRDefault="00AA6A28" w:rsidP="00AA6A28">
      <w:pPr>
        <w:pStyle w:val="NoSpacing"/>
      </w:pPr>
      <w:r w:rsidRPr="00E10F72">
        <w:t xml:space="preserve">-All results are mean± standard deviation for three individual determinations </w:t>
      </w:r>
    </w:p>
    <w:p w14:paraId="06047275" w14:textId="77777777" w:rsidR="00477DD7" w:rsidRPr="00E10F72" w:rsidRDefault="00AA6A28" w:rsidP="00AA6A28">
      <w:pPr>
        <w:rPr>
          <w:rFonts w:ascii="Times New Roman" w:hAnsi="Times New Roman" w:cs="Times New Roman"/>
          <w:sz w:val="24"/>
          <w:szCs w:val="24"/>
        </w:rPr>
      </w:pPr>
      <w:r w:rsidRPr="00E10F72">
        <w:rPr>
          <w:rFonts w:ascii="Times New Roman" w:hAnsi="Times New Roman" w:cs="Times New Roman"/>
          <w:sz w:val="24"/>
          <w:szCs w:val="24"/>
        </w:rPr>
        <w:t xml:space="preserve">- </w:t>
      </w:r>
      <w:proofErr w:type="spellStart"/>
      <w:proofErr w:type="gramStart"/>
      <w:r w:rsidRPr="00E10F72">
        <w:rPr>
          <w:rFonts w:ascii="Times New Roman" w:hAnsi="Times New Roman" w:cs="Times New Roman"/>
          <w:sz w:val="24"/>
          <w:szCs w:val="24"/>
        </w:rPr>
        <w:t>S.Em</w:t>
      </w:r>
      <w:proofErr w:type="spellEnd"/>
      <w:proofErr w:type="gramEnd"/>
      <w:r w:rsidRPr="00E10F72">
        <w:rPr>
          <w:rFonts w:ascii="Times New Roman" w:hAnsi="Times New Roman" w:cs="Times New Roman"/>
          <w:sz w:val="24"/>
          <w:szCs w:val="24"/>
        </w:rPr>
        <w:t>- Standard error of mean, CD- Critical difference</w:t>
      </w:r>
    </w:p>
    <w:p w14:paraId="06047276" w14:textId="77777777" w:rsidR="00AA6A28" w:rsidRPr="00E10F72" w:rsidRDefault="00AA6A28" w:rsidP="00AA6A28">
      <w:pPr>
        <w:spacing w:line="360" w:lineRule="auto"/>
        <w:jc w:val="both"/>
        <w:rPr>
          <w:rFonts w:ascii="Times New Roman" w:eastAsia="Times New Roman" w:hAnsi="Times New Roman" w:cs="Times New Roman"/>
          <w:b/>
          <w:color w:val="000000"/>
          <w:sz w:val="24"/>
          <w:szCs w:val="24"/>
        </w:rPr>
      </w:pPr>
      <w:r w:rsidRPr="00E10F72">
        <w:rPr>
          <w:rFonts w:ascii="Times New Roman" w:eastAsia="Times New Roman" w:hAnsi="Times New Roman" w:cs="Times New Roman"/>
          <w:b/>
          <w:color w:val="000000"/>
          <w:sz w:val="24"/>
          <w:szCs w:val="24"/>
        </w:rPr>
        <w:lastRenderedPageBreak/>
        <w:t xml:space="preserve">Total antioxidant activity </w:t>
      </w:r>
    </w:p>
    <w:p w14:paraId="06047277" w14:textId="19B50301" w:rsidR="00AA6A28" w:rsidRPr="00E10F72" w:rsidRDefault="00AA6A28" w:rsidP="001E7003">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 xml:space="preserve">The total antioxidant activity was expressed as percentage of DPPH decrease. The </w:t>
      </w:r>
      <w:r w:rsidRPr="007735A7">
        <w:rPr>
          <w:rFonts w:ascii="Times New Roman" w:eastAsia="Times New Roman" w:hAnsi="Times New Roman" w:cs="Times New Roman"/>
          <w:color w:val="000000"/>
          <w:sz w:val="24"/>
          <w:szCs w:val="24"/>
          <w:highlight w:val="yellow"/>
        </w:rPr>
        <w:t xml:space="preserve">DPPH free radicals, which are stable in ethanol, show maximum absorbance at 517 nm. In </w:t>
      </w:r>
      <w:r w:rsidR="00946C41" w:rsidRPr="007735A7">
        <w:rPr>
          <w:rFonts w:ascii="Times New Roman" w:eastAsia="Times New Roman" w:hAnsi="Times New Roman" w:cs="Times New Roman"/>
          <w:color w:val="000000"/>
          <w:sz w:val="24"/>
          <w:szCs w:val="24"/>
          <w:highlight w:val="yellow"/>
        </w:rPr>
        <w:t xml:space="preserve">the </w:t>
      </w:r>
      <w:r w:rsidRPr="007735A7">
        <w:rPr>
          <w:rFonts w:ascii="Times New Roman" w:eastAsia="Times New Roman" w:hAnsi="Times New Roman" w:cs="Times New Roman"/>
          <w:color w:val="000000"/>
          <w:sz w:val="24"/>
          <w:szCs w:val="24"/>
          <w:highlight w:val="yellow"/>
        </w:rPr>
        <w:t>present study</w:t>
      </w:r>
      <w:r w:rsidR="00946C41" w:rsidRPr="007735A7">
        <w:rPr>
          <w:rFonts w:ascii="Times New Roman" w:eastAsia="Times New Roman" w:hAnsi="Times New Roman" w:cs="Times New Roman"/>
          <w:color w:val="000000"/>
          <w:sz w:val="24"/>
          <w:szCs w:val="24"/>
          <w:highlight w:val="yellow"/>
        </w:rPr>
        <w:t>,</w:t>
      </w:r>
      <w:r w:rsidRPr="007735A7">
        <w:rPr>
          <w:rFonts w:ascii="Times New Roman" w:eastAsia="Times New Roman" w:hAnsi="Times New Roman" w:cs="Times New Roman"/>
          <w:color w:val="000000"/>
          <w:sz w:val="24"/>
          <w:szCs w:val="24"/>
          <w:highlight w:val="yellow"/>
        </w:rPr>
        <w:t xml:space="preserve"> finger millet flour exhibited significantly (p≤0.05) higher antioxidant activity (71.07 per cent</w:t>
      </w:r>
      <w:r w:rsidRPr="00E10F72">
        <w:rPr>
          <w:rFonts w:ascii="Times New Roman" w:eastAsia="Times New Roman" w:hAnsi="Times New Roman" w:cs="Times New Roman"/>
          <w:color w:val="000000"/>
          <w:sz w:val="24"/>
          <w:szCs w:val="24"/>
        </w:rPr>
        <w:t>) compared to foxtail millet flour (65.85 per cent) as well as refined wheat flour (20.62 per cent)</w:t>
      </w:r>
      <w:r w:rsidR="00FD2B05" w:rsidRPr="00E10F72">
        <w:rPr>
          <w:rFonts w:ascii="Times New Roman" w:eastAsia="Times New Roman" w:hAnsi="Times New Roman" w:cs="Times New Roman"/>
          <w:color w:val="000000"/>
          <w:sz w:val="24"/>
          <w:szCs w:val="24"/>
        </w:rPr>
        <w:t xml:space="preserve"> (Table </w:t>
      </w:r>
      <w:r w:rsidR="00FD2B05" w:rsidRPr="007735A7">
        <w:rPr>
          <w:rFonts w:ascii="Times New Roman" w:eastAsia="Times New Roman" w:hAnsi="Times New Roman" w:cs="Times New Roman"/>
          <w:color w:val="000000"/>
          <w:sz w:val="24"/>
          <w:szCs w:val="24"/>
          <w:highlight w:val="yellow"/>
        </w:rPr>
        <w:t>4</w:t>
      </w:r>
      <w:r w:rsidRPr="007735A7">
        <w:rPr>
          <w:rFonts w:ascii="Times New Roman" w:eastAsia="Times New Roman" w:hAnsi="Times New Roman" w:cs="Times New Roman"/>
          <w:color w:val="000000"/>
          <w:sz w:val="24"/>
          <w:szCs w:val="24"/>
          <w:highlight w:val="yellow"/>
        </w:rPr>
        <w:t xml:space="preserve">).  </w:t>
      </w:r>
      <w:r w:rsidR="00946C41" w:rsidRPr="007735A7">
        <w:rPr>
          <w:rFonts w:ascii="Times New Roman" w:eastAsia="Times New Roman" w:hAnsi="Times New Roman" w:cs="Times New Roman"/>
          <w:color w:val="000000"/>
          <w:sz w:val="24"/>
          <w:szCs w:val="24"/>
          <w:highlight w:val="yellow"/>
        </w:rPr>
        <w:t>A s</w:t>
      </w:r>
      <w:r w:rsidR="00946C41" w:rsidRPr="007735A7">
        <w:rPr>
          <w:rFonts w:ascii="Times New Roman" w:eastAsia="Times New Roman" w:hAnsi="Times New Roman" w:cs="Times New Roman"/>
          <w:color w:val="000000"/>
          <w:sz w:val="24"/>
          <w:szCs w:val="24"/>
          <w:highlight w:val="yellow"/>
        </w:rPr>
        <w:t xml:space="preserve">ignificant </w:t>
      </w:r>
      <w:r w:rsidRPr="007735A7">
        <w:rPr>
          <w:rFonts w:ascii="Times New Roman" w:eastAsia="Times New Roman" w:hAnsi="Times New Roman" w:cs="Times New Roman"/>
          <w:color w:val="000000"/>
          <w:sz w:val="24"/>
          <w:szCs w:val="24"/>
          <w:highlight w:val="yellow"/>
        </w:rPr>
        <w:t xml:space="preserve">difference was observed between all the </w:t>
      </w:r>
      <w:proofErr w:type="gramStart"/>
      <w:r w:rsidRPr="007735A7">
        <w:rPr>
          <w:rFonts w:ascii="Times New Roman" w:eastAsia="Times New Roman" w:hAnsi="Times New Roman" w:cs="Times New Roman"/>
          <w:color w:val="000000"/>
          <w:sz w:val="24"/>
          <w:szCs w:val="24"/>
          <w:highlight w:val="yellow"/>
        </w:rPr>
        <w:t xml:space="preserve">flours </w:t>
      </w:r>
      <w:r w:rsidR="00946C41" w:rsidRPr="007735A7">
        <w:rPr>
          <w:rFonts w:ascii="Times New Roman" w:eastAsia="Times New Roman" w:hAnsi="Times New Roman" w:cs="Times New Roman"/>
          <w:color w:val="000000"/>
          <w:sz w:val="24"/>
          <w:szCs w:val="24"/>
          <w:highlight w:val="yellow"/>
        </w:rPr>
        <w:t xml:space="preserve"> concerning</w:t>
      </w:r>
      <w:proofErr w:type="gramEnd"/>
      <w:r w:rsidRPr="007735A7">
        <w:rPr>
          <w:rFonts w:ascii="Times New Roman" w:eastAsia="Times New Roman" w:hAnsi="Times New Roman" w:cs="Times New Roman"/>
          <w:color w:val="000000"/>
          <w:sz w:val="24"/>
          <w:szCs w:val="24"/>
          <w:highlight w:val="yellow"/>
        </w:rPr>
        <w:t xml:space="preserve"> antioxidant</w:t>
      </w:r>
      <w:r w:rsidRPr="00E10F72">
        <w:rPr>
          <w:rFonts w:ascii="Times New Roman" w:eastAsia="Times New Roman" w:hAnsi="Times New Roman" w:cs="Times New Roman"/>
          <w:color w:val="000000"/>
          <w:sz w:val="24"/>
          <w:szCs w:val="24"/>
        </w:rPr>
        <w:t xml:space="preserve"> activity. Finger millet showed the highest while refined wheat flour exhibited the lowest value. </w:t>
      </w:r>
      <w:r w:rsidRPr="00E10F72">
        <w:rPr>
          <w:rFonts w:ascii="Times New Roman" w:eastAsia="Times New Roman" w:hAnsi="Times New Roman" w:cs="Times New Roman"/>
          <w:b/>
          <w:color w:val="000000"/>
          <w:sz w:val="24"/>
          <w:szCs w:val="24"/>
        </w:rPr>
        <w:t xml:space="preserve">Mohamed </w:t>
      </w:r>
      <w:r w:rsidRPr="00E10F72">
        <w:rPr>
          <w:rFonts w:ascii="Times New Roman" w:eastAsia="Times New Roman" w:hAnsi="Times New Roman" w:cs="Times New Roman"/>
          <w:b/>
          <w:i/>
          <w:color w:val="000000"/>
          <w:sz w:val="24"/>
          <w:szCs w:val="24"/>
        </w:rPr>
        <w:t>et al</w:t>
      </w:r>
      <w:r w:rsidRPr="00E10F72">
        <w:rPr>
          <w:rFonts w:ascii="Times New Roman" w:eastAsia="Times New Roman" w:hAnsi="Times New Roman" w:cs="Times New Roman"/>
          <w:b/>
          <w:color w:val="000000"/>
          <w:sz w:val="24"/>
          <w:szCs w:val="24"/>
        </w:rPr>
        <w:t xml:space="preserve"> </w:t>
      </w:r>
      <w:r w:rsidRPr="007735A7">
        <w:rPr>
          <w:rFonts w:ascii="Times New Roman" w:eastAsia="Times New Roman" w:hAnsi="Times New Roman" w:cs="Times New Roman"/>
          <w:b/>
          <w:color w:val="000000"/>
          <w:sz w:val="24"/>
          <w:szCs w:val="24"/>
          <w:highlight w:val="yellow"/>
        </w:rPr>
        <w:t>(2012)</w:t>
      </w:r>
      <w:r w:rsidRPr="007735A7">
        <w:rPr>
          <w:rFonts w:ascii="Times New Roman" w:eastAsia="Times New Roman" w:hAnsi="Times New Roman" w:cs="Times New Roman"/>
          <w:color w:val="000000"/>
          <w:sz w:val="24"/>
          <w:szCs w:val="24"/>
          <w:highlight w:val="yellow"/>
        </w:rPr>
        <w:t xml:space="preserve"> reported the antioxidant potential of different defatted foxtail millet protein hydrolysate fraction</w:t>
      </w:r>
      <w:r w:rsidR="00946C41" w:rsidRPr="007735A7">
        <w:rPr>
          <w:rFonts w:ascii="Times New Roman" w:eastAsia="Times New Roman" w:hAnsi="Times New Roman" w:cs="Times New Roman"/>
          <w:color w:val="000000"/>
          <w:sz w:val="24"/>
          <w:szCs w:val="24"/>
          <w:highlight w:val="yellow"/>
        </w:rPr>
        <w:t>s</w:t>
      </w:r>
      <w:r w:rsidRPr="00E10F72">
        <w:rPr>
          <w:rFonts w:ascii="Times New Roman" w:eastAsia="Times New Roman" w:hAnsi="Times New Roman" w:cs="Times New Roman"/>
          <w:color w:val="000000"/>
          <w:sz w:val="24"/>
          <w:szCs w:val="24"/>
        </w:rPr>
        <w:t xml:space="preserve"> within the range of 46.95- 84.10 per cent. The antioxidant activity of </w:t>
      </w:r>
      <w:r w:rsidRPr="00E10F72">
        <w:rPr>
          <w:rFonts w:ascii="Times New Roman" w:eastAsia="Times New Roman" w:hAnsi="Times New Roman" w:cs="Times New Roman"/>
          <w:color w:val="000000" w:themeColor="text1"/>
          <w:sz w:val="24"/>
          <w:szCs w:val="24"/>
        </w:rPr>
        <w:t xml:space="preserve">different Nepalese varieties of finger millet was reported in the range of 18.23- 77.30 per cent by </w:t>
      </w:r>
      <w:r w:rsidRPr="00E10F72">
        <w:rPr>
          <w:rFonts w:ascii="Times New Roman" w:eastAsia="Times New Roman" w:hAnsi="Times New Roman" w:cs="Times New Roman"/>
          <w:b/>
          <w:color w:val="000000" w:themeColor="text1"/>
          <w:sz w:val="24"/>
          <w:szCs w:val="24"/>
        </w:rPr>
        <w:t xml:space="preserve">Karki and </w:t>
      </w:r>
      <w:proofErr w:type="spellStart"/>
      <w:r w:rsidRPr="00E10F72">
        <w:rPr>
          <w:rFonts w:ascii="Times New Roman" w:eastAsia="Times New Roman" w:hAnsi="Times New Roman" w:cs="Times New Roman"/>
          <w:b/>
          <w:color w:val="000000" w:themeColor="text1"/>
          <w:sz w:val="24"/>
          <w:szCs w:val="24"/>
        </w:rPr>
        <w:t>Kharel</w:t>
      </w:r>
      <w:proofErr w:type="spellEnd"/>
      <w:r w:rsidRPr="00E10F72">
        <w:rPr>
          <w:rFonts w:ascii="Times New Roman" w:eastAsia="Times New Roman" w:hAnsi="Times New Roman" w:cs="Times New Roman"/>
          <w:b/>
          <w:color w:val="000000" w:themeColor="text1"/>
          <w:sz w:val="24"/>
          <w:szCs w:val="24"/>
        </w:rPr>
        <w:t>, 2012.</w:t>
      </w:r>
    </w:p>
    <w:p w14:paraId="06047278" w14:textId="77777777" w:rsidR="00AA6A28" w:rsidRPr="00E10F72" w:rsidRDefault="00FD2B05" w:rsidP="00AA6A28">
      <w:pPr>
        <w:spacing w:line="360" w:lineRule="auto"/>
        <w:jc w:val="both"/>
        <w:rPr>
          <w:rFonts w:ascii="Times New Roman" w:eastAsia="Times New Roman" w:hAnsi="Times New Roman" w:cs="Times New Roman"/>
          <w:b/>
          <w:color w:val="000000"/>
          <w:sz w:val="24"/>
          <w:szCs w:val="24"/>
        </w:rPr>
      </w:pPr>
      <w:r w:rsidRPr="00E10F72">
        <w:rPr>
          <w:rFonts w:ascii="Times New Roman" w:eastAsia="Times New Roman" w:hAnsi="Times New Roman" w:cs="Times New Roman"/>
          <w:b/>
          <w:color w:val="000000"/>
          <w:sz w:val="24"/>
          <w:szCs w:val="24"/>
        </w:rPr>
        <w:t>Table</w:t>
      </w:r>
      <w:r w:rsidR="00330DA0" w:rsidRPr="00E10F72">
        <w:rPr>
          <w:rFonts w:ascii="Times New Roman" w:eastAsia="Times New Roman" w:hAnsi="Times New Roman" w:cs="Times New Roman"/>
          <w:b/>
          <w:color w:val="000000"/>
          <w:sz w:val="24"/>
          <w:szCs w:val="24"/>
        </w:rPr>
        <w:t>: 4</w:t>
      </w:r>
      <w:r w:rsidR="00033EB1" w:rsidRPr="00E10F72">
        <w:rPr>
          <w:rFonts w:ascii="Times New Roman" w:eastAsia="Times New Roman" w:hAnsi="Times New Roman" w:cs="Times New Roman"/>
          <w:b/>
          <w:color w:val="000000"/>
          <w:sz w:val="24"/>
          <w:szCs w:val="24"/>
        </w:rPr>
        <w:t xml:space="preserve"> </w:t>
      </w:r>
      <w:r w:rsidR="00AA6A28" w:rsidRPr="00E10F72">
        <w:rPr>
          <w:rFonts w:ascii="Times New Roman" w:eastAsia="Times New Roman" w:hAnsi="Times New Roman" w:cs="Times New Roman"/>
          <w:b/>
          <w:color w:val="000000"/>
          <w:sz w:val="24"/>
          <w:szCs w:val="24"/>
        </w:rPr>
        <w:t>Antioxidant activity of finger millet flour, foxtail millet flour and refined wheat flour</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4780"/>
      </w:tblGrid>
      <w:tr w:rsidR="00AA6A28" w:rsidRPr="00E10F72" w14:paraId="0604727B" w14:textId="77777777" w:rsidTr="00620D6A">
        <w:trPr>
          <w:trHeight w:val="376"/>
        </w:trPr>
        <w:tc>
          <w:tcPr>
            <w:tcW w:w="4780" w:type="dxa"/>
            <w:tcBorders>
              <w:top w:val="single" w:sz="4" w:space="0" w:color="auto"/>
              <w:bottom w:val="single" w:sz="4" w:space="0" w:color="auto"/>
            </w:tcBorders>
          </w:tcPr>
          <w:p w14:paraId="06047279" w14:textId="77777777" w:rsidR="00AA6A28" w:rsidRPr="00E10F72" w:rsidRDefault="00AA6A28" w:rsidP="00620D6A">
            <w:pPr>
              <w:spacing w:line="360" w:lineRule="auto"/>
              <w:jc w:val="both"/>
              <w:rPr>
                <w:rFonts w:ascii="Times New Roman" w:eastAsia="Times New Roman" w:hAnsi="Times New Roman" w:cs="Times New Roman"/>
                <w:b/>
                <w:color w:val="000000"/>
                <w:sz w:val="24"/>
                <w:szCs w:val="24"/>
              </w:rPr>
            </w:pPr>
            <w:r w:rsidRPr="00E10F72">
              <w:rPr>
                <w:rFonts w:ascii="Times New Roman" w:eastAsia="Times New Roman" w:hAnsi="Times New Roman" w:cs="Times New Roman"/>
                <w:b/>
                <w:color w:val="000000"/>
                <w:sz w:val="24"/>
                <w:szCs w:val="24"/>
              </w:rPr>
              <w:t xml:space="preserve">Flour </w:t>
            </w:r>
          </w:p>
        </w:tc>
        <w:tc>
          <w:tcPr>
            <w:tcW w:w="4780" w:type="dxa"/>
            <w:tcBorders>
              <w:top w:val="single" w:sz="4" w:space="0" w:color="auto"/>
              <w:bottom w:val="single" w:sz="4" w:space="0" w:color="auto"/>
            </w:tcBorders>
          </w:tcPr>
          <w:p w14:paraId="0604727A" w14:textId="77777777" w:rsidR="00AA6A28" w:rsidRPr="00E10F72" w:rsidRDefault="00AA6A28" w:rsidP="00620D6A">
            <w:pPr>
              <w:spacing w:line="360" w:lineRule="auto"/>
              <w:jc w:val="both"/>
              <w:rPr>
                <w:rFonts w:ascii="Times New Roman" w:eastAsia="Times New Roman" w:hAnsi="Times New Roman" w:cs="Times New Roman"/>
                <w:b/>
                <w:color w:val="000000"/>
                <w:sz w:val="24"/>
                <w:szCs w:val="24"/>
              </w:rPr>
            </w:pPr>
            <w:r w:rsidRPr="00E10F72">
              <w:rPr>
                <w:rFonts w:ascii="Times New Roman" w:eastAsia="Times New Roman" w:hAnsi="Times New Roman" w:cs="Times New Roman"/>
                <w:b/>
                <w:color w:val="000000"/>
                <w:sz w:val="24"/>
                <w:szCs w:val="24"/>
              </w:rPr>
              <w:t>Antioxidant activity (%)</w:t>
            </w:r>
          </w:p>
        </w:tc>
      </w:tr>
      <w:tr w:rsidR="00AA6A28" w:rsidRPr="00E10F72" w14:paraId="0604727E" w14:textId="77777777" w:rsidTr="00620D6A">
        <w:trPr>
          <w:trHeight w:val="376"/>
        </w:trPr>
        <w:tc>
          <w:tcPr>
            <w:tcW w:w="4780" w:type="dxa"/>
            <w:tcBorders>
              <w:top w:val="single" w:sz="4" w:space="0" w:color="auto"/>
            </w:tcBorders>
          </w:tcPr>
          <w:p w14:paraId="0604727C"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Finger millet flour</w:t>
            </w:r>
          </w:p>
        </w:tc>
        <w:tc>
          <w:tcPr>
            <w:tcW w:w="4780" w:type="dxa"/>
            <w:tcBorders>
              <w:top w:val="single" w:sz="4" w:space="0" w:color="auto"/>
            </w:tcBorders>
          </w:tcPr>
          <w:p w14:paraId="0604727D"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71.07</w:t>
            </w:r>
            <w:r w:rsidRPr="00E10F72">
              <w:rPr>
                <w:rFonts w:ascii="Times New Roman" w:hAnsi="Times New Roman" w:cs="Times New Roman"/>
                <w:sz w:val="24"/>
                <w:szCs w:val="24"/>
              </w:rPr>
              <w:t>±0.32</w:t>
            </w:r>
          </w:p>
        </w:tc>
      </w:tr>
      <w:tr w:rsidR="00AA6A28" w:rsidRPr="00E10F72" w14:paraId="06047281" w14:textId="77777777" w:rsidTr="00620D6A">
        <w:trPr>
          <w:trHeight w:val="362"/>
        </w:trPr>
        <w:tc>
          <w:tcPr>
            <w:tcW w:w="4780" w:type="dxa"/>
          </w:tcPr>
          <w:p w14:paraId="0604727F"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Foxtail millet flour</w:t>
            </w:r>
          </w:p>
        </w:tc>
        <w:tc>
          <w:tcPr>
            <w:tcW w:w="4780" w:type="dxa"/>
          </w:tcPr>
          <w:p w14:paraId="06047280"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65.85</w:t>
            </w:r>
            <w:r w:rsidRPr="00E10F72">
              <w:rPr>
                <w:rFonts w:ascii="Times New Roman" w:hAnsi="Times New Roman" w:cs="Times New Roman"/>
                <w:sz w:val="24"/>
                <w:szCs w:val="24"/>
              </w:rPr>
              <w:t>±0.48</w:t>
            </w:r>
          </w:p>
        </w:tc>
      </w:tr>
      <w:tr w:rsidR="00AA6A28" w:rsidRPr="00E10F72" w14:paraId="06047284" w14:textId="77777777" w:rsidTr="00620D6A">
        <w:trPr>
          <w:trHeight w:val="376"/>
        </w:trPr>
        <w:tc>
          <w:tcPr>
            <w:tcW w:w="4780" w:type="dxa"/>
          </w:tcPr>
          <w:p w14:paraId="06047282"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Refined wheat flour</w:t>
            </w:r>
          </w:p>
        </w:tc>
        <w:tc>
          <w:tcPr>
            <w:tcW w:w="4780" w:type="dxa"/>
          </w:tcPr>
          <w:p w14:paraId="06047283"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20.62</w:t>
            </w:r>
            <w:r w:rsidRPr="00E10F72">
              <w:rPr>
                <w:rFonts w:ascii="Times New Roman" w:hAnsi="Times New Roman" w:cs="Times New Roman"/>
                <w:sz w:val="24"/>
                <w:szCs w:val="24"/>
              </w:rPr>
              <w:t>±0.24</w:t>
            </w:r>
          </w:p>
        </w:tc>
      </w:tr>
      <w:tr w:rsidR="00AA6A28" w:rsidRPr="00E10F72" w14:paraId="06047287" w14:textId="77777777" w:rsidTr="00620D6A">
        <w:trPr>
          <w:trHeight w:val="376"/>
        </w:trPr>
        <w:tc>
          <w:tcPr>
            <w:tcW w:w="4780" w:type="dxa"/>
          </w:tcPr>
          <w:p w14:paraId="06047285"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proofErr w:type="spellStart"/>
            <w:r w:rsidRPr="00E10F72">
              <w:rPr>
                <w:rFonts w:ascii="Times New Roman" w:hAnsi="Times New Roman" w:cs="Times New Roman"/>
                <w:sz w:val="24"/>
                <w:szCs w:val="24"/>
              </w:rPr>
              <w:t>S.</w:t>
            </w:r>
            <w:proofErr w:type="gramStart"/>
            <w:r w:rsidRPr="00E10F72">
              <w:rPr>
                <w:rFonts w:ascii="Times New Roman" w:hAnsi="Times New Roman" w:cs="Times New Roman"/>
                <w:sz w:val="24"/>
                <w:szCs w:val="24"/>
              </w:rPr>
              <w:t>Em</w:t>
            </w:r>
            <w:proofErr w:type="spellEnd"/>
            <w:r w:rsidRPr="00E10F72">
              <w:rPr>
                <w:rFonts w:ascii="Times New Roman" w:hAnsi="Times New Roman" w:cs="Times New Roman"/>
                <w:sz w:val="24"/>
                <w:szCs w:val="24"/>
              </w:rPr>
              <w:t>.±</w:t>
            </w:r>
            <w:proofErr w:type="gramEnd"/>
          </w:p>
        </w:tc>
        <w:tc>
          <w:tcPr>
            <w:tcW w:w="4780" w:type="dxa"/>
          </w:tcPr>
          <w:p w14:paraId="06047286"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0.42</w:t>
            </w:r>
          </w:p>
        </w:tc>
      </w:tr>
      <w:tr w:rsidR="00AA6A28" w:rsidRPr="00E10F72" w14:paraId="0604728A" w14:textId="77777777" w:rsidTr="00620D6A">
        <w:trPr>
          <w:trHeight w:val="213"/>
        </w:trPr>
        <w:tc>
          <w:tcPr>
            <w:tcW w:w="4780" w:type="dxa"/>
          </w:tcPr>
          <w:p w14:paraId="06047288" w14:textId="77777777" w:rsidR="00AA6A28" w:rsidRPr="00E10F72" w:rsidRDefault="00AA6A28" w:rsidP="00620D6A">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CD at 5 %</w:t>
            </w:r>
          </w:p>
        </w:tc>
        <w:tc>
          <w:tcPr>
            <w:tcW w:w="4780" w:type="dxa"/>
          </w:tcPr>
          <w:p w14:paraId="06047289"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1.46</w:t>
            </w:r>
          </w:p>
        </w:tc>
      </w:tr>
    </w:tbl>
    <w:p w14:paraId="0604728B" w14:textId="77777777" w:rsidR="00AA6A28" w:rsidRPr="00E10F72" w:rsidRDefault="00AA6A28" w:rsidP="00AA6A28">
      <w:pPr>
        <w:pStyle w:val="NoSpacing"/>
      </w:pPr>
      <w:r w:rsidRPr="00E10F72">
        <w:t>-Results are means of three replicates ± standard deviation</w:t>
      </w:r>
    </w:p>
    <w:p w14:paraId="0604728C" w14:textId="77777777" w:rsidR="00AA6A28" w:rsidRPr="00E10F72" w:rsidRDefault="00AA6A28" w:rsidP="391A9DF3">
      <w:pPr>
        <w:pStyle w:val="NoSpacing"/>
        <w:rPr>
          <w:color w:val="000000"/>
          <w:lang w:val="en-IN"/>
        </w:rPr>
      </w:pPr>
      <w:r w:rsidRPr="391A9DF3">
        <w:rPr>
          <w:lang w:val="en-IN"/>
        </w:rPr>
        <w:t>-</w:t>
      </w:r>
      <w:r w:rsidRPr="391A9DF3">
        <w:rPr>
          <w:color w:val="000000" w:themeColor="text1"/>
          <w:lang w:val="en-IN"/>
        </w:rPr>
        <w:t xml:space="preserve"> </w:t>
      </w:r>
      <w:proofErr w:type="spellStart"/>
      <w:proofErr w:type="gramStart"/>
      <w:r w:rsidRPr="391A9DF3">
        <w:rPr>
          <w:lang w:val="en-IN"/>
        </w:rPr>
        <w:t>S.Em</w:t>
      </w:r>
      <w:proofErr w:type="spellEnd"/>
      <w:proofErr w:type="gramEnd"/>
      <w:r w:rsidRPr="391A9DF3">
        <w:rPr>
          <w:color w:val="000000" w:themeColor="text1"/>
          <w:lang w:val="en-IN"/>
        </w:rPr>
        <w:t xml:space="preserve"> -Standard error of mean, CD- Critical difference</w:t>
      </w:r>
    </w:p>
    <w:p w14:paraId="0604728D" w14:textId="77777777" w:rsidR="00AA6A28" w:rsidRPr="00E10F72" w:rsidRDefault="00AA6A28" w:rsidP="00AA6A28">
      <w:pPr>
        <w:rPr>
          <w:rFonts w:ascii="Times New Roman" w:hAnsi="Times New Roman" w:cs="Times New Roman"/>
          <w:sz w:val="24"/>
          <w:szCs w:val="24"/>
        </w:rPr>
      </w:pPr>
    </w:p>
    <w:p w14:paraId="0604728E" w14:textId="77777777" w:rsidR="00033EB1" w:rsidRPr="00E10F72" w:rsidRDefault="00033EB1" w:rsidP="00033EB1">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 xml:space="preserve">Conclusion </w:t>
      </w:r>
    </w:p>
    <w:p w14:paraId="0604728F" w14:textId="77777777" w:rsidR="00033EB1" w:rsidRPr="00E10F72" w:rsidRDefault="00033EB1" w:rsidP="00033EB1">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Finger millet flour, </w:t>
      </w:r>
      <w:r w:rsidRPr="00E10F72">
        <w:rPr>
          <w:rFonts w:ascii="Times New Roman" w:eastAsia="Times New Roman" w:hAnsi="Times New Roman" w:cs="Times New Roman"/>
          <w:sz w:val="24"/>
          <w:szCs w:val="24"/>
        </w:rPr>
        <w:t xml:space="preserve">foxtail millet flour and refined wheat flour were evaluated for nutritional quality. </w:t>
      </w:r>
      <w:r w:rsidRPr="00E10F72">
        <w:rPr>
          <w:rFonts w:ascii="Times New Roman" w:hAnsi="Times New Roman" w:cs="Times New Roman"/>
          <w:sz w:val="24"/>
          <w:szCs w:val="24"/>
        </w:rPr>
        <w:t>Foxtail millet flour contained significantly higher amount of total ash (2.51 %) crude protein (12.23 %), crude fat (3.49 %),</w:t>
      </w:r>
      <w:r w:rsidRPr="00E10F72">
        <w:rPr>
          <w:rFonts w:ascii="Times New Roman" w:eastAsia="Times New Roman" w:hAnsi="Times New Roman" w:cs="Times New Roman"/>
          <w:sz w:val="24"/>
          <w:szCs w:val="24"/>
        </w:rPr>
        <w:t xml:space="preserve"> crude fibre (4.79%)</w:t>
      </w:r>
      <w:r w:rsidRPr="00E10F72">
        <w:rPr>
          <w:rFonts w:ascii="Times New Roman" w:hAnsi="Times New Roman" w:cs="Times New Roman"/>
          <w:sz w:val="24"/>
          <w:szCs w:val="24"/>
        </w:rPr>
        <w:t>, and energy (353 kcal/100g) as compared to finger millet flour and refined wheat flour. However, carbohydrate content was higher in refined wheat flour (76.30 %), followed by finger millet flour (71.58 %) and foxtail millet flour (68.03%).</w:t>
      </w:r>
    </w:p>
    <w:p w14:paraId="06047290" w14:textId="5040F3B0" w:rsidR="00033EB1" w:rsidRPr="00E10F72" w:rsidRDefault="00033EB1" w:rsidP="00033EB1">
      <w:pPr>
        <w:spacing w:line="360" w:lineRule="auto"/>
        <w:jc w:val="both"/>
        <w:rPr>
          <w:rFonts w:ascii="Times New Roman" w:eastAsia="Times New Roman" w:hAnsi="Times New Roman" w:cs="Times New Roman"/>
          <w:sz w:val="24"/>
          <w:szCs w:val="24"/>
        </w:rPr>
      </w:pPr>
      <w:r w:rsidRPr="00E10F72">
        <w:rPr>
          <w:rFonts w:ascii="Times New Roman" w:eastAsia="Times New Roman" w:hAnsi="Times New Roman" w:cs="Times New Roman"/>
          <w:sz w:val="24"/>
          <w:szCs w:val="24"/>
        </w:rPr>
        <w:lastRenderedPageBreak/>
        <w:t xml:space="preserve">Analysis of flours for mineral content showed that finger millet flour contained 186.41, 172.36, 2.49, 0.87, 0.14 and 0.24 mg/100g of calcium, phosphorus, iron, zinc, copper and chromium, respectively. The calcium, phosphorus, iron, zinc, copper and chromium content of foxtail millet flour </w:t>
      </w:r>
      <w:proofErr w:type="gramStart"/>
      <w:r w:rsidRPr="00E10F72">
        <w:rPr>
          <w:rFonts w:ascii="Times New Roman" w:eastAsia="Times New Roman" w:hAnsi="Times New Roman" w:cs="Times New Roman"/>
          <w:sz w:val="24"/>
          <w:szCs w:val="24"/>
        </w:rPr>
        <w:t>were</w:t>
      </w:r>
      <w:proofErr w:type="gramEnd"/>
      <w:r w:rsidRPr="00E10F72">
        <w:rPr>
          <w:rFonts w:ascii="Times New Roman" w:eastAsia="Times New Roman" w:hAnsi="Times New Roman" w:cs="Times New Roman"/>
          <w:sz w:val="24"/>
          <w:szCs w:val="24"/>
        </w:rPr>
        <w:t xml:space="preserve"> 30.36, 182.66, 2.17, 0.86, 0.25 and 0.30 mg/100g, respectively. The total dietary fibre of finger millet, foxtail millet and refined wheat flour was 17.06, 16.42 and 6.86 per cent, respectively. </w:t>
      </w:r>
      <w:r w:rsidR="00946C41" w:rsidRPr="007735A7">
        <w:rPr>
          <w:rFonts w:ascii="Times New Roman" w:eastAsia="Times New Roman" w:hAnsi="Times New Roman" w:cs="Times New Roman"/>
          <w:sz w:val="24"/>
          <w:szCs w:val="24"/>
          <w:highlight w:val="yellow"/>
        </w:rPr>
        <w:t>The i</w:t>
      </w:r>
      <w:r w:rsidR="00946C41" w:rsidRPr="007735A7">
        <w:rPr>
          <w:rFonts w:ascii="Times New Roman" w:eastAsia="Times New Roman" w:hAnsi="Times New Roman" w:cs="Times New Roman"/>
          <w:sz w:val="24"/>
          <w:szCs w:val="24"/>
          <w:highlight w:val="yellow"/>
        </w:rPr>
        <w:t xml:space="preserve">nsoluble </w:t>
      </w:r>
      <w:r w:rsidRPr="007735A7">
        <w:rPr>
          <w:rFonts w:ascii="Times New Roman" w:eastAsia="Times New Roman" w:hAnsi="Times New Roman" w:cs="Times New Roman"/>
          <w:sz w:val="24"/>
          <w:szCs w:val="24"/>
          <w:highlight w:val="yellow"/>
        </w:rPr>
        <w:t>dietary</w:t>
      </w:r>
      <w:r w:rsidRPr="00E10F72">
        <w:rPr>
          <w:rFonts w:ascii="Times New Roman" w:eastAsia="Times New Roman" w:hAnsi="Times New Roman" w:cs="Times New Roman"/>
          <w:sz w:val="24"/>
          <w:szCs w:val="24"/>
        </w:rPr>
        <w:t xml:space="preserve"> fibre content of finger millet flour and foxtail millet flour was 10.06 and 11.01 per cent, respectively while the soluble dietary fibre was 7.00 and 5.40 per cent for finger millet and foxtail millet flour, respectively. The resistant starch content of finger millet, foxtail millet and refined wheat flour was 14.85, 15.10 and 1.01 per cent, respectively. Total antioxidant activity was found highest in finger millet flour (71.07 %) as compared to foxtail millet (65.85%) flour and refined wheat flour (20.62%).   </w:t>
      </w:r>
    </w:p>
    <w:p w14:paraId="06047291" w14:textId="77777777" w:rsidR="00DE0C16" w:rsidRDefault="00DE0C16" w:rsidP="00AA6A28">
      <w:pPr>
        <w:rPr>
          <w:rFonts w:ascii="Times New Roman" w:hAnsi="Times New Roman" w:cs="Times New Roman"/>
          <w:b/>
          <w:sz w:val="24"/>
          <w:szCs w:val="24"/>
        </w:rPr>
      </w:pPr>
    </w:p>
    <w:p w14:paraId="06047292" w14:textId="77777777" w:rsidR="00DE0C16" w:rsidRDefault="00DE0C16" w:rsidP="00AA6A28">
      <w:pPr>
        <w:rPr>
          <w:rFonts w:ascii="Times New Roman" w:hAnsi="Times New Roman" w:cs="Times New Roman"/>
          <w:b/>
          <w:sz w:val="24"/>
          <w:szCs w:val="24"/>
        </w:rPr>
      </w:pPr>
    </w:p>
    <w:p w14:paraId="06047293" w14:textId="77777777" w:rsidR="00DE0C16" w:rsidRDefault="00DE0C16" w:rsidP="00AA6A28">
      <w:pPr>
        <w:rPr>
          <w:rFonts w:ascii="Times New Roman" w:hAnsi="Times New Roman" w:cs="Times New Roman"/>
          <w:b/>
          <w:sz w:val="24"/>
          <w:szCs w:val="24"/>
        </w:rPr>
      </w:pPr>
    </w:p>
    <w:p w14:paraId="06047294" w14:textId="77777777" w:rsidR="009D5167" w:rsidRDefault="009D5167" w:rsidP="00AA6A28">
      <w:pPr>
        <w:rPr>
          <w:rFonts w:ascii="Times New Roman" w:hAnsi="Times New Roman" w:cs="Times New Roman"/>
          <w:b/>
          <w:sz w:val="24"/>
          <w:szCs w:val="24"/>
        </w:rPr>
      </w:pPr>
    </w:p>
    <w:p w14:paraId="06047295" w14:textId="77777777" w:rsidR="00033EB1" w:rsidRPr="00E10F72" w:rsidRDefault="00FD2B05" w:rsidP="00AA6A28">
      <w:pPr>
        <w:rPr>
          <w:rFonts w:ascii="Times New Roman" w:hAnsi="Times New Roman" w:cs="Times New Roman"/>
          <w:b/>
          <w:sz w:val="24"/>
          <w:szCs w:val="24"/>
        </w:rPr>
      </w:pPr>
      <w:r w:rsidRPr="00E10F72">
        <w:rPr>
          <w:rFonts w:ascii="Times New Roman" w:hAnsi="Times New Roman" w:cs="Times New Roman"/>
          <w:b/>
          <w:sz w:val="24"/>
          <w:szCs w:val="24"/>
        </w:rPr>
        <w:t>References</w:t>
      </w:r>
    </w:p>
    <w:p w14:paraId="06047296" w14:textId="77777777" w:rsidR="00DE0C16" w:rsidRPr="009D5167" w:rsidRDefault="00DE0C16" w:rsidP="00DE0C16">
      <w:pPr>
        <w:spacing w:line="240" w:lineRule="auto"/>
        <w:jc w:val="both"/>
        <w:rPr>
          <w:rFonts w:ascii="Times New Roman" w:hAnsi="Times New Roman" w:cs="Times New Roman"/>
          <w:sz w:val="24"/>
          <w:szCs w:val="24"/>
        </w:rPr>
      </w:pPr>
      <w:proofErr w:type="spellStart"/>
      <w:r w:rsidRPr="009D5167">
        <w:rPr>
          <w:rFonts w:ascii="Times New Roman" w:hAnsi="Times New Roman" w:cs="Times New Roman"/>
          <w:sz w:val="24"/>
          <w:szCs w:val="24"/>
        </w:rPr>
        <w:t>Amadou</w:t>
      </w:r>
      <w:proofErr w:type="spellEnd"/>
      <w:r w:rsidRPr="009D5167">
        <w:rPr>
          <w:rFonts w:ascii="Times New Roman" w:hAnsi="Times New Roman" w:cs="Times New Roman"/>
          <w:sz w:val="24"/>
          <w:szCs w:val="24"/>
        </w:rPr>
        <w:t xml:space="preserve">, I., </w:t>
      </w:r>
      <w:proofErr w:type="spellStart"/>
      <w:r w:rsidRPr="009D5167">
        <w:rPr>
          <w:rFonts w:ascii="Times New Roman" w:hAnsi="Times New Roman" w:cs="Times New Roman"/>
          <w:sz w:val="24"/>
          <w:szCs w:val="24"/>
        </w:rPr>
        <w:t>Gbadamosi</w:t>
      </w:r>
      <w:proofErr w:type="spellEnd"/>
      <w:r w:rsidRPr="009D5167">
        <w:rPr>
          <w:rFonts w:ascii="Times New Roman" w:hAnsi="Times New Roman" w:cs="Times New Roman"/>
          <w:sz w:val="24"/>
          <w:szCs w:val="24"/>
        </w:rPr>
        <w:t xml:space="preserve">, O.S. and Guo-Wei, L. Millet based traditional processed food </w:t>
      </w:r>
    </w:p>
    <w:p w14:paraId="06047297" w14:textId="77777777" w:rsidR="00DE0C16" w:rsidRPr="009D5167" w:rsidRDefault="00DE0C16" w:rsidP="00DE0C16">
      <w:pPr>
        <w:spacing w:line="240" w:lineRule="auto"/>
        <w:jc w:val="both"/>
        <w:rPr>
          <w:rFonts w:ascii="Times New Roman" w:hAnsi="Times New Roman" w:cs="Times New Roman"/>
          <w:sz w:val="24"/>
          <w:szCs w:val="24"/>
        </w:rPr>
      </w:pPr>
      <w:r w:rsidRPr="009D5167">
        <w:rPr>
          <w:rFonts w:ascii="Times New Roman" w:hAnsi="Times New Roman" w:cs="Times New Roman"/>
          <w:bCs/>
          <w:sz w:val="24"/>
          <w:szCs w:val="24"/>
        </w:rPr>
        <w:t>and</w:t>
      </w:r>
      <w:r w:rsidRPr="009D5167">
        <w:rPr>
          <w:rFonts w:ascii="Times New Roman" w:hAnsi="Times New Roman" w:cs="Times New Roman"/>
          <w:sz w:val="24"/>
          <w:szCs w:val="24"/>
        </w:rPr>
        <w:t xml:space="preserve"> beverages- A review. </w:t>
      </w:r>
      <w:r w:rsidRPr="009D5167">
        <w:rPr>
          <w:rFonts w:ascii="Times New Roman" w:hAnsi="Times New Roman" w:cs="Times New Roman"/>
          <w:i/>
          <w:sz w:val="24"/>
          <w:szCs w:val="24"/>
        </w:rPr>
        <w:t>Cereal Food World</w:t>
      </w:r>
      <w:r w:rsidRPr="009D5167">
        <w:rPr>
          <w:rFonts w:ascii="Times New Roman" w:hAnsi="Times New Roman" w:cs="Times New Roman"/>
          <w:sz w:val="24"/>
          <w:szCs w:val="24"/>
        </w:rPr>
        <w:t>.</w:t>
      </w:r>
      <w:r w:rsidR="008C45AA">
        <w:rPr>
          <w:rFonts w:ascii="Times New Roman" w:hAnsi="Times New Roman" w:cs="Times New Roman"/>
          <w:sz w:val="24"/>
          <w:szCs w:val="24"/>
        </w:rPr>
        <w:t>,</w:t>
      </w:r>
      <w:r w:rsidR="008C45AA" w:rsidRPr="008C45AA">
        <w:rPr>
          <w:rFonts w:ascii="Times New Roman" w:hAnsi="Times New Roman" w:cs="Times New Roman"/>
          <w:sz w:val="24"/>
          <w:szCs w:val="24"/>
        </w:rPr>
        <w:t xml:space="preserve"> </w:t>
      </w:r>
      <w:r w:rsidR="008C45AA" w:rsidRPr="009D5167">
        <w:rPr>
          <w:rFonts w:ascii="Times New Roman" w:hAnsi="Times New Roman" w:cs="Times New Roman"/>
          <w:sz w:val="24"/>
          <w:szCs w:val="24"/>
        </w:rPr>
        <w:t xml:space="preserve">2011. </w:t>
      </w:r>
      <w:r w:rsidRPr="009D5167">
        <w:rPr>
          <w:rFonts w:ascii="Times New Roman" w:hAnsi="Times New Roman" w:cs="Times New Roman"/>
          <w:sz w:val="24"/>
          <w:szCs w:val="24"/>
        </w:rPr>
        <w:t xml:space="preserve"> 56 (3): 115-121.</w:t>
      </w:r>
    </w:p>
    <w:p w14:paraId="06047298" w14:textId="77777777" w:rsidR="00DE0C16" w:rsidRPr="009D5167" w:rsidRDefault="00DE0C16" w:rsidP="00DE0C16">
      <w:pPr>
        <w:spacing w:line="240"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 AOAC 2004</w:t>
      </w:r>
      <w:r w:rsidRPr="009D5167">
        <w:rPr>
          <w:rFonts w:ascii="Times New Roman" w:eastAsia="Times New Roman" w:hAnsi="Times New Roman" w:cs="Times New Roman"/>
          <w:sz w:val="24"/>
          <w:szCs w:val="24"/>
        </w:rPr>
        <w:t>.Official Methods of Analysis, Association of Official Analytical Chemists 1</w:t>
      </w:r>
      <w:r w:rsidRPr="009D5167">
        <w:rPr>
          <w:rFonts w:ascii="Times New Roman" w:hAnsi="Times New Roman" w:cs="Times New Roman"/>
          <w:sz w:val="24"/>
          <w:szCs w:val="24"/>
        </w:rPr>
        <w:t xml:space="preserve">6th ed </w:t>
      </w:r>
    </w:p>
    <w:p w14:paraId="06047299" w14:textId="77777777" w:rsidR="00DE0C16" w:rsidRPr="009D5167" w:rsidRDefault="00DE0C16" w:rsidP="00DE0C16">
      <w:pPr>
        <w:spacing w:line="240" w:lineRule="auto"/>
        <w:jc w:val="both"/>
        <w:rPr>
          <w:rFonts w:ascii="Times New Roman" w:hAnsi="Times New Roman" w:cs="Times New Roman"/>
          <w:sz w:val="24"/>
          <w:szCs w:val="24"/>
        </w:rPr>
      </w:pPr>
      <w:r w:rsidRPr="009D5167">
        <w:rPr>
          <w:rFonts w:ascii="Times New Roman" w:hAnsi="Times New Roman" w:cs="Times New Roman"/>
          <w:sz w:val="24"/>
          <w:szCs w:val="24"/>
        </w:rPr>
        <w:t>Washington DC.</w:t>
      </w:r>
    </w:p>
    <w:p w14:paraId="0604729A" w14:textId="77777777" w:rsidR="00DE0C16" w:rsidRPr="009D5167" w:rsidRDefault="00DE0C16" w:rsidP="00DE0C16">
      <w:pPr>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t>AOAC 2010</w:t>
      </w:r>
      <w:r w:rsidRPr="009D5167">
        <w:rPr>
          <w:rFonts w:ascii="Times New Roman" w:eastAsia="Times New Roman" w:hAnsi="Times New Roman" w:cs="Times New Roman"/>
          <w:sz w:val="24"/>
          <w:szCs w:val="24"/>
        </w:rPr>
        <w:t>.Official Methods of Analysis, Association of Official Analytical Chemists 1</w:t>
      </w:r>
      <w:r w:rsidRPr="009D5167">
        <w:rPr>
          <w:rFonts w:ascii="Times New Roman" w:hAnsi="Times New Roman" w:cs="Times New Roman"/>
          <w:sz w:val="24"/>
          <w:szCs w:val="24"/>
        </w:rPr>
        <w:t>6th ed Washington DC.</w:t>
      </w:r>
    </w:p>
    <w:p w14:paraId="0604729B" w14:textId="77777777" w:rsidR="00DE0C16" w:rsidRPr="009D5167" w:rsidRDefault="00DE0C16" w:rsidP="00DE0C16">
      <w:pPr>
        <w:spacing w:line="240" w:lineRule="auto"/>
        <w:jc w:val="both"/>
        <w:rPr>
          <w:rFonts w:ascii="Times New Roman" w:eastAsia="Times New Roman" w:hAnsi="Times New Roman" w:cs="Times New Roman"/>
          <w:sz w:val="24"/>
          <w:szCs w:val="24"/>
        </w:rPr>
      </w:pPr>
      <w:r w:rsidRPr="009D5167">
        <w:rPr>
          <w:rFonts w:ascii="Times New Roman" w:eastAsia="Times New Roman" w:hAnsi="Times New Roman" w:cs="Times New Roman"/>
          <w:sz w:val="24"/>
          <w:szCs w:val="24"/>
        </w:rPr>
        <w:t xml:space="preserve">Asp, N.G. and Johansson, C.G. 1981. Techniques for measuring dietary fibre: principle aims of </w:t>
      </w:r>
    </w:p>
    <w:p w14:paraId="0604729C" w14:textId="77777777" w:rsidR="00DE0C16" w:rsidRPr="009D5167" w:rsidRDefault="00DE0C16" w:rsidP="00DE0C16">
      <w:pPr>
        <w:spacing w:line="240" w:lineRule="auto"/>
        <w:jc w:val="both"/>
        <w:rPr>
          <w:rFonts w:ascii="Times New Roman" w:eastAsia="Times New Roman" w:hAnsi="Times New Roman" w:cs="Times New Roman"/>
          <w:sz w:val="24"/>
          <w:szCs w:val="24"/>
        </w:rPr>
      </w:pPr>
      <w:r w:rsidRPr="009D5167">
        <w:rPr>
          <w:rFonts w:ascii="Times New Roman" w:eastAsia="Times New Roman" w:hAnsi="Times New Roman" w:cs="Times New Roman"/>
          <w:sz w:val="24"/>
          <w:szCs w:val="24"/>
        </w:rPr>
        <w:t>method and comparison of results obtained by different techniques. In: James, W.P.T. and</w:t>
      </w:r>
    </w:p>
    <w:p w14:paraId="0604729D" w14:textId="77777777" w:rsidR="00DE0C16" w:rsidRPr="009D5167" w:rsidRDefault="00DE0C16" w:rsidP="00DE0C16">
      <w:pPr>
        <w:spacing w:line="240" w:lineRule="auto"/>
        <w:jc w:val="both"/>
        <w:rPr>
          <w:rFonts w:ascii="Times New Roman" w:eastAsia="Times New Roman" w:hAnsi="Times New Roman" w:cs="Times New Roman"/>
          <w:sz w:val="24"/>
          <w:szCs w:val="24"/>
        </w:rPr>
      </w:pPr>
      <w:proofErr w:type="spellStart"/>
      <w:r w:rsidRPr="009D5167">
        <w:rPr>
          <w:rFonts w:ascii="Times New Roman" w:eastAsia="Times New Roman" w:hAnsi="Times New Roman" w:cs="Times New Roman"/>
          <w:sz w:val="24"/>
          <w:szCs w:val="24"/>
        </w:rPr>
        <w:t>Theander</w:t>
      </w:r>
      <w:proofErr w:type="spellEnd"/>
      <w:r w:rsidRPr="009D5167">
        <w:rPr>
          <w:rFonts w:ascii="Times New Roman" w:eastAsia="Times New Roman" w:hAnsi="Times New Roman" w:cs="Times New Roman"/>
          <w:sz w:val="24"/>
          <w:szCs w:val="24"/>
        </w:rPr>
        <w:t xml:space="preserve">, O. eds. The analysis of dietary fibre in food. New York. Basel. Marcel Dekker. </w:t>
      </w:r>
    </w:p>
    <w:p w14:paraId="0604729E" w14:textId="77777777" w:rsidR="00DE0C16" w:rsidRPr="009D5167" w:rsidRDefault="00DE0C16" w:rsidP="00DE0C16">
      <w:pPr>
        <w:spacing w:line="240" w:lineRule="auto"/>
        <w:jc w:val="both"/>
        <w:rPr>
          <w:rFonts w:ascii="Times New Roman" w:eastAsia="Times New Roman" w:hAnsi="Times New Roman" w:cs="Times New Roman"/>
          <w:sz w:val="24"/>
          <w:szCs w:val="24"/>
        </w:rPr>
      </w:pPr>
      <w:r w:rsidRPr="009D5167">
        <w:rPr>
          <w:rFonts w:ascii="Times New Roman" w:eastAsia="Times New Roman" w:hAnsi="Times New Roman" w:cs="Times New Roman"/>
          <w:sz w:val="24"/>
          <w:szCs w:val="24"/>
        </w:rPr>
        <w:t>Inc.p.173-190.</w:t>
      </w:r>
    </w:p>
    <w:p w14:paraId="0604729F" w14:textId="77777777" w:rsidR="00DE0C16" w:rsidRPr="009D5167" w:rsidRDefault="00DE0C16" w:rsidP="00DE0C16">
      <w:pPr>
        <w:autoSpaceDE w:val="0"/>
        <w:autoSpaceDN w:val="0"/>
        <w:adjustRightInd w:val="0"/>
        <w:spacing w:before="300" w:after="120" w:line="288" w:lineRule="auto"/>
        <w:jc w:val="both"/>
        <w:rPr>
          <w:rFonts w:ascii="Times New Roman" w:hAnsi="Times New Roman" w:cs="Times New Roman"/>
          <w:sz w:val="24"/>
          <w:szCs w:val="24"/>
        </w:rPr>
      </w:pPr>
      <w:proofErr w:type="spellStart"/>
      <w:r w:rsidRPr="009D5167">
        <w:rPr>
          <w:rFonts w:ascii="Times New Roman" w:hAnsi="Times New Roman" w:cs="Times New Roman"/>
          <w:sz w:val="24"/>
          <w:szCs w:val="24"/>
        </w:rPr>
        <w:lastRenderedPageBreak/>
        <w:t>Bangoura</w:t>
      </w:r>
      <w:proofErr w:type="spellEnd"/>
      <w:r w:rsidRPr="009D5167">
        <w:rPr>
          <w:rFonts w:ascii="Times New Roman" w:hAnsi="Times New Roman" w:cs="Times New Roman"/>
          <w:sz w:val="24"/>
          <w:szCs w:val="24"/>
        </w:rPr>
        <w:t xml:space="preserve">, M.L.; </w:t>
      </w:r>
      <w:proofErr w:type="spellStart"/>
      <w:r w:rsidRPr="009D5167">
        <w:rPr>
          <w:rFonts w:ascii="Times New Roman" w:hAnsi="Times New Roman" w:cs="Times New Roman"/>
          <w:sz w:val="24"/>
          <w:szCs w:val="24"/>
        </w:rPr>
        <w:t>Huiming</w:t>
      </w:r>
      <w:proofErr w:type="spellEnd"/>
      <w:r w:rsidRPr="009D5167">
        <w:rPr>
          <w:rFonts w:ascii="Times New Roman" w:hAnsi="Times New Roman" w:cs="Times New Roman"/>
          <w:sz w:val="24"/>
          <w:szCs w:val="24"/>
        </w:rPr>
        <w:t xml:space="preserve">, Z.; </w:t>
      </w:r>
      <w:proofErr w:type="spellStart"/>
      <w:r w:rsidRPr="009D5167">
        <w:rPr>
          <w:rFonts w:ascii="Times New Roman" w:hAnsi="Times New Roman" w:cs="Times New Roman"/>
          <w:sz w:val="24"/>
          <w:szCs w:val="24"/>
        </w:rPr>
        <w:t>Nsor-Atindana</w:t>
      </w:r>
      <w:proofErr w:type="spellEnd"/>
      <w:r w:rsidRPr="009D5167">
        <w:rPr>
          <w:rFonts w:ascii="Times New Roman" w:hAnsi="Times New Roman" w:cs="Times New Roman"/>
          <w:sz w:val="24"/>
          <w:szCs w:val="24"/>
        </w:rPr>
        <w:t xml:space="preserve">, J.; Z.K. </w:t>
      </w:r>
      <w:proofErr w:type="spellStart"/>
      <w:r w:rsidRPr="009D5167">
        <w:rPr>
          <w:rFonts w:ascii="Times New Roman" w:hAnsi="Times New Roman" w:cs="Times New Roman"/>
          <w:sz w:val="24"/>
          <w:szCs w:val="24"/>
        </w:rPr>
        <w:t>Xue</w:t>
      </w:r>
      <w:proofErr w:type="spellEnd"/>
      <w:r w:rsidRPr="009D5167">
        <w:rPr>
          <w:rFonts w:ascii="Times New Roman" w:hAnsi="Times New Roman" w:cs="Times New Roman"/>
          <w:sz w:val="24"/>
          <w:szCs w:val="24"/>
        </w:rPr>
        <w:t xml:space="preserve">.; M.B. </w:t>
      </w:r>
      <w:proofErr w:type="spellStart"/>
      <w:r w:rsidRPr="009D5167">
        <w:rPr>
          <w:rFonts w:ascii="Times New Roman" w:hAnsi="Times New Roman" w:cs="Times New Roman"/>
          <w:sz w:val="24"/>
          <w:szCs w:val="24"/>
        </w:rPr>
        <w:t>Tolno</w:t>
      </w:r>
      <w:proofErr w:type="spellEnd"/>
      <w:r w:rsidRPr="009D5167">
        <w:rPr>
          <w:rFonts w:ascii="Times New Roman" w:hAnsi="Times New Roman" w:cs="Times New Roman"/>
          <w:sz w:val="24"/>
          <w:szCs w:val="24"/>
        </w:rPr>
        <w:t xml:space="preserve">; and Wei, P. Extraction and fractionation of insoluble fibres from foxtail millet. </w:t>
      </w:r>
      <w:r w:rsidRPr="009D5167">
        <w:rPr>
          <w:rFonts w:ascii="Times New Roman" w:hAnsi="Times New Roman" w:cs="Times New Roman"/>
          <w:i/>
          <w:sz w:val="24"/>
          <w:szCs w:val="24"/>
        </w:rPr>
        <w:t>Am. J. food. Technol</w:t>
      </w:r>
      <w:r w:rsidR="008C45AA">
        <w:rPr>
          <w:rFonts w:ascii="Times New Roman" w:hAnsi="Times New Roman" w:cs="Times New Roman"/>
          <w:i/>
          <w:sz w:val="24"/>
          <w:szCs w:val="24"/>
        </w:rPr>
        <w:t>.,</w:t>
      </w:r>
      <w:r w:rsidR="008C45AA" w:rsidRPr="008C45AA">
        <w:rPr>
          <w:rFonts w:ascii="Times New Roman" w:hAnsi="Times New Roman" w:cs="Times New Roman"/>
          <w:sz w:val="24"/>
          <w:szCs w:val="24"/>
        </w:rPr>
        <w:t xml:space="preserve"> </w:t>
      </w:r>
      <w:r w:rsidR="008C45AA" w:rsidRPr="009D5167">
        <w:rPr>
          <w:rFonts w:ascii="Times New Roman" w:hAnsi="Times New Roman" w:cs="Times New Roman"/>
          <w:sz w:val="24"/>
          <w:szCs w:val="24"/>
        </w:rPr>
        <w:t>2012</w:t>
      </w:r>
      <w:r w:rsidRPr="009D5167">
        <w:rPr>
          <w:rFonts w:ascii="Times New Roman" w:hAnsi="Times New Roman" w:cs="Times New Roman"/>
          <w:sz w:val="24"/>
          <w:szCs w:val="24"/>
        </w:rPr>
        <w:t xml:space="preserve"> 6: 1034-1044.</w:t>
      </w:r>
    </w:p>
    <w:p w14:paraId="060472A0" w14:textId="77777777" w:rsidR="00DE0C16" w:rsidRPr="009D5167" w:rsidRDefault="00DE0C16" w:rsidP="00DE0C16">
      <w:pPr>
        <w:spacing w:before="300" w:after="120" w:line="288" w:lineRule="auto"/>
        <w:jc w:val="both"/>
        <w:rPr>
          <w:rFonts w:ascii="Times New Roman" w:hAnsi="Times New Roman" w:cs="Times New Roman"/>
          <w:sz w:val="24"/>
          <w:szCs w:val="24"/>
        </w:rPr>
      </w:pPr>
      <w:proofErr w:type="spellStart"/>
      <w:r w:rsidRPr="009D5167">
        <w:rPr>
          <w:rFonts w:ascii="Times New Roman" w:hAnsi="Times New Roman" w:cs="Times New Roman"/>
          <w:sz w:val="24"/>
          <w:szCs w:val="24"/>
        </w:rPr>
        <w:t>Boboi</w:t>
      </w:r>
      <w:proofErr w:type="spellEnd"/>
      <w:r w:rsidRPr="009D5167">
        <w:rPr>
          <w:rFonts w:ascii="Times New Roman" w:hAnsi="Times New Roman" w:cs="Times New Roman"/>
          <w:sz w:val="24"/>
          <w:szCs w:val="24"/>
        </w:rPr>
        <w:t xml:space="preserve">, A., I. </w:t>
      </w:r>
      <w:proofErr w:type="spellStart"/>
      <w:r w:rsidRPr="009D5167">
        <w:rPr>
          <w:rFonts w:ascii="Times New Roman" w:hAnsi="Times New Roman" w:cs="Times New Roman"/>
          <w:sz w:val="24"/>
          <w:szCs w:val="24"/>
        </w:rPr>
        <w:t>Umaar</w:t>
      </w:r>
      <w:proofErr w:type="spellEnd"/>
      <w:r w:rsidRPr="009D5167">
        <w:rPr>
          <w:rFonts w:ascii="Times New Roman" w:hAnsi="Times New Roman" w:cs="Times New Roman"/>
          <w:sz w:val="24"/>
          <w:szCs w:val="24"/>
        </w:rPr>
        <w:t xml:space="preserve"> and A. </w:t>
      </w:r>
      <w:proofErr w:type="spellStart"/>
      <w:r w:rsidRPr="009D5167">
        <w:rPr>
          <w:rFonts w:ascii="Times New Roman" w:hAnsi="Times New Roman" w:cs="Times New Roman"/>
          <w:sz w:val="24"/>
          <w:szCs w:val="24"/>
        </w:rPr>
        <w:t>Ajiga</w:t>
      </w:r>
      <w:proofErr w:type="spellEnd"/>
      <w:r w:rsidR="009D5167">
        <w:rPr>
          <w:rFonts w:ascii="Times New Roman" w:hAnsi="Times New Roman" w:cs="Times New Roman"/>
          <w:sz w:val="24"/>
          <w:szCs w:val="24"/>
        </w:rPr>
        <w:t xml:space="preserve">. </w:t>
      </w:r>
      <w:r w:rsidRPr="009D5167">
        <w:rPr>
          <w:rFonts w:ascii="Times New Roman" w:hAnsi="Times New Roman" w:cs="Times New Roman"/>
          <w:i/>
          <w:iCs/>
          <w:sz w:val="24"/>
          <w:szCs w:val="24"/>
        </w:rPr>
        <w:t xml:space="preserve">In vitro </w:t>
      </w:r>
      <w:r w:rsidRPr="009D5167">
        <w:rPr>
          <w:rFonts w:ascii="Times New Roman" w:hAnsi="Times New Roman" w:cs="Times New Roman"/>
          <w:sz w:val="24"/>
          <w:szCs w:val="24"/>
        </w:rPr>
        <w:t xml:space="preserve">starch digestibility and </w:t>
      </w:r>
      <w:r w:rsidRPr="009D5167">
        <w:rPr>
          <w:rFonts w:ascii="Times New Roman" w:hAnsi="Times New Roman" w:cs="Times New Roman"/>
          <w:i/>
          <w:iCs/>
          <w:sz w:val="24"/>
          <w:szCs w:val="24"/>
        </w:rPr>
        <w:t xml:space="preserve">in vivo </w:t>
      </w:r>
      <w:proofErr w:type="spellStart"/>
      <w:r w:rsidRPr="009D5167">
        <w:rPr>
          <w:rFonts w:ascii="Times New Roman" w:hAnsi="Times New Roman" w:cs="Times New Roman"/>
          <w:sz w:val="24"/>
          <w:szCs w:val="24"/>
        </w:rPr>
        <w:t>glycemic</w:t>
      </w:r>
      <w:proofErr w:type="spellEnd"/>
      <w:r w:rsidRPr="009D5167">
        <w:rPr>
          <w:rFonts w:ascii="Times New Roman" w:hAnsi="Times New Roman" w:cs="Times New Roman"/>
          <w:sz w:val="24"/>
          <w:szCs w:val="24"/>
        </w:rPr>
        <w:t xml:space="preserve"> responses of different varieties of wheat in normal rats. </w:t>
      </w:r>
      <w:r w:rsidRPr="009D5167">
        <w:rPr>
          <w:rFonts w:ascii="Times New Roman" w:hAnsi="Times New Roman" w:cs="Times New Roman"/>
          <w:i/>
          <w:sz w:val="24"/>
          <w:szCs w:val="24"/>
        </w:rPr>
        <w:t>J. Med. Sci.,</w:t>
      </w:r>
      <w:r w:rsidRPr="009D5167">
        <w:rPr>
          <w:rFonts w:ascii="Times New Roman" w:hAnsi="Times New Roman" w:cs="Times New Roman"/>
          <w:sz w:val="24"/>
          <w:szCs w:val="24"/>
        </w:rPr>
        <w:t xml:space="preserve"> </w:t>
      </w:r>
      <w:r w:rsidR="009D5167" w:rsidRPr="009D5167">
        <w:rPr>
          <w:rFonts w:ascii="Times New Roman" w:hAnsi="Times New Roman" w:cs="Times New Roman"/>
          <w:sz w:val="24"/>
          <w:szCs w:val="24"/>
        </w:rPr>
        <w:t xml:space="preserve">2007. </w:t>
      </w:r>
      <w:r w:rsidRPr="009D5167">
        <w:rPr>
          <w:rFonts w:ascii="Times New Roman" w:hAnsi="Times New Roman" w:cs="Times New Roman"/>
          <w:sz w:val="24"/>
          <w:szCs w:val="24"/>
        </w:rPr>
        <w:t>7: 243-247.</w:t>
      </w:r>
    </w:p>
    <w:p w14:paraId="060472A1" w14:textId="77777777" w:rsidR="00DE0C16" w:rsidRPr="009D5167" w:rsidRDefault="00DE0C16" w:rsidP="00DE0C16">
      <w:pPr>
        <w:tabs>
          <w:tab w:val="left" w:pos="720"/>
        </w:tabs>
        <w:spacing w:before="240" w:after="120" w:line="264" w:lineRule="auto"/>
        <w:jc w:val="both"/>
        <w:rPr>
          <w:rFonts w:ascii="Times New Roman" w:hAnsi="Times New Roman" w:cs="Times New Roman"/>
          <w:sz w:val="24"/>
          <w:szCs w:val="24"/>
        </w:rPr>
      </w:pPr>
      <w:proofErr w:type="spellStart"/>
      <w:r w:rsidRPr="009D5167">
        <w:rPr>
          <w:rFonts w:ascii="Times New Roman" w:hAnsi="Times New Roman" w:cs="Times New Roman"/>
          <w:sz w:val="24"/>
          <w:szCs w:val="24"/>
        </w:rPr>
        <w:t>Elleuch</w:t>
      </w:r>
      <w:proofErr w:type="spellEnd"/>
      <w:r w:rsidRPr="009D5167">
        <w:rPr>
          <w:rFonts w:ascii="Times New Roman" w:hAnsi="Times New Roman" w:cs="Times New Roman"/>
          <w:sz w:val="24"/>
          <w:szCs w:val="24"/>
        </w:rPr>
        <w:t xml:space="preserve">, M. D.; </w:t>
      </w:r>
      <w:proofErr w:type="spellStart"/>
      <w:r w:rsidRPr="009D5167">
        <w:rPr>
          <w:rFonts w:ascii="Times New Roman" w:hAnsi="Times New Roman" w:cs="Times New Roman"/>
          <w:sz w:val="24"/>
          <w:szCs w:val="24"/>
        </w:rPr>
        <w:t>Bedigian</w:t>
      </w:r>
      <w:proofErr w:type="spellEnd"/>
      <w:r w:rsidRPr="009D5167">
        <w:rPr>
          <w:rFonts w:ascii="Times New Roman" w:hAnsi="Times New Roman" w:cs="Times New Roman"/>
          <w:sz w:val="24"/>
          <w:szCs w:val="24"/>
        </w:rPr>
        <w:t xml:space="preserve">, O.; </w:t>
      </w:r>
      <w:proofErr w:type="spellStart"/>
      <w:r w:rsidRPr="009D5167">
        <w:rPr>
          <w:rFonts w:ascii="Times New Roman" w:hAnsi="Times New Roman" w:cs="Times New Roman"/>
          <w:sz w:val="24"/>
          <w:szCs w:val="24"/>
        </w:rPr>
        <w:t>Roiseux</w:t>
      </w:r>
      <w:proofErr w:type="spellEnd"/>
      <w:r w:rsidRPr="009D5167">
        <w:rPr>
          <w:rFonts w:ascii="Times New Roman" w:hAnsi="Times New Roman" w:cs="Times New Roman"/>
          <w:sz w:val="24"/>
          <w:szCs w:val="24"/>
        </w:rPr>
        <w:t xml:space="preserve">, S.; </w:t>
      </w:r>
      <w:proofErr w:type="spellStart"/>
      <w:r w:rsidRPr="009D5167">
        <w:rPr>
          <w:rFonts w:ascii="Times New Roman" w:hAnsi="Times New Roman" w:cs="Times New Roman"/>
          <w:sz w:val="24"/>
          <w:szCs w:val="24"/>
        </w:rPr>
        <w:t>Be</w:t>
      </w:r>
      <w:r w:rsidR="009D5167">
        <w:rPr>
          <w:rFonts w:ascii="Times New Roman" w:hAnsi="Times New Roman" w:cs="Times New Roman"/>
          <w:sz w:val="24"/>
          <w:szCs w:val="24"/>
        </w:rPr>
        <w:t>sbes</w:t>
      </w:r>
      <w:proofErr w:type="spellEnd"/>
      <w:r w:rsidR="009D5167">
        <w:rPr>
          <w:rFonts w:ascii="Times New Roman" w:hAnsi="Times New Roman" w:cs="Times New Roman"/>
          <w:sz w:val="24"/>
          <w:szCs w:val="24"/>
        </w:rPr>
        <w:t xml:space="preserve">, C.; </w:t>
      </w:r>
      <w:proofErr w:type="spellStart"/>
      <w:r w:rsidR="009D5167">
        <w:rPr>
          <w:rFonts w:ascii="Times New Roman" w:hAnsi="Times New Roman" w:cs="Times New Roman"/>
          <w:sz w:val="24"/>
          <w:szCs w:val="24"/>
        </w:rPr>
        <w:t>Blecker</w:t>
      </w:r>
      <w:proofErr w:type="spellEnd"/>
      <w:r w:rsidR="009D5167">
        <w:rPr>
          <w:rFonts w:ascii="Times New Roman" w:hAnsi="Times New Roman" w:cs="Times New Roman"/>
          <w:sz w:val="24"/>
          <w:szCs w:val="24"/>
        </w:rPr>
        <w:t xml:space="preserve"> and H. Attia. </w:t>
      </w:r>
      <w:r w:rsidRPr="009D5167">
        <w:rPr>
          <w:rFonts w:ascii="Times New Roman" w:hAnsi="Times New Roman" w:cs="Times New Roman"/>
          <w:sz w:val="24"/>
          <w:szCs w:val="24"/>
        </w:rPr>
        <w:t>Dietary Fibre and fibre rich by-products of food processing: Characterisation, technological function and commercial applications: A review.</w:t>
      </w:r>
      <w:r w:rsidRPr="009D5167">
        <w:rPr>
          <w:rFonts w:ascii="Times New Roman" w:hAnsi="Times New Roman" w:cs="Times New Roman"/>
          <w:i/>
          <w:sz w:val="24"/>
          <w:szCs w:val="24"/>
        </w:rPr>
        <w:t xml:space="preserve"> Food Chem.</w:t>
      </w:r>
      <w:r w:rsidR="009D5167">
        <w:rPr>
          <w:rFonts w:ascii="Times New Roman" w:hAnsi="Times New Roman" w:cs="Times New Roman"/>
          <w:i/>
          <w:sz w:val="24"/>
          <w:szCs w:val="24"/>
        </w:rPr>
        <w:t>,</w:t>
      </w:r>
      <w:r w:rsidR="009D5167" w:rsidRPr="009D5167">
        <w:rPr>
          <w:rFonts w:ascii="Times New Roman" w:hAnsi="Times New Roman" w:cs="Times New Roman"/>
          <w:sz w:val="24"/>
          <w:szCs w:val="24"/>
        </w:rPr>
        <w:t xml:space="preserve"> 2011. </w:t>
      </w:r>
      <w:r w:rsidRPr="009D5167">
        <w:rPr>
          <w:rFonts w:ascii="Times New Roman" w:hAnsi="Times New Roman" w:cs="Times New Roman"/>
          <w:sz w:val="24"/>
          <w:szCs w:val="24"/>
        </w:rPr>
        <w:t>124: 411-421.</w:t>
      </w:r>
    </w:p>
    <w:p w14:paraId="060472A2" w14:textId="77777777" w:rsidR="00DE0C16" w:rsidRPr="009D5167" w:rsidRDefault="00DE0C16" w:rsidP="00DE0C16">
      <w:pPr>
        <w:autoSpaceDE w:val="0"/>
        <w:autoSpaceDN w:val="0"/>
        <w:adjustRightInd w:val="0"/>
        <w:spacing w:before="240" w:after="120" w:line="264" w:lineRule="auto"/>
        <w:jc w:val="both"/>
        <w:rPr>
          <w:rFonts w:ascii="Times New Roman" w:hAnsi="Times New Roman" w:cs="Times New Roman"/>
          <w:sz w:val="24"/>
          <w:szCs w:val="24"/>
        </w:rPr>
      </w:pPr>
      <w:proofErr w:type="spellStart"/>
      <w:r w:rsidRPr="009D5167">
        <w:rPr>
          <w:rFonts w:ascii="Times New Roman" w:hAnsi="Times New Roman" w:cs="Times New Roman"/>
          <w:sz w:val="24"/>
          <w:szCs w:val="24"/>
        </w:rPr>
        <w:t>En</w:t>
      </w:r>
      <w:proofErr w:type="spellEnd"/>
      <w:r w:rsidRPr="009D5167">
        <w:rPr>
          <w:rFonts w:ascii="Times New Roman" w:hAnsi="Times New Roman" w:cs="Times New Roman"/>
          <w:sz w:val="24"/>
          <w:szCs w:val="24"/>
        </w:rPr>
        <w:t xml:space="preserve">, H.; Pang, Z.H. and </w:t>
      </w:r>
      <w:proofErr w:type="spellStart"/>
      <w:r w:rsidRPr="009D5167">
        <w:rPr>
          <w:rFonts w:ascii="Times New Roman" w:hAnsi="Times New Roman" w:cs="Times New Roman"/>
          <w:sz w:val="24"/>
          <w:szCs w:val="24"/>
        </w:rPr>
        <w:t>Xiong</w:t>
      </w:r>
      <w:proofErr w:type="spellEnd"/>
      <w:r w:rsidRPr="009D5167">
        <w:rPr>
          <w:rFonts w:ascii="Times New Roman" w:hAnsi="Times New Roman" w:cs="Times New Roman"/>
          <w:sz w:val="24"/>
          <w:szCs w:val="24"/>
        </w:rPr>
        <w:t xml:space="preserve">, B.H. Comparative analysis of composition and nutritive value of millet bran feed. </w:t>
      </w:r>
      <w:r w:rsidRPr="009D5167">
        <w:rPr>
          <w:rFonts w:ascii="Times New Roman" w:hAnsi="Times New Roman" w:cs="Times New Roman"/>
          <w:i/>
          <w:sz w:val="24"/>
          <w:szCs w:val="24"/>
        </w:rPr>
        <w:t>China Feed.</w:t>
      </w:r>
      <w:r w:rsidR="009D5167">
        <w:rPr>
          <w:rFonts w:ascii="Times New Roman" w:hAnsi="Times New Roman" w:cs="Times New Roman"/>
          <w:i/>
          <w:sz w:val="24"/>
          <w:szCs w:val="24"/>
        </w:rPr>
        <w:t>,</w:t>
      </w:r>
      <w:r w:rsidR="009D5167" w:rsidRPr="009D5167">
        <w:rPr>
          <w:rFonts w:ascii="Times New Roman" w:hAnsi="Times New Roman" w:cs="Times New Roman"/>
          <w:sz w:val="24"/>
          <w:szCs w:val="24"/>
        </w:rPr>
        <w:t xml:space="preserve"> 2008. </w:t>
      </w:r>
      <w:r w:rsidRPr="009D5167">
        <w:rPr>
          <w:rFonts w:ascii="Times New Roman" w:hAnsi="Times New Roman" w:cs="Times New Roman"/>
          <w:sz w:val="24"/>
          <w:szCs w:val="24"/>
        </w:rPr>
        <w:t xml:space="preserve"> 18, 39–41.</w:t>
      </w:r>
    </w:p>
    <w:p w14:paraId="060472A3" w14:textId="77777777" w:rsidR="00DE0C16" w:rsidRPr="009D5167" w:rsidRDefault="00DE0C16" w:rsidP="00DE0C16">
      <w:pPr>
        <w:tabs>
          <w:tab w:val="left" w:pos="720"/>
        </w:tabs>
        <w:autoSpaceDE w:val="0"/>
        <w:autoSpaceDN w:val="0"/>
        <w:adjustRightInd w:val="0"/>
        <w:spacing w:before="300" w:after="120" w:line="288" w:lineRule="auto"/>
        <w:jc w:val="both"/>
        <w:rPr>
          <w:rFonts w:ascii="Times New Roman" w:hAnsi="Times New Roman" w:cs="Times New Roman"/>
          <w:sz w:val="24"/>
          <w:szCs w:val="24"/>
        </w:rPr>
      </w:pPr>
      <w:r w:rsidRPr="009D5167">
        <w:rPr>
          <w:rStyle w:val="Strong"/>
          <w:rFonts w:ascii="Times New Roman" w:hAnsi="Times New Roman" w:cs="Times New Roman"/>
          <w:b w:val="0"/>
          <w:sz w:val="24"/>
          <w:szCs w:val="24"/>
          <w:bdr w:val="none" w:sz="0" w:space="0" w:color="auto" w:frame="1"/>
          <w:shd w:val="clear" w:color="auto" w:fill="FFFFFF"/>
        </w:rPr>
        <w:t xml:space="preserve">Fiske, C. H. and </w:t>
      </w:r>
      <w:proofErr w:type="spellStart"/>
      <w:r w:rsidRPr="009D5167">
        <w:rPr>
          <w:rStyle w:val="Strong"/>
          <w:rFonts w:ascii="Times New Roman" w:hAnsi="Times New Roman" w:cs="Times New Roman"/>
          <w:b w:val="0"/>
          <w:sz w:val="24"/>
          <w:szCs w:val="24"/>
          <w:bdr w:val="none" w:sz="0" w:space="0" w:color="auto" w:frame="1"/>
          <w:shd w:val="clear" w:color="auto" w:fill="FFFFFF"/>
        </w:rPr>
        <w:t>SubbaRow</w:t>
      </w:r>
      <w:proofErr w:type="spellEnd"/>
      <w:r w:rsidRPr="009D5167">
        <w:rPr>
          <w:rStyle w:val="Strong"/>
          <w:rFonts w:ascii="Times New Roman" w:hAnsi="Times New Roman" w:cs="Times New Roman"/>
          <w:b w:val="0"/>
          <w:sz w:val="24"/>
          <w:szCs w:val="24"/>
          <w:bdr w:val="none" w:sz="0" w:space="0" w:color="auto" w:frame="1"/>
          <w:shd w:val="clear" w:color="auto" w:fill="FFFFFF"/>
        </w:rPr>
        <w:t>, Y. The Colorimetric Determination of Phosphorus</w:t>
      </w:r>
      <w:r w:rsidRPr="009D5167">
        <w:rPr>
          <w:rFonts w:ascii="Times New Roman" w:hAnsi="Times New Roman" w:cs="Times New Roman"/>
          <w:bCs/>
          <w:sz w:val="24"/>
          <w:szCs w:val="24"/>
          <w:bdr w:val="none" w:sz="0" w:space="0" w:color="auto" w:frame="1"/>
          <w:shd w:val="clear" w:color="auto" w:fill="FFFFFF"/>
        </w:rPr>
        <w:t xml:space="preserve"> </w:t>
      </w:r>
      <w:r w:rsidRPr="009D5167">
        <w:rPr>
          <w:rStyle w:val="Emphasis"/>
          <w:rFonts w:ascii="Times New Roman" w:hAnsi="Times New Roman" w:cs="Times New Roman"/>
          <w:bCs/>
          <w:sz w:val="24"/>
          <w:szCs w:val="24"/>
          <w:bdr w:val="none" w:sz="0" w:space="0" w:color="auto" w:frame="1"/>
          <w:shd w:val="clear" w:color="auto" w:fill="FFFFFF"/>
        </w:rPr>
        <w:t>J. Biol. Chem.</w:t>
      </w:r>
      <w:r w:rsidR="009D5167">
        <w:rPr>
          <w:rStyle w:val="Emphasis"/>
          <w:rFonts w:ascii="Times New Roman" w:hAnsi="Times New Roman" w:cs="Times New Roman"/>
          <w:bCs/>
          <w:sz w:val="24"/>
          <w:szCs w:val="24"/>
          <w:bdr w:val="none" w:sz="0" w:space="0" w:color="auto" w:frame="1"/>
          <w:shd w:val="clear" w:color="auto" w:fill="FFFFFF"/>
        </w:rPr>
        <w:t>,</w:t>
      </w:r>
      <w:r w:rsidR="009D5167" w:rsidRPr="009D5167">
        <w:rPr>
          <w:rStyle w:val="Strong"/>
          <w:rFonts w:ascii="Times New Roman" w:hAnsi="Times New Roman" w:cs="Times New Roman"/>
          <w:b w:val="0"/>
          <w:sz w:val="24"/>
          <w:szCs w:val="24"/>
          <w:bdr w:val="none" w:sz="0" w:space="0" w:color="auto" w:frame="1"/>
          <w:shd w:val="clear" w:color="auto" w:fill="FFFFFF"/>
        </w:rPr>
        <w:t xml:space="preserve"> 1925.</w:t>
      </w:r>
      <w:r w:rsidRPr="009D5167">
        <w:rPr>
          <w:rStyle w:val="apple-converted-space"/>
          <w:rFonts w:ascii="Times New Roman" w:hAnsi="Times New Roman" w:cs="Times New Roman"/>
          <w:i/>
          <w:iCs/>
          <w:sz w:val="24"/>
          <w:szCs w:val="24"/>
          <w:bdr w:val="none" w:sz="0" w:space="0" w:color="auto" w:frame="1"/>
          <w:shd w:val="clear" w:color="auto" w:fill="FFFFFF"/>
        </w:rPr>
        <w:t> </w:t>
      </w:r>
      <w:r w:rsidRPr="009D5167">
        <w:rPr>
          <w:rStyle w:val="Strong"/>
          <w:rFonts w:ascii="Times New Roman" w:hAnsi="Times New Roman" w:cs="Times New Roman"/>
          <w:b w:val="0"/>
          <w:sz w:val="24"/>
          <w:szCs w:val="24"/>
          <w:bdr w:val="none" w:sz="0" w:space="0" w:color="auto" w:frame="1"/>
          <w:shd w:val="clear" w:color="auto" w:fill="FFFFFF"/>
        </w:rPr>
        <w:t>66:</w:t>
      </w:r>
      <w:hyperlink r:id="rId17" w:history="1">
        <w:r w:rsidRPr="009D5167">
          <w:rPr>
            <w:rStyle w:val="Strong"/>
            <w:rFonts w:ascii="Times New Roman" w:hAnsi="Times New Roman" w:cs="Times New Roman"/>
            <w:b w:val="0"/>
            <w:sz w:val="24"/>
            <w:szCs w:val="24"/>
            <w:bdr w:val="none" w:sz="0" w:space="0" w:color="auto" w:frame="1"/>
            <w:shd w:val="clear" w:color="auto" w:fill="FFFFFF"/>
          </w:rPr>
          <w:t>375–400.</w:t>
        </w:r>
        <w:r w:rsidRPr="009D5167">
          <w:rPr>
            <w:rStyle w:val="apple-converted-space"/>
            <w:rFonts w:ascii="Times New Roman" w:hAnsi="Times New Roman" w:cs="Times New Roman"/>
            <w:sz w:val="24"/>
            <w:szCs w:val="24"/>
            <w:bdr w:val="none" w:sz="0" w:space="0" w:color="auto" w:frame="1"/>
            <w:shd w:val="clear" w:color="auto" w:fill="FFFFFF"/>
          </w:rPr>
          <w:t> </w:t>
        </w:r>
      </w:hyperlink>
    </w:p>
    <w:p w14:paraId="060472A4" w14:textId="77777777" w:rsidR="00DE0C16" w:rsidRPr="009D5167" w:rsidRDefault="00DE0C16" w:rsidP="00DE0C16">
      <w:pPr>
        <w:autoSpaceDE w:val="0"/>
        <w:autoSpaceDN w:val="0"/>
        <w:adjustRightInd w:val="0"/>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Gopalan, C.; </w:t>
      </w:r>
      <w:proofErr w:type="spellStart"/>
      <w:r w:rsidRPr="009D5167">
        <w:rPr>
          <w:rFonts w:ascii="Times New Roman" w:hAnsi="Times New Roman" w:cs="Times New Roman"/>
          <w:sz w:val="24"/>
          <w:szCs w:val="24"/>
        </w:rPr>
        <w:t>Ramasastri</w:t>
      </w:r>
      <w:proofErr w:type="spellEnd"/>
      <w:r w:rsidRPr="009D5167">
        <w:rPr>
          <w:rFonts w:ascii="Times New Roman" w:hAnsi="Times New Roman" w:cs="Times New Roman"/>
          <w:sz w:val="24"/>
          <w:szCs w:val="24"/>
        </w:rPr>
        <w:t xml:space="preserve">, B.V. and </w:t>
      </w:r>
      <w:proofErr w:type="spellStart"/>
      <w:r w:rsidRPr="009D5167">
        <w:rPr>
          <w:rFonts w:ascii="Times New Roman" w:hAnsi="Times New Roman" w:cs="Times New Roman"/>
          <w:sz w:val="24"/>
          <w:szCs w:val="24"/>
        </w:rPr>
        <w:t>Balasubramaniam</w:t>
      </w:r>
      <w:proofErr w:type="spellEnd"/>
      <w:r w:rsidRPr="009D5167">
        <w:rPr>
          <w:rFonts w:ascii="Times New Roman" w:hAnsi="Times New Roman" w:cs="Times New Roman"/>
          <w:sz w:val="24"/>
          <w:szCs w:val="24"/>
        </w:rPr>
        <w:t>, S.C. 2010</w:t>
      </w:r>
      <w:r w:rsidRPr="009D5167">
        <w:rPr>
          <w:rFonts w:ascii="Times New Roman" w:hAnsi="Times New Roman" w:cs="Times New Roman"/>
          <w:i/>
          <w:iCs/>
          <w:sz w:val="24"/>
          <w:szCs w:val="24"/>
        </w:rPr>
        <w:t xml:space="preserve">. </w:t>
      </w:r>
      <w:r w:rsidRPr="009D5167">
        <w:rPr>
          <w:rFonts w:ascii="Times New Roman" w:hAnsi="Times New Roman" w:cs="Times New Roman"/>
          <w:sz w:val="24"/>
          <w:szCs w:val="24"/>
        </w:rPr>
        <w:t xml:space="preserve">Nutritive value of </w:t>
      </w:r>
      <w:proofErr w:type="gramStart"/>
      <w:r w:rsidRPr="009D5167">
        <w:rPr>
          <w:rFonts w:ascii="Times New Roman" w:hAnsi="Times New Roman" w:cs="Times New Roman"/>
          <w:sz w:val="24"/>
          <w:szCs w:val="24"/>
        </w:rPr>
        <w:t>Indian  Foods</w:t>
      </w:r>
      <w:proofErr w:type="gramEnd"/>
      <w:r w:rsidRPr="009D5167">
        <w:rPr>
          <w:rFonts w:ascii="Times New Roman" w:hAnsi="Times New Roman" w:cs="Times New Roman"/>
          <w:sz w:val="24"/>
          <w:szCs w:val="24"/>
        </w:rPr>
        <w:t>. National Institute of Nutrition. ICMR, Hyderabad,500007, India</w:t>
      </w:r>
    </w:p>
    <w:p w14:paraId="060472A5" w14:textId="77777777" w:rsidR="00330DA0" w:rsidRPr="009D5167" w:rsidRDefault="00330DA0" w:rsidP="00330DA0">
      <w:pPr>
        <w:spacing w:before="300" w:after="120" w:line="288" w:lineRule="auto"/>
        <w:jc w:val="both"/>
        <w:rPr>
          <w:rFonts w:ascii="Times New Roman" w:hAnsi="Times New Roman" w:cs="Times New Roman"/>
          <w:sz w:val="24"/>
          <w:szCs w:val="24"/>
        </w:rPr>
      </w:pPr>
      <w:r w:rsidRPr="009D5167">
        <w:rPr>
          <w:rFonts w:ascii="Times New Roman" w:hAnsi="Times New Roman" w:cs="Times New Roman"/>
          <w:bCs/>
          <w:sz w:val="24"/>
          <w:szCs w:val="24"/>
        </w:rPr>
        <w:t xml:space="preserve">Karki, D.B. and </w:t>
      </w:r>
      <w:proofErr w:type="spellStart"/>
      <w:r w:rsidRPr="009D5167">
        <w:rPr>
          <w:rFonts w:ascii="Times New Roman" w:hAnsi="Times New Roman" w:cs="Times New Roman"/>
          <w:bCs/>
          <w:sz w:val="24"/>
          <w:szCs w:val="24"/>
        </w:rPr>
        <w:t>Kharel</w:t>
      </w:r>
      <w:proofErr w:type="spellEnd"/>
      <w:r w:rsidRPr="009D5167">
        <w:rPr>
          <w:rFonts w:ascii="Times New Roman" w:hAnsi="Times New Roman" w:cs="Times New Roman"/>
          <w:bCs/>
          <w:sz w:val="24"/>
          <w:szCs w:val="24"/>
        </w:rPr>
        <w:t xml:space="preserve">, G. P. Effect of finger millet varieties on chemical          characteristics of their malts. </w:t>
      </w:r>
      <w:proofErr w:type="spellStart"/>
      <w:r w:rsidRPr="009D5167">
        <w:rPr>
          <w:rFonts w:ascii="Times New Roman" w:hAnsi="Times New Roman" w:cs="Times New Roman"/>
          <w:i/>
          <w:sz w:val="24"/>
          <w:szCs w:val="24"/>
        </w:rPr>
        <w:t>Afri</w:t>
      </w:r>
      <w:proofErr w:type="spellEnd"/>
      <w:r w:rsidRPr="009D5167">
        <w:rPr>
          <w:rFonts w:ascii="Times New Roman" w:hAnsi="Times New Roman" w:cs="Times New Roman"/>
          <w:i/>
          <w:sz w:val="24"/>
          <w:szCs w:val="24"/>
        </w:rPr>
        <w:t xml:space="preserve"> J Food Sci.</w:t>
      </w:r>
      <w:r w:rsidR="009D5167">
        <w:rPr>
          <w:rFonts w:ascii="Times New Roman" w:hAnsi="Times New Roman" w:cs="Times New Roman"/>
          <w:sz w:val="24"/>
          <w:szCs w:val="24"/>
        </w:rPr>
        <w:t>,</w:t>
      </w:r>
      <w:r w:rsidR="009D5167" w:rsidRPr="009D5167">
        <w:rPr>
          <w:rFonts w:ascii="Times New Roman" w:hAnsi="Times New Roman" w:cs="Times New Roman"/>
          <w:bCs/>
          <w:sz w:val="24"/>
          <w:szCs w:val="24"/>
        </w:rPr>
        <w:t xml:space="preserve"> 2012</w:t>
      </w:r>
      <w:r w:rsidR="009D5167" w:rsidRPr="009D5167">
        <w:rPr>
          <w:rFonts w:ascii="Times New Roman" w:hAnsi="Times New Roman" w:cs="Times New Roman"/>
          <w:bCs/>
          <w:i/>
          <w:sz w:val="24"/>
          <w:szCs w:val="24"/>
        </w:rPr>
        <w:t>.</w:t>
      </w:r>
      <w:r w:rsidR="009D5167" w:rsidRPr="009D5167">
        <w:rPr>
          <w:rFonts w:ascii="Times New Roman" w:hAnsi="Times New Roman" w:cs="Times New Roman"/>
          <w:i/>
          <w:sz w:val="24"/>
          <w:szCs w:val="24"/>
        </w:rPr>
        <w:t xml:space="preserve"> </w:t>
      </w:r>
      <w:r w:rsidRPr="009D5167">
        <w:rPr>
          <w:rFonts w:ascii="Times New Roman" w:hAnsi="Times New Roman" w:cs="Times New Roman"/>
          <w:sz w:val="24"/>
          <w:szCs w:val="24"/>
        </w:rPr>
        <w:t>6(11): 308-316.</w:t>
      </w:r>
    </w:p>
    <w:p w14:paraId="060472A6" w14:textId="77777777" w:rsidR="00330DA0" w:rsidRPr="009D5167" w:rsidRDefault="00330DA0" w:rsidP="00DE0C16">
      <w:pPr>
        <w:autoSpaceDE w:val="0"/>
        <w:autoSpaceDN w:val="0"/>
        <w:adjustRightInd w:val="0"/>
        <w:spacing w:before="300" w:after="120" w:line="288" w:lineRule="auto"/>
        <w:jc w:val="both"/>
        <w:rPr>
          <w:rFonts w:ascii="Times New Roman" w:hAnsi="Times New Roman" w:cs="Times New Roman"/>
          <w:sz w:val="24"/>
          <w:szCs w:val="24"/>
        </w:rPr>
      </w:pPr>
    </w:p>
    <w:p w14:paraId="060472A7" w14:textId="77777777" w:rsidR="00DE0C16" w:rsidRPr="009D5167" w:rsidRDefault="00DE0C16" w:rsidP="00DE0C16">
      <w:pPr>
        <w:spacing w:before="300" w:after="120" w:line="288" w:lineRule="auto"/>
        <w:jc w:val="both"/>
        <w:rPr>
          <w:rFonts w:ascii="Times New Roman" w:hAnsi="Times New Roman" w:cs="Times New Roman"/>
          <w:sz w:val="24"/>
          <w:szCs w:val="24"/>
        </w:rPr>
      </w:pPr>
      <w:proofErr w:type="spellStart"/>
      <w:r w:rsidRPr="009D5167">
        <w:rPr>
          <w:rFonts w:ascii="Times New Roman" w:hAnsi="Times New Roman" w:cs="Times New Roman"/>
          <w:sz w:val="24"/>
          <w:szCs w:val="24"/>
        </w:rPr>
        <w:t>Malleshi</w:t>
      </w:r>
      <w:proofErr w:type="spellEnd"/>
      <w:r w:rsidRPr="009D5167">
        <w:rPr>
          <w:rFonts w:ascii="Times New Roman" w:hAnsi="Times New Roman" w:cs="Times New Roman"/>
          <w:sz w:val="24"/>
          <w:szCs w:val="24"/>
        </w:rPr>
        <w:t xml:space="preserve">, N.G.; Reddy, P.V. and Klopfenstein, C.F. Milling trials of sorghum, </w:t>
      </w:r>
      <w:proofErr w:type="gramStart"/>
      <w:r w:rsidRPr="009D5167">
        <w:rPr>
          <w:rFonts w:ascii="Times New Roman" w:hAnsi="Times New Roman" w:cs="Times New Roman"/>
          <w:sz w:val="24"/>
          <w:szCs w:val="24"/>
        </w:rPr>
        <w:t>pearl  millet</w:t>
      </w:r>
      <w:proofErr w:type="gramEnd"/>
      <w:r w:rsidRPr="009D5167">
        <w:rPr>
          <w:rFonts w:ascii="Times New Roman" w:hAnsi="Times New Roman" w:cs="Times New Roman"/>
          <w:sz w:val="24"/>
          <w:szCs w:val="24"/>
        </w:rPr>
        <w:t xml:space="preserve"> and finger millet in </w:t>
      </w:r>
      <w:proofErr w:type="spellStart"/>
      <w:r w:rsidRPr="009D5167">
        <w:rPr>
          <w:rFonts w:ascii="Times New Roman" w:hAnsi="Times New Roman" w:cs="Times New Roman"/>
          <w:sz w:val="24"/>
          <w:szCs w:val="24"/>
        </w:rPr>
        <w:t>quadrumat</w:t>
      </w:r>
      <w:proofErr w:type="spellEnd"/>
      <w:r w:rsidRPr="009D5167">
        <w:rPr>
          <w:rFonts w:ascii="Times New Roman" w:hAnsi="Times New Roman" w:cs="Times New Roman"/>
          <w:sz w:val="24"/>
          <w:szCs w:val="24"/>
        </w:rPr>
        <w:t xml:space="preserve"> junior mill and experimental soil stand and the nutrient composition of milling </w:t>
      </w:r>
      <w:proofErr w:type="spellStart"/>
      <w:r w:rsidRPr="009D5167">
        <w:rPr>
          <w:rFonts w:ascii="Times New Roman" w:hAnsi="Times New Roman" w:cs="Times New Roman"/>
          <w:sz w:val="24"/>
          <w:szCs w:val="24"/>
        </w:rPr>
        <w:t>gractions</w:t>
      </w:r>
      <w:proofErr w:type="spellEnd"/>
      <w:r w:rsidRPr="009D5167">
        <w:rPr>
          <w:rFonts w:ascii="Times New Roman" w:hAnsi="Times New Roman" w:cs="Times New Roman"/>
          <w:sz w:val="24"/>
          <w:szCs w:val="24"/>
        </w:rPr>
        <w:t xml:space="preserve">. </w:t>
      </w:r>
      <w:r w:rsidRPr="009D5167">
        <w:rPr>
          <w:rFonts w:ascii="Times New Roman" w:hAnsi="Times New Roman" w:cs="Times New Roman"/>
          <w:i/>
          <w:sz w:val="24"/>
          <w:szCs w:val="24"/>
        </w:rPr>
        <w:t xml:space="preserve">J. Food Sci. Technol., </w:t>
      </w:r>
      <w:r w:rsidR="009D5167" w:rsidRPr="009D5167">
        <w:rPr>
          <w:rFonts w:ascii="Times New Roman" w:hAnsi="Times New Roman" w:cs="Times New Roman"/>
          <w:sz w:val="24"/>
          <w:szCs w:val="24"/>
        </w:rPr>
        <w:t>2004</w:t>
      </w:r>
      <w:r w:rsidR="009D5167">
        <w:rPr>
          <w:rFonts w:ascii="Times New Roman" w:hAnsi="Times New Roman" w:cs="Times New Roman"/>
          <w:sz w:val="24"/>
          <w:szCs w:val="24"/>
        </w:rPr>
        <w:t>.</w:t>
      </w:r>
      <w:r w:rsidRPr="009D5167">
        <w:rPr>
          <w:rFonts w:ascii="Times New Roman" w:hAnsi="Times New Roman" w:cs="Times New Roman"/>
          <w:sz w:val="24"/>
          <w:szCs w:val="24"/>
        </w:rPr>
        <w:t>41(6): 618-622.</w:t>
      </w:r>
    </w:p>
    <w:p w14:paraId="060472A8" w14:textId="77777777" w:rsidR="00DE0C16" w:rsidRPr="009D5167" w:rsidRDefault="00DE0C16" w:rsidP="00DE0C16">
      <w:pPr>
        <w:autoSpaceDE w:val="0"/>
        <w:autoSpaceDN w:val="0"/>
        <w:adjustRightInd w:val="0"/>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McCleary, B.V.; Charnock, S.J.; Rossiter, P.C.; O’Shea, M.F.; Power, A.M., and Lloyd, R.M. Measurement of carbohydrates in grain, feed and food. </w:t>
      </w:r>
      <w:r w:rsidRPr="009D5167">
        <w:rPr>
          <w:rFonts w:ascii="Times New Roman" w:hAnsi="Times New Roman" w:cs="Times New Roman"/>
          <w:i/>
          <w:sz w:val="24"/>
          <w:szCs w:val="24"/>
        </w:rPr>
        <w:t>J Sci Food Agri.</w:t>
      </w:r>
      <w:r w:rsidR="009D5167">
        <w:rPr>
          <w:rFonts w:ascii="Times New Roman" w:hAnsi="Times New Roman" w:cs="Times New Roman"/>
          <w:sz w:val="24"/>
          <w:szCs w:val="24"/>
        </w:rPr>
        <w:t>,</w:t>
      </w:r>
      <w:r w:rsidR="009D5167" w:rsidRPr="009D5167">
        <w:rPr>
          <w:rFonts w:ascii="Times New Roman" w:hAnsi="Times New Roman" w:cs="Times New Roman"/>
          <w:sz w:val="24"/>
          <w:szCs w:val="24"/>
        </w:rPr>
        <w:t xml:space="preserve">2006. </w:t>
      </w:r>
      <w:r w:rsidRPr="009D5167">
        <w:rPr>
          <w:rFonts w:ascii="Times New Roman" w:hAnsi="Times New Roman" w:cs="Times New Roman"/>
          <w:sz w:val="24"/>
          <w:szCs w:val="24"/>
        </w:rPr>
        <w:t>86:1648–1661.</w:t>
      </w:r>
    </w:p>
    <w:p w14:paraId="060472A9" w14:textId="77777777" w:rsidR="00C4540C" w:rsidRPr="009D5167" w:rsidRDefault="00C4540C" w:rsidP="00C4540C">
      <w:pPr>
        <w:tabs>
          <w:tab w:val="left" w:pos="720"/>
        </w:tabs>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Mohamed, </w:t>
      </w:r>
      <w:proofErr w:type="gramStart"/>
      <w:r w:rsidRPr="009D5167">
        <w:rPr>
          <w:rFonts w:ascii="Times New Roman" w:hAnsi="Times New Roman" w:cs="Times New Roman"/>
          <w:sz w:val="24"/>
          <w:szCs w:val="24"/>
        </w:rPr>
        <w:t>T,K.</w:t>
      </w:r>
      <w:proofErr w:type="gramEnd"/>
      <w:r w:rsidRPr="009D5167">
        <w:rPr>
          <w:rFonts w:ascii="Times New Roman" w:hAnsi="Times New Roman" w:cs="Times New Roman"/>
          <w:sz w:val="24"/>
          <w:szCs w:val="24"/>
        </w:rPr>
        <w:t>; Issoufou, A. and Zhou, H. Antioxidant activity of fractionated foxtail millet protein hydrolysate</w:t>
      </w:r>
      <w:r w:rsidRPr="009D5167">
        <w:rPr>
          <w:rFonts w:ascii="Times New Roman" w:hAnsi="Times New Roman" w:cs="Times New Roman"/>
          <w:i/>
          <w:sz w:val="24"/>
          <w:szCs w:val="24"/>
        </w:rPr>
        <w:t>. Int. Food Res. J.</w:t>
      </w:r>
      <w:r w:rsidR="009D5167">
        <w:rPr>
          <w:rFonts w:ascii="Times New Roman" w:hAnsi="Times New Roman" w:cs="Times New Roman"/>
          <w:sz w:val="24"/>
          <w:szCs w:val="24"/>
        </w:rPr>
        <w:t>, 2012</w:t>
      </w:r>
      <w:r w:rsidR="009D5167" w:rsidRPr="009D5167">
        <w:rPr>
          <w:rFonts w:ascii="Times New Roman" w:hAnsi="Times New Roman" w:cs="Times New Roman"/>
          <w:sz w:val="24"/>
          <w:szCs w:val="24"/>
        </w:rPr>
        <w:t xml:space="preserve">. </w:t>
      </w:r>
      <w:r w:rsidRPr="009D5167">
        <w:rPr>
          <w:rFonts w:ascii="Times New Roman" w:hAnsi="Times New Roman" w:cs="Times New Roman"/>
          <w:sz w:val="24"/>
          <w:szCs w:val="24"/>
        </w:rPr>
        <w:t>19(1):207-213.</w:t>
      </w:r>
    </w:p>
    <w:p w14:paraId="060472AA" w14:textId="22C6F095" w:rsidR="00DE0C16" w:rsidRDefault="009D5167" w:rsidP="00DE0C16">
      <w:pPr>
        <w:spacing w:before="300" w:after="120" w:line="288" w:lineRule="auto"/>
        <w:jc w:val="both"/>
        <w:rPr>
          <w:rFonts w:ascii="Times New Roman" w:hAnsi="Times New Roman" w:cs="Times New Roman"/>
          <w:sz w:val="24"/>
          <w:szCs w:val="24"/>
        </w:rPr>
      </w:pPr>
      <w:r>
        <w:rPr>
          <w:rFonts w:ascii="Times New Roman" w:hAnsi="Times New Roman" w:cs="Times New Roman"/>
          <w:sz w:val="24"/>
          <w:szCs w:val="24"/>
        </w:rPr>
        <w:t xml:space="preserve">Zhang, D. and </w:t>
      </w:r>
      <w:proofErr w:type="spellStart"/>
      <w:r>
        <w:rPr>
          <w:rFonts w:ascii="Times New Roman" w:hAnsi="Times New Roman" w:cs="Times New Roman"/>
          <w:sz w:val="24"/>
          <w:szCs w:val="24"/>
        </w:rPr>
        <w:t>Hamauzu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w:t>
      </w:r>
      <w:r w:rsidR="00DE0C16" w:rsidRPr="009D5167">
        <w:rPr>
          <w:rFonts w:ascii="Times New Roman" w:hAnsi="Times New Roman" w:cs="Times New Roman"/>
          <w:sz w:val="24"/>
          <w:szCs w:val="24"/>
        </w:rPr>
        <w:t>.Phenolics</w:t>
      </w:r>
      <w:proofErr w:type="spellEnd"/>
      <w:proofErr w:type="gramEnd"/>
      <w:r w:rsidR="00DE0C16" w:rsidRPr="009D5167">
        <w:rPr>
          <w:rFonts w:ascii="Times New Roman" w:hAnsi="Times New Roman" w:cs="Times New Roman"/>
          <w:sz w:val="24"/>
          <w:szCs w:val="24"/>
        </w:rPr>
        <w:t xml:space="preserve">, ascorbic acid, carotenoids and antioxidant activity of broccoli and their changes during conventional and microwave cooking. </w:t>
      </w:r>
      <w:r w:rsidR="00DE0C16" w:rsidRPr="009D5167">
        <w:rPr>
          <w:rFonts w:ascii="Times New Roman" w:hAnsi="Times New Roman" w:cs="Times New Roman"/>
          <w:i/>
          <w:sz w:val="24"/>
          <w:szCs w:val="24"/>
        </w:rPr>
        <w:t>Food Chem.</w:t>
      </w:r>
      <w:r>
        <w:rPr>
          <w:rFonts w:ascii="Times New Roman" w:hAnsi="Times New Roman" w:cs="Times New Roman"/>
          <w:i/>
          <w:sz w:val="24"/>
          <w:szCs w:val="24"/>
        </w:rPr>
        <w:t>,</w:t>
      </w:r>
      <w:r w:rsidRPr="009D5167">
        <w:rPr>
          <w:rFonts w:ascii="Times New Roman" w:hAnsi="Times New Roman" w:cs="Times New Roman"/>
          <w:sz w:val="24"/>
          <w:szCs w:val="24"/>
        </w:rPr>
        <w:t xml:space="preserve"> 2004</w:t>
      </w:r>
      <w:r w:rsidR="00DE0C16" w:rsidRPr="009D5167">
        <w:rPr>
          <w:rFonts w:ascii="Times New Roman" w:hAnsi="Times New Roman" w:cs="Times New Roman"/>
          <w:i/>
          <w:sz w:val="24"/>
          <w:szCs w:val="24"/>
        </w:rPr>
        <w:t xml:space="preserve"> </w:t>
      </w:r>
      <w:r w:rsidR="00DE0C16" w:rsidRPr="009D5167">
        <w:rPr>
          <w:rFonts w:ascii="Times New Roman" w:hAnsi="Times New Roman" w:cs="Times New Roman"/>
          <w:sz w:val="24"/>
          <w:szCs w:val="24"/>
        </w:rPr>
        <w:t>88:503-508.</w:t>
      </w:r>
    </w:p>
    <w:p w14:paraId="45084D55" w14:textId="5D8BF0AE" w:rsidR="00ED4644" w:rsidRPr="007735A7" w:rsidRDefault="00ED4644" w:rsidP="00DE0C16">
      <w:pPr>
        <w:spacing w:before="300" w:after="120" w:line="288" w:lineRule="auto"/>
        <w:jc w:val="both"/>
        <w:rPr>
          <w:rFonts w:ascii="Arial" w:hAnsi="Arial" w:cs="Arial"/>
          <w:color w:val="222222"/>
          <w:sz w:val="20"/>
          <w:szCs w:val="20"/>
          <w:highlight w:val="yellow"/>
          <w:shd w:val="clear" w:color="auto" w:fill="FFFFFF"/>
        </w:rPr>
      </w:pPr>
      <w:r w:rsidRPr="007735A7">
        <w:rPr>
          <w:rFonts w:ascii="Arial" w:hAnsi="Arial" w:cs="Arial"/>
          <w:color w:val="222222"/>
          <w:sz w:val="20"/>
          <w:szCs w:val="20"/>
          <w:highlight w:val="yellow"/>
          <w:shd w:val="clear" w:color="auto" w:fill="FFFFFF"/>
        </w:rPr>
        <w:lastRenderedPageBreak/>
        <w:t xml:space="preserve">Munshi M, </w:t>
      </w:r>
      <w:proofErr w:type="spellStart"/>
      <w:r w:rsidRPr="007735A7">
        <w:rPr>
          <w:rFonts w:ascii="Arial" w:hAnsi="Arial" w:cs="Arial"/>
          <w:color w:val="222222"/>
          <w:sz w:val="20"/>
          <w:szCs w:val="20"/>
          <w:highlight w:val="yellow"/>
          <w:shd w:val="clear" w:color="auto" w:fill="FFFFFF"/>
        </w:rPr>
        <w:t>Dashora</w:t>
      </w:r>
      <w:proofErr w:type="spellEnd"/>
      <w:r w:rsidRPr="007735A7">
        <w:rPr>
          <w:rFonts w:ascii="Arial" w:hAnsi="Arial" w:cs="Arial"/>
          <w:color w:val="222222"/>
          <w:sz w:val="20"/>
          <w:szCs w:val="20"/>
          <w:highlight w:val="yellow"/>
          <w:shd w:val="clear" w:color="auto" w:fill="FFFFFF"/>
        </w:rPr>
        <w:t xml:space="preserve"> K. Comparative study of </w:t>
      </w:r>
      <w:proofErr w:type="spellStart"/>
      <w:r w:rsidRPr="007735A7">
        <w:rPr>
          <w:rFonts w:ascii="Arial" w:hAnsi="Arial" w:cs="Arial"/>
          <w:color w:val="222222"/>
          <w:sz w:val="20"/>
          <w:szCs w:val="20"/>
          <w:highlight w:val="yellow"/>
          <w:shd w:val="clear" w:color="auto" w:fill="FFFFFF"/>
        </w:rPr>
        <w:t>physico</w:t>
      </w:r>
      <w:proofErr w:type="spellEnd"/>
      <w:r w:rsidRPr="007735A7">
        <w:rPr>
          <w:rFonts w:ascii="Arial" w:hAnsi="Arial" w:cs="Arial"/>
          <w:color w:val="222222"/>
          <w:sz w:val="20"/>
          <w:szCs w:val="20"/>
          <w:highlight w:val="yellow"/>
          <w:shd w:val="clear" w:color="auto" w:fill="FFFFFF"/>
        </w:rPr>
        <w:t xml:space="preserve">-chemical composition, functional, morphological and pasting properties of major and minor millet flours as a gluten free alternative to wheat flour. Measurement: Food. 2024 Dec </w:t>
      </w:r>
      <w:proofErr w:type="gramStart"/>
      <w:r w:rsidRPr="007735A7">
        <w:rPr>
          <w:rFonts w:ascii="Arial" w:hAnsi="Arial" w:cs="Arial"/>
          <w:color w:val="222222"/>
          <w:sz w:val="20"/>
          <w:szCs w:val="20"/>
          <w:highlight w:val="yellow"/>
          <w:shd w:val="clear" w:color="auto" w:fill="FFFFFF"/>
        </w:rPr>
        <w:t>1;16:100202</w:t>
      </w:r>
      <w:proofErr w:type="gramEnd"/>
      <w:r w:rsidRPr="007735A7">
        <w:rPr>
          <w:rFonts w:ascii="Arial" w:hAnsi="Arial" w:cs="Arial"/>
          <w:color w:val="222222"/>
          <w:sz w:val="20"/>
          <w:szCs w:val="20"/>
          <w:highlight w:val="yellow"/>
          <w:shd w:val="clear" w:color="auto" w:fill="FFFFFF"/>
        </w:rPr>
        <w:t>.</w:t>
      </w:r>
    </w:p>
    <w:p w14:paraId="5C9D27EA" w14:textId="43EC07D2" w:rsidR="004E0F45" w:rsidRDefault="004E0F45" w:rsidP="00DE0C16">
      <w:pPr>
        <w:spacing w:before="300" w:after="120" w:line="288" w:lineRule="auto"/>
        <w:jc w:val="both"/>
        <w:rPr>
          <w:rFonts w:ascii="Arial" w:hAnsi="Arial" w:cs="Arial"/>
          <w:color w:val="222222"/>
          <w:sz w:val="20"/>
          <w:szCs w:val="20"/>
          <w:highlight w:val="yellow"/>
          <w:shd w:val="clear" w:color="auto" w:fill="FFFFFF"/>
        </w:rPr>
      </w:pPr>
      <w:r w:rsidRPr="007735A7">
        <w:rPr>
          <w:rFonts w:ascii="Arial" w:hAnsi="Arial" w:cs="Arial"/>
          <w:color w:val="222222"/>
          <w:sz w:val="20"/>
          <w:szCs w:val="20"/>
          <w:highlight w:val="yellow"/>
          <w:shd w:val="clear" w:color="auto" w:fill="FFFFFF"/>
        </w:rPr>
        <w:t xml:space="preserve">Drub TF, dos Santos FG, Centeno AC, </w:t>
      </w:r>
      <w:proofErr w:type="spellStart"/>
      <w:r w:rsidRPr="007735A7">
        <w:rPr>
          <w:rFonts w:ascii="Arial" w:hAnsi="Arial" w:cs="Arial"/>
          <w:color w:val="222222"/>
          <w:sz w:val="20"/>
          <w:szCs w:val="20"/>
          <w:highlight w:val="yellow"/>
          <w:shd w:val="clear" w:color="auto" w:fill="FFFFFF"/>
        </w:rPr>
        <w:t>Capriles</w:t>
      </w:r>
      <w:proofErr w:type="spellEnd"/>
      <w:r w:rsidRPr="007735A7">
        <w:rPr>
          <w:rFonts w:ascii="Arial" w:hAnsi="Arial" w:cs="Arial"/>
          <w:color w:val="222222"/>
          <w:sz w:val="20"/>
          <w:szCs w:val="20"/>
          <w:highlight w:val="yellow"/>
          <w:shd w:val="clear" w:color="auto" w:fill="FFFFFF"/>
        </w:rPr>
        <w:t xml:space="preserve"> VD. Sorghum, millet and </w:t>
      </w:r>
      <w:proofErr w:type="spellStart"/>
      <w:r w:rsidRPr="007735A7">
        <w:rPr>
          <w:rFonts w:ascii="Arial" w:hAnsi="Arial" w:cs="Arial"/>
          <w:color w:val="222222"/>
          <w:sz w:val="20"/>
          <w:szCs w:val="20"/>
          <w:highlight w:val="yellow"/>
          <w:shd w:val="clear" w:color="auto" w:fill="FFFFFF"/>
        </w:rPr>
        <w:t>pseudocereals</w:t>
      </w:r>
      <w:proofErr w:type="spellEnd"/>
      <w:r w:rsidRPr="007735A7">
        <w:rPr>
          <w:rFonts w:ascii="Arial" w:hAnsi="Arial" w:cs="Arial"/>
          <w:color w:val="222222"/>
          <w:sz w:val="20"/>
          <w:szCs w:val="20"/>
          <w:highlight w:val="yellow"/>
          <w:shd w:val="clear" w:color="auto" w:fill="FFFFFF"/>
        </w:rPr>
        <w:t xml:space="preserve"> as ingredients for gluten-free whole-grain yeast rolls. International Journal of Gastronomy and Food Science. 2021 Apr </w:t>
      </w:r>
      <w:proofErr w:type="gramStart"/>
      <w:r w:rsidRPr="007735A7">
        <w:rPr>
          <w:rFonts w:ascii="Arial" w:hAnsi="Arial" w:cs="Arial"/>
          <w:color w:val="222222"/>
          <w:sz w:val="20"/>
          <w:szCs w:val="20"/>
          <w:highlight w:val="yellow"/>
          <w:shd w:val="clear" w:color="auto" w:fill="FFFFFF"/>
        </w:rPr>
        <w:t>1;23:100293</w:t>
      </w:r>
      <w:proofErr w:type="gramEnd"/>
      <w:r w:rsidRPr="007735A7">
        <w:rPr>
          <w:rFonts w:ascii="Arial" w:hAnsi="Arial" w:cs="Arial"/>
          <w:color w:val="222222"/>
          <w:sz w:val="20"/>
          <w:szCs w:val="20"/>
          <w:highlight w:val="yellow"/>
          <w:shd w:val="clear" w:color="auto" w:fill="FFFFFF"/>
        </w:rPr>
        <w:t>.</w:t>
      </w:r>
    </w:p>
    <w:p w14:paraId="2735878F" w14:textId="62CD016E" w:rsidR="00946C41" w:rsidRPr="007735A7" w:rsidRDefault="00946C41" w:rsidP="00946C41">
      <w:pPr>
        <w:shd w:val="clear" w:color="auto" w:fill="FFFFFF"/>
        <w:spacing w:after="0" w:line="240" w:lineRule="auto"/>
        <w:rPr>
          <w:rFonts w:ascii="Arial" w:eastAsia="Times New Roman" w:hAnsi="Arial" w:cs="Arial"/>
          <w:color w:val="333333"/>
          <w:szCs w:val="27"/>
          <w:highlight w:val="yellow"/>
          <w:lang w:val="en-US"/>
        </w:rPr>
      </w:pPr>
      <w:proofErr w:type="spellStart"/>
      <w:proofErr w:type="gramStart"/>
      <w:r w:rsidRPr="007735A7">
        <w:rPr>
          <w:rFonts w:ascii="Arial" w:eastAsia="Times New Roman" w:hAnsi="Arial" w:cs="Arial"/>
          <w:color w:val="333333"/>
          <w:szCs w:val="27"/>
          <w:highlight w:val="yellow"/>
          <w:lang w:val="en-US"/>
        </w:rPr>
        <w:t>Dhanushkodi</w:t>
      </w:r>
      <w:proofErr w:type="spellEnd"/>
      <w:r w:rsidRPr="007735A7">
        <w:rPr>
          <w:rFonts w:ascii="Arial" w:eastAsia="Times New Roman" w:hAnsi="Arial" w:cs="Arial"/>
          <w:color w:val="333333"/>
          <w:szCs w:val="27"/>
          <w:highlight w:val="yellow"/>
          <w:lang w:val="en-US"/>
        </w:rPr>
        <w:t xml:space="preserve"> ,</w:t>
      </w:r>
      <w:proofErr w:type="gramEnd"/>
      <w:r w:rsidRPr="007735A7">
        <w:rPr>
          <w:rFonts w:ascii="Arial" w:eastAsia="Times New Roman" w:hAnsi="Arial" w:cs="Arial"/>
          <w:color w:val="333333"/>
          <w:szCs w:val="27"/>
          <w:highlight w:val="yellow"/>
          <w:lang w:val="en-US"/>
        </w:rPr>
        <w:t xml:space="preserve"> V., A. </w:t>
      </w:r>
      <w:proofErr w:type="spellStart"/>
      <w:r w:rsidRPr="007735A7">
        <w:rPr>
          <w:rFonts w:ascii="Arial" w:eastAsia="Times New Roman" w:hAnsi="Arial" w:cs="Arial"/>
          <w:color w:val="333333"/>
          <w:szCs w:val="27"/>
          <w:highlight w:val="yellow"/>
          <w:lang w:val="en-US"/>
        </w:rPr>
        <w:t>Thanga</w:t>
      </w:r>
      <w:proofErr w:type="spellEnd"/>
      <w:r w:rsidRPr="007735A7">
        <w:rPr>
          <w:rFonts w:ascii="Arial" w:eastAsia="Times New Roman" w:hAnsi="Arial" w:cs="Arial"/>
          <w:color w:val="333333"/>
          <w:szCs w:val="27"/>
          <w:highlight w:val="yellow"/>
          <w:lang w:val="en-US"/>
        </w:rPr>
        <w:t xml:space="preserve"> </w:t>
      </w:r>
      <w:proofErr w:type="spellStart"/>
      <w:r w:rsidRPr="007735A7">
        <w:rPr>
          <w:rFonts w:ascii="Arial" w:eastAsia="Times New Roman" w:hAnsi="Arial" w:cs="Arial"/>
          <w:color w:val="333333"/>
          <w:szCs w:val="27"/>
          <w:highlight w:val="yellow"/>
          <w:lang w:val="en-US"/>
        </w:rPr>
        <w:t>Hemavathy</w:t>
      </w:r>
      <w:proofErr w:type="spellEnd"/>
      <w:r w:rsidRPr="007735A7">
        <w:rPr>
          <w:rFonts w:ascii="Arial" w:eastAsia="Times New Roman" w:hAnsi="Arial" w:cs="Arial"/>
          <w:color w:val="333333"/>
          <w:szCs w:val="27"/>
          <w:highlight w:val="yellow"/>
          <w:lang w:val="en-US"/>
        </w:rPr>
        <w:t xml:space="preserve">, S. </w:t>
      </w:r>
      <w:proofErr w:type="spellStart"/>
      <w:r w:rsidRPr="007735A7">
        <w:rPr>
          <w:rFonts w:ascii="Arial" w:eastAsia="Times New Roman" w:hAnsi="Arial" w:cs="Arial"/>
          <w:color w:val="333333"/>
          <w:szCs w:val="27"/>
          <w:highlight w:val="yellow"/>
          <w:lang w:val="en-US"/>
        </w:rPr>
        <w:t>Shenbagavalli</w:t>
      </w:r>
      <w:proofErr w:type="spellEnd"/>
      <w:r w:rsidRPr="007735A7">
        <w:rPr>
          <w:rFonts w:ascii="Arial" w:eastAsia="Times New Roman" w:hAnsi="Arial" w:cs="Arial"/>
          <w:color w:val="333333"/>
          <w:szCs w:val="27"/>
          <w:highlight w:val="yellow"/>
          <w:lang w:val="en-US"/>
        </w:rPr>
        <w:t xml:space="preserve">, S. Sangeetha, R. </w:t>
      </w:r>
      <w:proofErr w:type="spellStart"/>
      <w:r w:rsidRPr="007735A7">
        <w:rPr>
          <w:rFonts w:ascii="Arial" w:eastAsia="Times New Roman" w:hAnsi="Arial" w:cs="Arial"/>
          <w:color w:val="333333"/>
          <w:szCs w:val="27"/>
          <w:highlight w:val="yellow"/>
          <w:lang w:val="en-US"/>
        </w:rPr>
        <w:t>Anitha</w:t>
      </w:r>
      <w:proofErr w:type="spellEnd"/>
      <w:r w:rsidRPr="007735A7">
        <w:rPr>
          <w:rFonts w:ascii="Arial" w:eastAsia="Times New Roman" w:hAnsi="Arial" w:cs="Arial"/>
          <w:color w:val="333333"/>
          <w:szCs w:val="27"/>
          <w:highlight w:val="yellow"/>
          <w:lang w:val="en-US"/>
        </w:rPr>
        <w:t xml:space="preserve">, and T. </w:t>
      </w:r>
      <w:proofErr w:type="spellStart"/>
      <w:r w:rsidRPr="007735A7">
        <w:rPr>
          <w:rFonts w:ascii="Arial" w:eastAsia="Times New Roman" w:hAnsi="Arial" w:cs="Arial"/>
          <w:color w:val="333333"/>
          <w:szCs w:val="27"/>
          <w:highlight w:val="yellow"/>
          <w:lang w:val="en-US"/>
        </w:rPr>
        <w:t>UmaMaheshwari</w:t>
      </w:r>
      <w:proofErr w:type="spellEnd"/>
      <w:r w:rsidRPr="007735A7">
        <w:rPr>
          <w:rFonts w:ascii="Arial" w:eastAsia="Times New Roman" w:hAnsi="Arial" w:cs="Arial"/>
          <w:color w:val="333333"/>
          <w:szCs w:val="27"/>
          <w:highlight w:val="yellow"/>
          <w:lang w:val="en-US"/>
        </w:rPr>
        <w:t>. 2023. “A Review on Nutritional Properties and Health Benefits of Finger Millet”. </w:t>
      </w:r>
      <w:r w:rsidRPr="007735A7">
        <w:rPr>
          <w:rFonts w:ascii="Arial" w:eastAsia="Times New Roman" w:hAnsi="Arial" w:cs="Arial"/>
          <w:i/>
          <w:iCs/>
          <w:color w:val="333333"/>
          <w:szCs w:val="27"/>
          <w:highlight w:val="yellow"/>
          <w:lang w:val="en-US"/>
        </w:rPr>
        <w:t>International Journal of Plant &amp; Soil Science</w:t>
      </w:r>
      <w:r w:rsidRPr="007735A7">
        <w:rPr>
          <w:rFonts w:ascii="Arial" w:eastAsia="Times New Roman" w:hAnsi="Arial" w:cs="Arial"/>
          <w:color w:val="333333"/>
          <w:szCs w:val="27"/>
          <w:highlight w:val="yellow"/>
          <w:lang w:val="en-US"/>
        </w:rPr>
        <w:t xml:space="preserve"> 35 (18):753-61. </w:t>
      </w:r>
    </w:p>
    <w:p w14:paraId="6DBCD557" w14:textId="4683B65E" w:rsidR="00946C41" w:rsidRPr="007735A7" w:rsidRDefault="00946C41" w:rsidP="00946C41">
      <w:pPr>
        <w:shd w:val="clear" w:color="auto" w:fill="FFFFFF"/>
        <w:spacing w:after="0" w:line="240" w:lineRule="auto"/>
        <w:rPr>
          <w:rFonts w:ascii="Arial" w:eastAsia="Times New Roman" w:hAnsi="Arial" w:cs="Arial"/>
          <w:color w:val="333333"/>
          <w:szCs w:val="27"/>
          <w:highlight w:val="yellow"/>
          <w:lang w:val="en-US"/>
        </w:rPr>
      </w:pPr>
    </w:p>
    <w:p w14:paraId="45F81721" w14:textId="52C3083B" w:rsidR="00946C41" w:rsidRPr="007735A7" w:rsidRDefault="00946C41" w:rsidP="00946C41">
      <w:pPr>
        <w:shd w:val="clear" w:color="auto" w:fill="FFFFFF"/>
        <w:spacing w:after="0" w:line="240" w:lineRule="auto"/>
        <w:rPr>
          <w:rFonts w:ascii="Arial" w:eastAsia="Times New Roman" w:hAnsi="Arial" w:cs="Arial"/>
          <w:color w:val="333333"/>
          <w:szCs w:val="27"/>
          <w:lang w:val="en-US"/>
        </w:rPr>
      </w:pPr>
      <w:r w:rsidRPr="007735A7">
        <w:rPr>
          <w:rFonts w:ascii="Arial" w:eastAsia="Times New Roman" w:hAnsi="Arial" w:cs="Arial"/>
          <w:color w:val="333333"/>
          <w:szCs w:val="27"/>
          <w:highlight w:val="yellow"/>
          <w:lang w:val="en-US"/>
        </w:rPr>
        <w:t xml:space="preserve">Simran, Sahil Chaudhary, </w:t>
      </w:r>
      <w:proofErr w:type="spellStart"/>
      <w:r w:rsidRPr="007735A7">
        <w:rPr>
          <w:rFonts w:ascii="Arial" w:eastAsia="Times New Roman" w:hAnsi="Arial" w:cs="Arial"/>
          <w:color w:val="333333"/>
          <w:szCs w:val="27"/>
          <w:highlight w:val="yellow"/>
          <w:lang w:val="en-US"/>
        </w:rPr>
        <w:t>Harshal</w:t>
      </w:r>
      <w:proofErr w:type="spellEnd"/>
      <w:r w:rsidRPr="007735A7">
        <w:rPr>
          <w:rFonts w:ascii="Arial" w:eastAsia="Times New Roman" w:hAnsi="Arial" w:cs="Arial"/>
          <w:color w:val="333333"/>
          <w:szCs w:val="27"/>
          <w:highlight w:val="yellow"/>
          <w:lang w:val="en-US"/>
        </w:rPr>
        <w:t xml:space="preserve"> </w:t>
      </w:r>
      <w:proofErr w:type="spellStart"/>
      <w:r w:rsidRPr="007735A7">
        <w:rPr>
          <w:rFonts w:ascii="Arial" w:eastAsia="Times New Roman" w:hAnsi="Arial" w:cs="Arial"/>
          <w:color w:val="333333"/>
          <w:szCs w:val="27"/>
          <w:highlight w:val="yellow"/>
          <w:lang w:val="en-US"/>
        </w:rPr>
        <w:t>Avinashe</w:t>
      </w:r>
      <w:proofErr w:type="spellEnd"/>
      <w:r w:rsidRPr="007735A7">
        <w:rPr>
          <w:rFonts w:ascii="Arial" w:eastAsia="Times New Roman" w:hAnsi="Arial" w:cs="Arial"/>
          <w:color w:val="333333"/>
          <w:szCs w:val="27"/>
          <w:highlight w:val="yellow"/>
          <w:lang w:val="en-US"/>
        </w:rPr>
        <w:t>, and Nidhi Dubey. 2024. “Nutritional Advantages and Opportunities for Its Processing of Finger Millet (</w:t>
      </w:r>
      <w:proofErr w:type="spellStart"/>
      <w:r w:rsidRPr="007735A7">
        <w:rPr>
          <w:rFonts w:ascii="Arial" w:eastAsia="Times New Roman" w:hAnsi="Arial" w:cs="Arial"/>
          <w:color w:val="333333"/>
          <w:szCs w:val="27"/>
          <w:highlight w:val="yellow"/>
          <w:lang w:val="en-US"/>
        </w:rPr>
        <w:t>Eleusine</w:t>
      </w:r>
      <w:proofErr w:type="spellEnd"/>
      <w:r w:rsidRPr="007735A7">
        <w:rPr>
          <w:rFonts w:ascii="Arial" w:eastAsia="Times New Roman" w:hAnsi="Arial" w:cs="Arial"/>
          <w:color w:val="333333"/>
          <w:szCs w:val="27"/>
          <w:highlight w:val="yellow"/>
          <w:lang w:val="en-US"/>
        </w:rPr>
        <w:t xml:space="preserve"> </w:t>
      </w:r>
      <w:proofErr w:type="spellStart"/>
      <w:r w:rsidRPr="007735A7">
        <w:rPr>
          <w:rFonts w:ascii="Arial" w:eastAsia="Times New Roman" w:hAnsi="Arial" w:cs="Arial"/>
          <w:color w:val="333333"/>
          <w:szCs w:val="27"/>
          <w:highlight w:val="yellow"/>
          <w:lang w:val="en-US"/>
        </w:rPr>
        <w:t>Coracana</w:t>
      </w:r>
      <w:proofErr w:type="spellEnd"/>
      <w:r w:rsidRPr="007735A7">
        <w:rPr>
          <w:rFonts w:ascii="Arial" w:eastAsia="Times New Roman" w:hAnsi="Arial" w:cs="Arial"/>
          <w:color w:val="333333"/>
          <w:szCs w:val="27"/>
          <w:highlight w:val="yellow"/>
          <w:lang w:val="en-US"/>
        </w:rPr>
        <w:t xml:space="preserve"> L.): A Comprehensive Review”. Journal of Advances in Biology &amp; Biotechnology 27 (7):605-17.</w:t>
      </w:r>
      <w:r w:rsidRPr="00946C41">
        <w:rPr>
          <w:rFonts w:ascii="Arial" w:eastAsia="Times New Roman" w:hAnsi="Arial" w:cs="Arial"/>
          <w:color w:val="333333"/>
          <w:szCs w:val="27"/>
          <w:lang w:val="en-US"/>
        </w:rPr>
        <w:t xml:space="preserve"> </w:t>
      </w:r>
    </w:p>
    <w:p w14:paraId="50F4D124" w14:textId="77777777" w:rsidR="00946C41" w:rsidRPr="009D5167" w:rsidRDefault="00946C41" w:rsidP="00DE0C16">
      <w:pPr>
        <w:spacing w:before="300" w:after="120" w:line="288" w:lineRule="auto"/>
        <w:jc w:val="both"/>
        <w:rPr>
          <w:rFonts w:ascii="Times New Roman" w:hAnsi="Times New Roman" w:cs="Times New Roman"/>
          <w:sz w:val="24"/>
          <w:szCs w:val="24"/>
        </w:rPr>
      </w:pPr>
    </w:p>
    <w:p w14:paraId="060472AB" w14:textId="77777777" w:rsidR="00DE0C16" w:rsidRPr="009D5167" w:rsidRDefault="00DE0C16" w:rsidP="00DE0C16">
      <w:pPr>
        <w:jc w:val="both"/>
        <w:rPr>
          <w:rFonts w:ascii="Times New Roman" w:hAnsi="Times New Roman" w:cs="Times New Roman"/>
          <w:sz w:val="24"/>
          <w:szCs w:val="24"/>
        </w:rPr>
      </w:pPr>
    </w:p>
    <w:p w14:paraId="060472AC" w14:textId="77777777" w:rsidR="00FD2B05" w:rsidRPr="009D5167" w:rsidRDefault="00FD2B05" w:rsidP="00AA6A28">
      <w:pPr>
        <w:rPr>
          <w:rFonts w:ascii="Times New Roman" w:hAnsi="Times New Roman" w:cs="Times New Roman"/>
          <w:sz w:val="24"/>
          <w:szCs w:val="24"/>
        </w:rPr>
      </w:pPr>
    </w:p>
    <w:p w14:paraId="060472AD" w14:textId="77777777" w:rsidR="00FD2B05" w:rsidRPr="009D5167" w:rsidRDefault="00FD2B05" w:rsidP="00AA6A28">
      <w:pPr>
        <w:rPr>
          <w:rFonts w:ascii="Times New Roman" w:hAnsi="Times New Roman" w:cs="Times New Roman"/>
          <w:sz w:val="24"/>
          <w:szCs w:val="24"/>
        </w:rPr>
      </w:pPr>
    </w:p>
    <w:sectPr w:rsidR="00FD2B05" w:rsidRPr="009D5167" w:rsidSect="00F62F6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AD0DA09" w16cex:dateUtc="2025-02-18T18:36:50.665Z"/>
  <w16cex:commentExtensible w16cex:durableId="3F0A4FD2" w16cex:dateUtc="2025-02-18T18:37:17.312Z"/>
  <w16cex:commentExtensible w16cex:durableId="26EE09D1" w16cex:dateUtc="2025-02-18T18:43:44.143Z"/>
  <w16cex:commentExtensible w16cex:durableId="7F5A4C37" w16cex:dateUtc="2025-02-18T18:44:30.707Z"/>
  <w16cex:commentExtensible w16cex:durableId="5DCF2533" w16cex:dateUtc="2025-02-18T18:46:56.943Z"/>
  <w16cex:commentExtensible w16cex:durableId="798A9C37" w16cex:dateUtc="2025-02-18T18:47:38.899Z"/>
  <w16cex:commentExtensible w16cex:durableId="09C30A44" w16cex:dateUtc="2025-02-18T18:51:32.9Z"/>
  <w16cex:commentExtensible w16cex:durableId="6C67C271" w16cex:dateUtc="2025-02-18T18:52:27.41Z"/>
  <w16cex:commentExtensible w16cex:durableId="411FF8AF" w16cex:dateUtc="2025-02-18T18:52:38.625Z"/>
  <w16cex:commentExtensible w16cex:durableId="2B114F0B" w16cex:dateUtc="2025-02-18T18:53:31.87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24B61" w14:textId="77777777" w:rsidR="00046BB8" w:rsidRDefault="00046BB8" w:rsidP="00B23A53">
      <w:pPr>
        <w:spacing w:after="0" w:line="240" w:lineRule="auto"/>
      </w:pPr>
      <w:r>
        <w:separator/>
      </w:r>
    </w:p>
  </w:endnote>
  <w:endnote w:type="continuationSeparator" w:id="0">
    <w:p w14:paraId="098F35CE" w14:textId="77777777" w:rsidR="00046BB8" w:rsidRDefault="00046BB8" w:rsidP="00B23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6431E" w14:textId="77777777" w:rsidR="00B23A53" w:rsidRDefault="00B23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00E8" w14:textId="77777777" w:rsidR="00B23A53" w:rsidRDefault="00B23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1BE6" w14:textId="77777777" w:rsidR="00B23A53" w:rsidRDefault="00B23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D92D2" w14:textId="77777777" w:rsidR="00046BB8" w:rsidRDefault="00046BB8" w:rsidP="00B23A53">
      <w:pPr>
        <w:spacing w:after="0" w:line="240" w:lineRule="auto"/>
      </w:pPr>
      <w:r>
        <w:separator/>
      </w:r>
    </w:p>
  </w:footnote>
  <w:footnote w:type="continuationSeparator" w:id="0">
    <w:p w14:paraId="0A9432C4" w14:textId="77777777" w:rsidR="00046BB8" w:rsidRDefault="00046BB8" w:rsidP="00B23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DB96" w14:textId="2715974A" w:rsidR="00B23A53" w:rsidRDefault="00046BB8">
    <w:pPr>
      <w:pStyle w:val="Header"/>
    </w:pPr>
    <w:r>
      <w:rPr>
        <w:noProof/>
      </w:rPr>
      <w:pict w14:anchorId="6EE01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849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C0DB8" w14:textId="0EF3C81D" w:rsidR="00B23A53" w:rsidRDefault="00046BB8">
    <w:pPr>
      <w:pStyle w:val="Header"/>
    </w:pPr>
    <w:r>
      <w:rPr>
        <w:noProof/>
      </w:rPr>
      <w:pict w14:anchorId="6B1B3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849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12349" w14:textId="41DADE56" w:rsidR="00B23A53" w:rsidRDefault="00046BB8">
    <w:pPr>
      <w:pStyle w:val="Header"/>
    </w:pPr>
    <w:r>
      <w:rPr>
        <w:noProof/>
      </w:rPr>
      <w:pict w14:anchorId="06E2B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849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EwMzYyNjWyNDMwNzFS0lEKTi0uzszPAykwrAUAck4/TCwAAAA="/>
  </w:docVars>
  <w:rsids>
    <w:rsidRoot w:val="00306143"/>
    <w:rsid w:val="00025DAF"/>
    <w:rsid w:val="00033EB1"/>
    <w:rsid w:val="000376A9"/>
    <w:rsid w:val="00046BB8"/>
    <w:rsid w:val="00051873"/>
    <w:rsid w:val="000541A5"/>
    <w:rsid w:val="00063C5A"/>
    <w:rsid w:val="000733E6"/>
    <w:rsid w:val="00073CB0"/>
    <w:rsid w:val="000809F9"/>
    <w:rsid w:val="00085391"/>
    <w:rsid w:val="000A4336"/>
    <w:rsid w:val="000B18CD"/>
    <w:rsid w:val="000B1A71"/>
    <w:rsid w:val="000C248A"/>
    <w:rsid w:val="000D1CB9"/>
    <w:rsid w:val="000E3002"/>
    <w:rsid w:val="00116288"/>
    <w:rsid w:val="001277EE"/>
    <w:rsid w:val="001310D8"/>
    <w:rsid w:val="00137B8F"/>
    <w:rsid w:val="00167AAA"/>
    <w:rsid w:val="001B6C98"/>
    <w:rsid w:val="001E7003"/>
    <w:rsid w:val="001F66F4"/>
    <w:rsid w:val="002016A6"/>
    <w:rsid w:val="002107BE"/>
    <w:rsid w:val="00240082"/>
    <w:rsid w:val="0024233C"/>
    <w:rsid w:val="002924A7"/>
    <w:rsid w:val="00296905"/>
    <w:rsid w:val="002A655D"/>
    <w:rsid w:val="002B2E05"/>
    <w:rsid w:val="002C0131"/>
    <w:rsid w:val="002C25E1"/>
    <w:rsid w:val="002F2D2D"/>
    <w:rsid w:val="00301AA9"/>
    <w:rsid w:val="00306143"/>
    <w:rsid w:val="0031422F"/>
    <w:rsid w:val="003229AF"/>
    <w:rsid w:val="00330DA0"/>
    <w:rsid w:val="0038111E"/>
    <w:rsid w:val="003A1F31"/>
    <w:rsid w:val="003B64DA"/>
    <w:rsid w:val="003D6631"/>
    <w:rsid w:val="00400578"/>
    <w:rsid w:val="00411DCB"/>
    <w:rsid w:val="0041317D"/>
    <w:rsid w:val="00415777"/>
    <w:rsid w:val="00427717"/>
    <w:rsid w:val="00430EBE"/>
    <w:rsid w:val="00440FC8"/>
    <w:rsid w:val="004466A1"/>
    <w:rsid w:val="00447800"/>
    <w:rsid w:val="00462469"/>
    <w:rsid w:val="00466A29"/>
    <w:rsid w:val="00477DD7"/>
    <w:rsid w:val="004C43B9"/>
    <w:rsid w:val="004E0F45"/>
    <w:rsid w:val="004E3E05"/>
    <w:rsid w:val="00510DE1"/>
    <w:rsid w:val="00522D0A"/>
    <w:rsid w:val="00522F8F"/>
    <w:rsid w:val="00575519"/>
    <w:rsid w:val="005B58F8"/>
    <w:rsid w:val="005E4DF0"/>
    <w:rsid w:val="005E7D88"/>
    <w:rsid w:val="006036E1"/>
    <w:rsid w:val="00620D6A"/>
    <w:rsid w:val="00642805"/>
    <w:rsid w:val="006C3237"/>
    <w:rsid w:val="006D1D17"/>
    <w:rsid w:val="006D29A0"/>
    <w:rsid w:val="00765FD7"/>
    <w:rsid w:val="007735A7"/>
    <w:rsid w:val="007B17E2"/>
    <w:rsid w:val="007B6BF4"/>
    <w:rsid w:val="007B79C1"/>
    <w:rsid w:val="007D2711"/>
    <w:rsid w:val="007F4FD5"/>
    <w:rsid w:val="008246B6"/>
    <w:rsid w:val="00826C05"/>
    <w:rsid w:val="008A6F46"/>
    <w:rsid w:val="008B7B46"/>
    <w:rsid w:val="008C45AA"/>
    <w:rsid w:val="008E13E2"/>
    <w:rsid w:val="009368FC"/>
    <w:rsid w:val="00946C41"/>
    <w:rsid w:val="009472F5"/>
    <w:rsid w:val="00975E95"/>
    <w:rsid w:val="00981EAF"/>
    <w:rsid w:val="009A14AA"/>
    <w:rsid w:val="009C1119"/>
    <w:rsid w:val="009D5167"/>
    <w:rsid w:val="009F3AAD"/>
    <w:rsid w:val="00A062DF"/>
    <w:rsid w:val="00A23B9D"/>
    <w:rsid w:val="00A7563C"/>
    <w:rsid w:val="00AA6A28"/>
    <w:rsid w:val="00AA6F1A"/>
    <w:rsid w:val="00AD45FD"/>
    <w:rsid w:val="00B23A53"/>
    <w:rsid w:val="00B44BC9"/>
    <w:rsid w:val="00B5035E"/>
    <w:rsid w:val="00B54E43"/>
    <w:rsid w:val="00B813A7"/>
    <w:rsid w:val="00BD3EDB"/>
    <w:rsid w:val="00C00910"/>
    <w:rsid w:val="00C4540C"/>
    <w:rsid w:val="00C63BAB"/>
    <w:rsid w:val="00C73E03"/>
    <w:rsid w:val="00C82B03"/>
    <w:rsid w:val="00C859C8"/>
    <w:rsid w:val="00C91BD9"/>
    <w:rsid w:val="00C96E71"/>
    <w:rsid w:val="00CC7A4C"/>
    <w:rsid w:val="00CD244F"/>
    <w:rsid w:val="00CE234B"/>
    <w:rsid w:val="00CF6654"/>
    <w:rsid w:val="00D02041"/>
    <w:rsid w:val="00D32C49"/>
    <w:rsid w:val="00D40D7B"/>
    <w:rsid w:val="00D80969"/>
    <w:rsid w:val="00DA7130"/>
    <w:rsid w:val="00DB047D"/>
    <w:rsid w:val="00DB551D"/>
    <w:rsid w:val="00DE0C16"/>
    <w:rsid w:val="00E10F72"/>
    <w:rsid w:val="00E353B1"/>
    <w:rsid w:val="00E75070"/>
    <w:rsid w:val="00E97384"/>
    <w:rsid w:val="00EA4367"/>
    <w:rsid w:val="00EA74E2"/>
    <w:rsid w:val="00EC59B9"/>
    <w:rsid w:val="00ED1101"/>
    <w:rsid w:val="00ED4644"/>
    <w:rsid w:val="00EF050D"/>
    <w:rsid w:val="00EF69CA"/>
    <w:rsid w:val="00F14491"/>
    <w:rsid w:val="00F27F28"/>
    <w:rsid w:val="00F57D66"/>
    <w:rsid w:val="00F62F66"/>
    <w:rsid w:val="00F706E4"/>
    <w:rsid w:val="00F826B1"/>
    <w:rsid w:val="00FA1DC4"/>
    <w:rsid w:val="00FB087A"/>
    <w:rsid w:val="00FD2B05"/>
    <w:rsid w:val="00FE3E66"/>
    <w:rsid w:val="00FE6ABE"/>
    <w:rsid w:val="00FE6FD8"/>
    <w:rsid w:val="00FF2669"/>
    <w:rsid w:val="02C77308"/>
    <w:rsid w:val="03FA2F83"/>
    <w:rsid w:val="07CCB2B7"/>
    <w:rsid w:val="1BE2FC40"/>
    <w:rsid w:val="2E98708E"/>
    <w:rsid w:val="391A9DF3"/>
    <w:rsid w:val="481B9257"/>
    <w:rsid w:val="542F3D5E"/>
    <w:rsid w:val="570B17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047184"/>
  <w15:docId w15:val="{4C4640E0-A5EF-4151-8DB1-7128F7A0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143"/>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61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0614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9F3AAD"/>
    <w:rPr>
      <w:color w:val="0000FF"/>
      <w:u w:val="single"/>
    </w:rPr>
  </w:style>
  <w:style w:type="paragraph" w:styleId="BalloonText">
    <w:name w:val="Balloon Text"/>
    <w:basedOn w:val="Normal"/>
    <w:link w:val="BalloonTextChar"/>
    <w:uiPriority w:val="99"/>
    <w:semiHidden/>
    <w:unhideWhenUsed/>
    <w:rsid w:val="009C1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119"/>
    <w:rPr>
      <w:rFonts w:ascii="Tahoma" w:hAnsi="Tahoma" w:cs="Tahoma"/>
      <w:sz w:val="16"/>
      <w:szCs w:val="16"/>
      <w:lang w:val="en-IN"/>
    </w:rPr>
  </w:style>
  <w:style w:type="character" w:styleId="LineNumber">
    <w:name w:val="line number"/>
    <w:basedOn w:val="DefaultParagraphFont"/>
    <w:uiPriority w:val="99"/>
    <w:semiHidden/>
    <w:unhideWhenUsed/>
    <w:rsid w:val="00FB087A"/>
  </w:style>
  <w:style w:type="character" w:customStyle="1" w:styleId="apple-converted-space">
    <w:name w:val="apple-converted-space"/>
    <w:basedOn w:val="DefaultParagraphFont"/>
    <w:rsid w:val="00DE0C16"/>
  </w:style>
  <w:style w:type="character" w:styleId="Strong">
    <w:name w:val="Strong"/>
    <w:basedOn w:val="DefaultParagraphFont"/>
    <w:uiPriority w:val="22"/>
    <w:qFormat/>
    <w:rsid w:val="00DE0C16"/>
    <w:rPr>
      <w:b/>
      <w:bCs/>
    </w:rPr>
  </w:style>
  <w:style w:type="character" w:styleId="Emphasis">
    <w:name w:val="Emphasis"/>
    <w:basedOn w:val="DefaultParagraphFont"/>
    <w:uiPriority w:val="20"/>
    <w:qFormat/>
    <w:rsid w:val="00DE0C16"/>
    <w:rPr>
      <w:i/>
      <w:iCs/>
    </w:rPr>
  </w:style>
  <w:style w:type="character" w:styleId="UnresolvedMention">
    <w:name w:val="Unresolved Mention"/>
    <w:basedOn w:val="DefaultParagraphFont"/>
    <w:uiPriority w:val="99"/>
    <w:semiHidden/>
    <w:unhideWhenUsed/>
    <w:rsid w:val="007B6BF4"/>
    <w:rPr>
      <w:color w:val="605E5C"/>
      <w:shd w:val="clear" w:color="auto" w:fill="E1DFDD"/>
    </w:rPr>
  </w:style>
  <w:style w:type="paragraph" w:styleId="Header">
    <w:name w:val="header"/>
    <w:basedOn w:val="Normal"/>
    <w:link w:val="HeaderChar"/>
    <w:uiPriority w:val="99"/>
    <w:unhideWhenUsed/>
    <w:rsid w:val="00B23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A53"/>
    <w:rPr>
      <w:lang w:val="en-IN"/>
    </w:rPr>
  </w:style>
  <w:style w:type="paragraph" w:styleId="Footer">
    <w:name w:val="footer"/>
    <w:basedOn w:val="Normal"/>
    <w:link w:val="FooterChar"/>
    <w:uiPriority w:val="99"/>
    <w:unhideWhenUsed/>
    <w:rsid w:val="00B23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A53"/>
    <w:rPr>
      <w:lang w:val="en-I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I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376A9"/>
    <w:pPr>
      <w:spacing w:after="0" w:line="240" w:lineRule="auto"/>
    </w:pPr>
    <w:rPr>
      <w:lang w:val="en-IN"/>
    </w:rPr>
  </w:style>
  <w:style w:type="character" w:customStyle="1" w:styleId="anchor-text">
    <w:name w:val="anchor-text"/>
    <w:basedOn w:val="DefaultParagraphFont"/>
    <w:rsid w:val="00ED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62489">
      <w:bodyDiv w:val="1"/>
      <w:marLeft w:val="0"/>
      <w:marRight w:val="0"/>
      <w:marTop w:val="0"/>
      <w:marBottom w:val="0"/>
      <w:divBdr>
        <w:top w:val="none" w:sz="0" w:space="0" w:color="auto"/>
        <w:left w:val="none" w:sz="0" w:space="0" w:color="auto"/>
        <w:bottom w:val="none" w:sz="0" w:space="0" w:color="auto"/>
        <w:right w:val="none" w:sz="0" w:space="0" w:color="auto"/>
      </w:divBdr>
      <w:divsChild>
        <w:div w:id="1888759488">
          <w:marLeft w:val="0"/>
          <w:marRight w:val="0"/>
          <w:marTop w:val="0"/>
          <w:marBottom w:val="0"/>
          <w:divBdr>
            <w:top w:val="none" w:sz="0" w:space="0" w:color="auto"/>
            <w:left w:val="none" w:sz="0" w:space="0" w:color="auto"/>
            <w:bottom w:val="none" w:sz="0" w:space="0" w:color="auto"/>
            <w:right w:val="none" w:sz="0" w:space="0" w:color="auto"/>
          </w:divBdr>
          <w:divsChild>
            <w:div w:id="1705981333">
              <w:marLeft w:val="0"/>
              <w:marRight w:val="0"/>
              <w:marTop w:val="0"/>
              <w:marBottom w:val="0"/>
              <w:divBdr>
                <w:top w:val="none" w:sz="0" w:space="0" w:color="auto"/>
                <w:left w:val="none" w:sz="0" w:space="0" w:color="auto"/>
                <w:bottom w:val="none" w:sz="0" w:space="0" w:color="auto"/>
                <w:right w:val="none" w:sz="0" w:space="0" w:color="auto"/>
              </w:divBdr>
              <w:divsChild>
                <w:div w:id="632099220">
                  <w:marLeft w:val="0"/>
                  <w:marRight w:val="0"/>
                  <w:marTop w:val="0"/>
                  <w:marBottom w:val="0"/>
                  <w:divBdr>
                    <w:top w:val="none" w:sz="0" w:space="0" w:color="auto"/>
                    <w:left w:val="none" w:sz="0" w:space="0" w:color="auto"/>
                    <w:bottom w:val="none" w:sz="0" w:space="0" w:color="auto"/>
                    <w:right w:val="none" w:sz="0" w:space="0" w:color="auto"/>
                  </w:divBdr>
                  <w:divsChild>
                    <w:div w:id="11589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7142">
      <w:bodyDiv w:val="1"/>
      <w:marLeft w:val="0"/>
      <w:marRight w:val="0"/>
      <w:marTop w:val="0"/>
      <w:marBottom w:val="0"/>
      <w:divBdr>
        <w:top w:val="none" w:sz="0" w:space="0" w:color="auto"/>
        <w:left w:val="none" w:sz="0" w:space="0" w:color="auto"/>
        <w:bottom w:val="none" w:sz="0" w:space="0" w:color="auto"/>
        <w:right w:val="none" w:sz="0" w:space="0" w:color="auto"/>
      </w:divBdr>
      <w:divsChild>
        <w:div w:id="142086392">
          <w:marLeft w:val="0"/>
          <w:marRight w:val="0"/>
          <w:marTop w:val="0"/>
          <w:marBottom w:val="0"/>
          <w:divBdr>
            <w:top w:val="none" w:sz="0" w:space="0" w:color="auto"/>
            <w:left w:val="none" w:sz="0" w:space="0" w:color="auto"/>
            <w:bottom w:val="none" w:sz="0" w:space="0" w:color="auto"/>
            <w:right w:val="none" w:sz="0" w:space="0" w:color="auto"/>
          </w:divBdr>
        </w:div>
        <w:div w:id="83503659">
          <w:marLeft w:val="0"/>
          <w:marRight w:val="0"/>
          <w:marTop w:val="0"/>
          <w:marBottom w:val="0"/>
          <w:divBdr>
            <w:top w:val="none" w:sz="0" w:space="0" w:color="auto"/>
            <w:left w:val="none" w:sz="0" w:space="0" w:color="auto"/>
            <w:bottom w:val="none" w:sz="0" w:space="0" w:color="auto"/>
            <w:right w:val="none" w:sz="0" w:space="0" w:color="auto"/>
          </w:divBdr>
        </w:div>
        <w:div w:id="1158616467">
          <w:marLeft w:val="0"/>
          <w:marRight w:val="0"/>
          <w:marTop w:val="0"/>
          <w:marBottom w:val="0"/>
          <w:divBdr>
            <w:top w:val="none" w:sz="0" w:space="0" w:color="auto"/>
            <w:left w:val="none" w:sz="0" w:space="0" w:color="auto"/>
            <w:bottom w:val="none" w:sz="0" w:space="0" w:color="auto"/>
            <w:right w:val="none" w:sz="0" w:space="0" w:color="auto"/>
          </w:divBdr>
        </w:div>
        <w:div w:id="1144153480">
          <w:marLeft w:val="0"/>
          <w:marRight w:val="0"/>
          <w:marTop w:val="0"/>
          <w:marBottom w:val="0"/>
          <w:divBdr>
            <w:top w:val="none" w:sz="0" w:space="0" w:color="auto"/>
            <w:left w:val="none" w:sz="0" w:space="0" w:color="auto"/>
            <w:bottom w:val="none" w:sz="0" w:space="0" w:color="auto"/>
            <w:right w:val="none" w:sz="0" w:space="0" w:color="auto"/>
          </w:divBdr>
        </w:div>
      </w:divsChild>
    </w:div>
    <w:div w:id="986663440">
      <w:bodyDiv w:val="1"/>
      <w:marLeft w:val="0"/>
      <w:marRight w:val="0"/>
      <w:marTop w:val="0"/>
      <w:marBottom w:val="0"/>
      <w:divBdr>
        <w:top w:val="none" w:sz="0" w:space="0" w:color="auto"/>
        <w:left w:val="none" w:sz="0" w:space="0" w:color="auto"/>
        <w:bottom w:val="none" w:sz="0" w:space="0" w:color="auto"/>
        <w:right w:val="none" w:sz="0" w:space="0" w:color="auto"/>
      </w:divBdr>
      <w:divsChild>
        <w:div w:id="1440487274">
          <w:marLeft w:val="0"/>
          <w:marRight w:val="0"/>
          <w:marTop w:val="0"/>
          <w:marBottom w:val="0"/>
          <w:divBdr>
            <w:top w:val="none" w:sz="0" w:space="0" w:color="auto"/>
            <w:left w:val="none" w:sz="0" w:space="0" w:color="auto"/>
            <w:bottom w:val="none" w:sz="0" w:space="0" w:color="auto"/>
            <w:right w:val="none" w:sz="0" w:space="0" w:color="auto"/>
          </w:divBdr>
          <w:divsChild>
            <w:div w:id="707611587">
              <w:marLeft w:val="0"/>
              <w:marRight w:val="0"/>
              <w:marTop w:val="0"/>
              <w:marBottom w:val="0"/>
              <w:divBdr>
                <w:top w:val="none" w:sz="0" w:space="0" w:color="auto"/>
                <w:left w:val="none" w:sz="0" w:space="0" w:color="auto"/>
                <w:bottom w:val="none" w:sz="0" w:space="0" w:color="auto"/>
                <w:right w:val="none" w:sz="0" w:space="0" w:color="auto"/>
              </w:divBdr>
              <w:divsChild>
                <w:div w:id="306856375">
                  <w:marLeft w:val="0"/>
                  <w:marRight w:val="0"/>
                  <w:marTop w:val="0"/>
                  <w:marBottom w:val="0"/>
                  <w:divBdr>
                    <w:top w:val="none" w:sz="0" w:space="0" w:color="auto"/>
                    <w:left w:val="none" w:sz="0" w:space="0" w:color="auto"/>
                    <w:bottom w:val="none" w:sz="0" w:space="0" w:color="auto"/>
                    <w:right w:val="none" w:sz="0" w:space="0" w:color="auto"/>
                  </w:divBdr>
                  <w:divsChild>
                    <w:div w:id="5627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6462">
      <w:bodyDiv w:val="1"/>
      <w:marLeft w:val="0"/>
      <w:marRight w:val="0"/>
      <w:marTop w:val="0"/>
      <w:marBottom w:val="0"/>
      <w:divBdr>
        <w:top w:val="none" w:sz="0" w:space="0" w:color="auto"/>
        <w:left w:val="none" w:sz="0" w:space="0" w:color="auto"/>
        <w:bottom w:val="none" w:sz="0" w:space="0" w:color="auto"/>
        <w:right w:val="none" w:sz="0" w:space="0" w:color="auto"/>
      </w:divBdr>
      <w:divsChild>
        <w:div w:id="1148935807">
          <w:marLeft w:val="0"/>
          <w:marRight w:val="0"/>
          <w:marTop w:val="0"/>
          <w:marBottom w:val="0"/>
          <w:divBdr>
            <w:top w:val="none" w:sz="0" w:space="0" w:color="auto"/>
            <w:left w:val="none" w:sz="0" w:space="0" w:color="auto"/>
            <w:bottom w:val="none" w:sz="0" w:space="0" w:color="auto"/>
            <w:right w:val="none" w:sz="0" w:space="0" w:color="auto"/>
          </w:divBdr>
        </w:div>
        <w:div w:id="1242253933">
          <w:marLeft w:val="0"/>
          <w:marRight w:val="0"/>
          <w:marTop w:val="0"/>
          <w:marBottom w:val="0"/>
          <w:divBdr>
            <w:top w:val="none" w:sz="0" w:space="0" w:color="auto"/>
            <w:left w:val="none" w:sz="0" w:space="0" w:color="auto"/>
            <w:bottom w:val="none" w:sz="0" w:space="0" w:color="auto"/>
            <w:right w:val="none" w:sz="0" w:space="0" w:color="auto"/>
          </w:divBdr>
        </w:div>
        <w:div w:id="1610625004">
          <w:marLeft w:val="0"/>
          <w:marRight w:val="0"/>
          <w:marTop w:val="0"/>
          <w:marBottom w:val="0"/>
          <w:divBdr>
            <w:top w:val="none" w:sz="0" w:space="0" w:color="auto"/>
            <w:left w:val="none" w:sz="0" w:space="0" w:color="auto"/>
            <w:bottom w:val="none" w:sz="0" w:space="0" w:color="auto"/>
            <w:right w:val="none" w:sz="0" w:space="0" w:color="auto"/>
          </w:divBdr>
        </w:div>
        <w:div w:id="218371880">
          <w:marLeft w:val="0"/>
          <w:marRight w:val="0"/>
          <w:marTop w:val="0"/>
          <w:marBottom w:val="0"/>
          <w:divBdr>
            <w:top w:val="none" w:sz="0" w:space="0" w:color="auto"/>
            <w:left w:val="none" w:sz="0" w:space="0" w:color="auto"/>
            <w:bottom w:val="none" w:sz="0" w:space="0" w:color="auto"/>
            <w:right w:val="none" w:sz="0" w:space="0" w:color="auto"/>
          </w:divBdr>
        </w:div>
      </w:divsChild>
    </w:div>
    <w:div w:id="2053770119">
      <w:bodyDiv w:val="1"/>
      <w:marLeft w:val="0"/>
      <w:marRight w:val="0"/>
      <w:marTop w:val="0"/>
      <w:marBottom w:val="0"/>
      <w:divBdr>
        <w:top w:val="none" w:sz="0" w:space="0" w:color="auto"/>
        <w:left w:val="none" w:sz="0" w:space="0" w:color="auto"/>
        <w:bottom w:val="none" w:sz="0" w:space="0" w:color="auto"/>
        <w:right w:val="none" w:sz="0" w:space="0" w:color="auto"/>
      </w:divBdr>
      <w:divsChild>
        <w:div w:id="117796605">
          <w:marLeft w:val="0"/>
          <w:marRight w:val="0"/>
          <w:marTop w:val="0"/>
          <w:marBottom w:val="0"/>
          <w:divBdr>
            <w:top w:val="none" w:sz="0" w:space="0" w:color="auto"/>
            <w:left w:val="none" w:sz="0" w:space="0" w:color="auto"/>
            <w:bottom w:val="none" w:sz="0" w:space="0" w:color="auto"/>
            <w:right w:val="none" w:sz="0" w:space="0" w:color="auto"/>
          </w:divBdr>
          <w:divsChild>
            <w:div w:id="1847282790">
              <w:marLeft w:val="0"/>
              <w:marRight w:val="0"/>
              <w:marTop w:val="0"/>
              <w:marBottom w:val="0"/>
              <w:divBdr>
                <w:top w:val="none" w:sz="0" w:space="0" w:color="auto"/>
                <w:left w:val="none" w:sz="0" w:space="0" w:color="auto"/>
                <w:bottom w:val="none" w:sz="0" w:space="0" w:color="auto"/>
                <w:right w:val="none" w:sz="0" w:space="0" w:color="auto"/>
              </w:divBdr>
              <w:divsChild>
                <w:div w:id="1687486567">
                  <w:marLeft w:val="0"/>
                  <w:marRight w:val="0"/>
                  <w:marTop w:val="0"/>
                  <w:marBottom w:val="0"/>
                  <w:divBdr>
                    <w:top w:val="none" w:sz="0" w:space="0" w:color="auto"/>
                    <w:left w:val="none" w:sz="0" w:space="0" w:color="auto"/>
                    <w:bottom w:val="none" w:sz="0" w:space="0" w:color="auto"/>
                    <w:right w:val="none" w:sz="0" w:space="0" w:color="auto"/>
                  </w:divBdr>
                  <w:divsChild>
                    <w:div w:id="1144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ereal" TargetMode="Externa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f9b5e79f0d204ac4" Type="http://schemas.microsoft.com/office/2018/08/relationships/commentsExtensible" Target="commentsExtensible.xml"/><Relationship Id="rId7" Type="http://schemas.openxmlformats.org/officeDocument/2006/relationships/hyperlink" Target="http://en.wikipedia.org/wiki/Annual_plant" TargetMode="External"/><Relationship Id="rId12" Type="http://schemas.openxmlformats.org/officeDocument/2006/relationships/oleObject" Target="embeddings/oleObject1.bin"/><Relationship Id="rId17" Type="http://schemas.openxmlformats.org/officeDocument/2006/relationships/hyperlink" Target="pending:y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footer" Target="footer3.xml"/><Relationship Id="rId10" Type="http://schemas.openxmlformats.org/officeDocument/2006/relationships/hyperlink" Target="http://en.wikipedia.org/wiki/Asia"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en.wikipedia.org/wiki/Africa" TargetMode="External"/><Relationship Id="rId14" Type="http://schemas.openxmlformats.org/officeDocument/2006/relationships/oleObject" Target="embeddings/oleObject2.bin"/><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EE3FC-E63A-4AF4-80AD-BEA3CF13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3983</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76</cp:revision>
  <dcterms:created xsi:type="dcterms:W3CDTF">2023-02-01T14:06:00Z</dcterms:created>
  <dcterms:modified xsi:type="dcterms:W3CDTF">2025-02-24T10:00:00Z</dcterms:modified>
</cp:coreProperties>
</file>