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727A0" w:rsidRDefault="00AA3142">
      <w:pPr>
        <w:jc w:val="center"/>
        <w:rPr>
          <w:rFonts w:ascii="Arial" w:eastAsia="Arial" w:hAnsi="Arial" w:cs="Arial"/>
          <w:b/>
          <w:sz w:val="32"/>
          <w:szCs w:val="32"/>
        </w:rPr>
      </w:pPr>
      <w:r>
        <w:rPr>
          <w:rFonts w:ascii="Arial" w:eastAsia="Arial" w:hAnsi="Arial" w:cs="Arial"/>
          <w:b/>
          <w:sz w:val="32"/>
          <w:szCs w:val="32"/>
        </w:rPr>
        <w:t>The Intangible Value and Economic Impact of Music Groups: A Case Study on NewJeans</w:t>
      </w:r>
    </w:p>
    <w:p w14:paraId="00000002" w14:textId="77777777" w:rsidR="00E727A0" w:rsidRDefault="00E727A0">
      <w:pPr>
        <w:rPr>
          <w:rFonts w:ascii="Arial" w:eastAsia="Arial" w:hAnsi="Arial" w:cs="Arial"/>
          <w:sz w:val="20"/>
          <w:szCs w:val="20"/>
        </w:rPr>
      </w:pPr>
    </w:p>
    <w:p w14:paraId="00000008" w14:textId="77777777" w:rsidR="00E727A0" w:rsidRDefault="00E727A0">
      <w:pPr>
        <w:rPr>
          <w:rFonts w:ascii="Arial" w:eastAsia="Arial" w:hAnsi="Arial" w:cs="Arial"/>
          <w:sz w:val="20"/>
          <w:szCs w:val="20"/>
        </w:rPr>
      </w:pPr>
      <w:bookmarkStart w:id="0" w:name="_GoBack"/>
      <w:bookmarkEnd w:id="0"/>
    </w:p>
    <w:p w14:paraId="00000009" w14:textId="77777777" w:rsidR="00E727A0" w:rsidRDefault="00AA3142">
      <w:pPr>
        <w:rPr>
          <w:rFonts w:ascii="Arial" w:eastAsia="Arial" w:hAnsi="Arial" w:cs="Arial"/>
          <w:b/>
          <w:sz w:val="20"/>
          <w:szCs w:val="20"/>
        </w:rPr>
      </w:pPr>
      <w:r>
        <w:rPr>
          <w:rFonts w:ascii="Arial" w:eastAsia="Arial" w:hAnsi="Arial" w:cs="Arial"/>
          <w:b/>
          <w:sz w:val="20"/>
          <w:szCs w:val="20"/>
        </w:rPr>
        <w:t>Abstract</w:t>
      </w:r>
    </w:p>
    <w:p w14:paraId="0000000A" w14:textId="77777777" w:rsidR="00E727A0" w:rsidRDefault="00AA3142">
      <w:pPr>
        <w:spacing w:before="240" w:after="240"/>
        <w:rPr>
          <w:rFonts w:ascii="Arial" w:eastAsia="Arial" w:hAnsi="Arial" w:cs="Arial"/>
          <w:sz w:val="20"/>
          <w:szCs w:val="20"/>
        </w:rPr>
      </w:pPr>
      <w:r>
        <w:rPr>
          <w:rFonts w:ascii="Arial" w:eastAsia="Arial" w:hAnsi="Arial" w:cs="Arial"/>
          <w:sz w:val="20"/>
          <w:szCs w:val="20"/>
        </w:rPr>
        <w:t xml:space="preserve">The global music industry has evolved into a significant </w:t>
      </w:r>
      <w:r>
        <w:rPr>
          <w:rFonts w:ascii="Arial" w:eastAsia="Arial" w:hAnsi="Arial" w:cs="Arial"/>
          <w:sz w:val="20"/>
          <w:szCs w:val="20"/>
        </w:rPr>
        <w:t>economic and cultural force, with K-pop emerging as one of its most influential sectors. This study examines the intangible value and economic impact of music groups, using NewJeans as a case study to explore how artist branding, fandom economies, and stra</w:t>
      </w:r>
      <w:r>
        <w:rPr>
          <w:rFonts w:ascii="Arial" w:eastAsia="Arial" w:hAnsi="Arial" w:cs="Arial"/>
          <w:sz w:val="20"/>
          <w:szCs w:val="20"/>
        </w:rPr>
        <w:t>tegic corporate management contribute to financial success. By analyzing NewJeans' contributions to ADOR and HYBE Corporation, the study highlights the group's role in driving album sales, digital engagement, brand partnerships, and overall market valuatio</w:t>
      </w:r>
      <w:r>
        <w:rPr>
          <w:rFonts w:ascii="Arial" w:eastAsia="Arial" w:hAnsi="Arial" w:cs="Arial"/>
          <w:sz w:val="20"/>
          <w:szCs w:val="20"/>
        </w:rPr>
        <w:t>n. The findings demonstrate that beyond direct financial contributions, K-pop acts like NewJeans serve as cultural ambassadors, shaping global entertainment trends and reinforcing South Korea’s leadership in the creative economy.</w:t>
      </w:r>
    </w:p>
    <w:p w14:paraId="0000000B" w14:textId="77777777" w:rsidR="00E727A0" w:rsidRDefault="00AA3142">
      <w:pPr>
        <w:spacing w:before="240" w:after="240"/>
        <w:rPr>
          <w:rFonts w:ascii="Arial" w:eastAsia="Arial" w:hAnsi="Arial" w:cs="Arial"/>
          <w:sz w:val="20"/>
          <w:szCs w:val="20"/>
        </w:rPr>
      </w:pPr>
      <w:r>
        <w:rPr>
          <w:rFonts w:ascii="Arial" w:eastAsia="Arial" w:hAnsi="Arial" w:cs="Arial"/>
          <w:sz w:val="20"/>
          <w:szCs w:val="20"/>
        </w:rPr>
        <w:t>The research also undersco</w:t>
      </w:r>
      <w:r>
        <w:rPr>
          <w:rFonts w:ascii="Arial" w:eastAsia="Arial" w:hAnsi="Arial" w:cs="Arial"/>
          <w:sz w:val="20"/>
          <w:szCs w:val="20"/>
        </w:rPr>
        <w:t xml:space="preserve">res the risks associated with artist-management relationships, including potential financial repercussions from </w:t>
      </w:r>
      <w:proofErr w:type="spellStart"/>
      <w:r>
        <w:rPr>
          <w:rFonts w:ascii="Arial" w:eastAsia="Arial" w:hAnsi="Arial" w:cs="Arial"/>
          <w:sz w:val="20"/>
          <w:szCs w:val="20"/>
        </w:rPr>
        <w:t>disbandments</w:t>
      </w:r>
      <w:proofErr w:type="spellEnd"/>
      <w:r>
        <w:rPr>
          <w:rFonts w:ascii="Arial" w:eastAsia="Arial" w:hAnsi="Arial" w:cs="Arial"/>
          <w:sz w:val="20"/>
          <w:szCs w:val="20"/>
        </w:rPr>
        <w:t xml:space="preserve"> or contractual disputes. By integrating financial analysis, market sentiment evaluation, and industry trends, this study provides a</w:t>
      </w:r>
      <w:r>
        <w:rPr>
          <w:rFonts w:ascii="Arial" w:eastAsia="Arial" w:hAnsi="Arial" w:cs="Arial"/>
          <w:sz w:val="20"/>
          <w:szCs w:val="20"/>
        </w:rPr>
        <w:t xml:space="preserve"> comprehensive view of the intersection between music, business strategy, and cultural influence. The paper concludes by offering insights into future research directions, including sustainable revenue models, ethical considerations in artist management, a</w:t>
      </w:r>
      <w:r>
        <w:rPr>
          <w:rFonts w:ascii="Arial" w:eastAsia="Arial" w:hAnsi="Arial" w:cs="Arial"/>
          <w:sz w:val="20"/>
          <w:szCs w:val="20"/>
        </w:rPr>
        <w:t>nd the evolving role of digital platforms in the music industry. These findings contribute to the broader discourse on how entertainment brands navigate an increasingly competitive and volatile global market.</w:t>
      </w:r>
    </w:p>
    <w:p w14:paraId="0000000C" w14:textId="77777777" w:rsidR="00E727A0" w:rsidRDefault="00AA3142">
      <w:pPr>
        <w:spacing w:before="240" w:after="240"/>
        <w:rPr>
          <w:rFonts w:ascii="Arial" w:eastAsia="Arial" w:hAnsi="Arial" w:cs="Arial"/>
          <w:sz w:val="20"/>
          <w:szCs w:val="20"/>
        </w:rPr>
      </w:pPr>
      <w:r>
        <w:rPr>
          <w:rFonts w:ascii="Arial" w:eastAsia="Arial" w:hAnsi="Arial" w:cs="Arial"/>
          <w:b/>
          <w:sz w:val="20"/>
          <w:szCs w:val="20"/>
        </w:rPr>
        <w:t xml:space="preserve">Keywords: </w:t>
      </w:r>
      <w:r>
        <w:rPr>
          <w:rFonts w:ascii="Arial" w:eastAsia="Arial" w:hAnsi="Arial" w:cs="Arial"/>
          <w:sz w:val="20"/>
          <w:szCs w:val="20"/>
        </w:rPr>
        <w:t>K-pop industry; Intangible asset valu</w:t>
      </w:r>
      <w:r>
        <w:rPr>
          <w:rFonts w:ascii="Arial" w:eastAsia="Arial" w:hAnsi="Arial" w:cs="Arial"/>
          <w:sz w:val="20"/>
          <w:szCs w:val="20"/>
        </w:rPr>
        <w:t>ation; Fandom economy; Music business strategy; Cultural and economic impact</w:t>
      </w:r>
    </w:p>
    <w:p w14:paraId="0000000D" w14:textId="77777777" w:rsidR="00E727A0" w:rsidRDefault="00E727A0">
      <w:pPr>
        <w:rPr>
          <w:rFonts w:ascii="Arial" w:eastAsia="Arial" w:hAnsi="Arial" w:cs="Arial"/>
          <w:sz w:val="20"/>
          <w:szCs w:val="20"/>
        </w:rPr>
      </w:pPr>
    </w:p>
    <w:p w14:paraId="0000000E" w14:textId="77777777" w:rsidR="00E727A0" w:rsidRDefault="00AA3142">
      <w:pPr>
        <w:pStyle w:val="Heading2"/>
        <w:numPr>
          <w:ilvl w:val="0"/>
          <w:numId w:val="5"/>
        </w:numPr>
        <w:ind w:left="360"/>
        <w:rPr>
          <w:rFonts w:ascii="Arial" w:eastAsia="Arial" w:hAnsi="Arial" w:cs="Arial"/>
          <w:sz w:val="20"/>
          <w:szCs w:val="20"/>
        </w:rPr>
      </w:pPr>
      <w:bookmarkStart w:id="1" w:name="_642hv462blu" w:colFirst="0" w:colLast="0"/>
      <w:bookmarkEnd w:id="1"/>
      <w:r>
        <w:rPr>
          <w:rFonts w:ascii="Arial" w:eastAsia="Arial" w:hAnsi="Arial" w:cs="Arial"/>
          <w:sz w:val="20"/>
          <w:szCs w:val="20"/>
        </w:rPr>
        <w:t>Introduction</w:t>
      </w:r>
    </w:p>
    <w:p w14:paraId="0000000F" w14:textId="77777777" w:rsidR="00E727A0" w:rsidRDefault="00AA3142">
      <w:pPr>
        <w:numPr>
          <w:ilvl w:val="1"/>
          <w:numId w:val="5"/>
        </w:numPr>
        <w:pBdr>
          <w:top w:val="nil"/>
          <w:left w:val="nil"/>
          <w:bottom w:val="nil"/>
          <w:right w:val="nil"/>
          <w:between w:val="nil"/>
        </w:pBdr>
        <w:spacing w:before="180" w:after="120"/>
        <w:ind w:left="720"/>
        <w:rPr>
          <w:rFonts w:ascii="Arial" w:eastAsia="Arial" w:hAnsi="Arial" w:cs="Arial"/>
          <w:b/>
          <w:sz w:val="20"/>
          <w:szCs w:val="20"/>
        </w:rPr>
      </w:pPr>
      <w:r>
        <w:rPr>
          <w:rFonts w:ascii="Arial" w:eastAsia="Arial" w:hAnsi="Arial" w:cs="Arial"/>
          <w:b/>
          <w:sz w:val="20"/>
          <w:szCs w:val="20"/>
        </w:rPr>
        <w:t>K-pop's Global Influence as a Cultural Export</w:t>
      </w:r>
    </w:p>
    <w:p w14:paraId="00000010" w14:textId="77777777" w:rsidR="00E727A0" w:rsidRDefault="00AA3142">
      <w:pPr>
        <w:rPr>
          <w:rFonts w:ascii="Arial" w:eastAsia="Arial" w:hAnsi="Arial" w:cs="Arial"/>
          <w:sz w:val="20"/>
          <w:szCs w:val="20"/>
        </w:rPr>
      </w:pPr>
      <w:r>
        <w:rPr>
          <w:rFonts w:ascii="Arial" w:eastAsia="Arial" w:hAnsi="Arial" w:cs="Arial"/>
          <w:sz w:val="20"/>
          <w:szCs w:val="20"/>
        </w:rPr>
        <w:t>The rise of K-pop as a global phenomenon underscores South Korea's strategic use of cultural exports to bolster its eco</w:t>
      </w:r>
      <w:r>
        <w:rPr>
          <w:rFonts w:ascii="Arial" w:eastAsia="Arial" w:hAnsi="Arial" w:cs="Arial"/>
          <w:sz w:val="20"/>
          <w:szCs w:val="20"/>
        </w:rPr>
        <w:t>nomy. Over the past decade, groups like BTS, Blackpink, and now NewJeans have not only dominated global music charts but have also shaped international perceptions of South Korean culture. In 2022, the K-pop industry contributed approximately $10 billion t</w:t>
      </w:r>
      <w:r>
        <w:rPr>
          <w:rFonts w:ascii="Arial" w:eastAsia="Arial" w:hAnsi="Arial" w:cs="Arial"/>
          <w:sz w:val="20"/>
          <w:szCs w:val="20"/>
        </w:rPr>
        <w:t xml:space="preserve">o South Korea's GDP (Goh et al., 2025), driven by a combination of album sales, digital streaming, merchandise, and tourism. The </w:t>
      </w:r>
      <w:r>
        <w:rPr>
          <w:rFonts w:ascii="Arial" w:eastAsia="Arial" w:hAnsi="Arial" w:cs="Arial"/>
          <w:sz w:val="20"/>
          <w:szCs w:val="20"/>
        </w:rPr>
        <w:lastRenderedPageBreak/>
        <w:t>synergy between entertainment and national branding highlights the economic significance of K-pop in modern global markets.</w:t>
      </w:r>
    </w:p>
    <w:p w14:paraId="00000011" w14:textId="77777777" w:rsidR="00E727A0" w:rsidRDefault="00AA3142">
      <w:pPr>
        <w:rPr>
          <w:rFonts w:ascii="Arial" w:eastAsia="Arial" w:hAnsi="Arial" w:cs="Arial"/>
          <w:b/>
          <w:sz w:val="20"/>
          <w:szCs w:val="20"/>
        </w:rPr>
      </w:pPr>
      <w:r>
        <w:rPr>
          <w:rFonts w:ascii="Arial" w:eastAsia="Arial" w:hAnsi="Arial" w:cs="Arial"/>
          <w:sz w:val="20"/>
          <w:szCs w:val="20"/>
        </w:rPr>
        <w:t>K-p</w:t>
      </w:r>
      <w:r>
        <w:rPr>
          <w:rFonts w:ascii="Arial" w:eastAsia="Arial" w:hAnsi="Arial" w:cs="Arial"/>
          <w:sz w:val="20"/>
          <w:szCs w:val="20"/>
        </w:rPr>
        <w:t>op's success lies in its innovative integration of music, choreography, fashion, and digital media, appealing to younger audiences worldwide. Platforms like YouTube, TikTok, and Instagram amplify the reach of K-pop groups, creating loyal fanbases and robus</w:t>
      </w:r>
      <w:r>
        <w:rPr>
          <w:rFonts w:ascii="Arial" w:eastAsia="Arial" w:hAnsi="Arial" w:cs="Arial"/>
          <w:sz w:val="20"/>
          <w:szCs w:val="20"/>
        </w:rPr>
        <w:t>t revenue streams. This cultural export model has inspired global interest, positioning South Korea as a leader in creative economy strategies. By understanding the mechanisms behind this success, stakeholders in creative industries worldwide can extract v</w:t>
      </w:r>
      <w:r>
        <w:rPr>
          <w:rFonts w:ascii="Arial" w:eastAsia="Arial" w:hAnsi="Arial" w:cs="Arial"/>
          <w:sz w:val="20"/>
          <w:szCs w:val="20"/>
        </w:rPr>
        <w:t>aluable lessons in scaling cultural assets (Trinh, 2023).</w:t>
      </w:r>
    </w:p>
    <w:p w14:paraId="00000012" w14:textId="77777777" w:rsidR="00E727A0" w:rsidRDefault="00AA3142">
      <w:pPr>
        <w:numPr>
          <w:ilvl w:val="1"/>
          <w:numId w:val="5"/>
        </w:numPr>
        <w:pBdr>
          <w:top w:val="nil"/>
          <w:left w:val="nil"/>
          <w:bottom w:val="nil"/>
          <w:right w:val="nil"/>
          <w:between w:val="nil"/>
        </w:pBdr>
        <w:spacing w:before="180" w:after="120"/>
        <w:ind w:left="720"/>
        <w:rPr>
          <w:rFonts w:ascii="Arial" w:eastAsia="Arial" w:hAnsi="Arial" w:cs="Arial"/>
          <w:b/>
          <w:sz w:val="20"/>
          <w:szCs w:val="20"/>
        </w:rPr>
      </w:pPr>
      <w:r>
        <w:rPr>
          <w:rFonts w:ascii="Arial" w:eastAsia="Arial" w:hAnsi="Arial" w:cs="Arial"/>
          <w:b/>
          <w:sz w:val="20"/>
          <w:szCs w:val="20"/>
        </w:rPr>
        <w:t>NewJeans, ADOR, and HYBE</w:t>
      </w:r>
    </w:p>
    <w:p w14:paraId="00000013" w14:textId="77777777" w:rsidR="00E727A0" w:rsidRDefault="00AA3142">
      <w:pPr>
        <w:rPr>
          <w:rFonts w:ascii="Arial" w:eastAsia="Arial" w:hAnsi="Arial" w:cs="Arial"/>
          <w:sz w:val="20"/>
          <w:szCs w:val="20"/>
        </w:rPr>
      </w:pPr>
      <w:r>
        <w:rPr>
          <w:rFonts w:ascii="Arial" w:eastAsia="Arial" w:hAnsi="Arial" w:cs="Arial"/>
          <w:sz w:val="20"/>
          <w:szCs w:val="20"/>
        </w:rPr>
        <w:t>NewJeans debuted in 2022 under ADOR, a subsidiary of HYBE, which is renowned for managing globally successful acts like BTS. NewJeans' innovative approach, including minimal</w:t>
      </w:r>
      <w:r>
        <w:rPr>
          <w:rFonts w:ascii="Arial" w:eastAsia="Arial" w:hAnsi="Arial" w:cs="Arial"/>
          <w:sz w:val="20"/>
          <w:szCs w:val="20"/>
        </w:rPr>
        <w:t xml:space="preserve">ist branding and a focus on contemporary aesthetics, allowed the group to quickly resonate with both domestic and international audiences. Within a year, the group broke streaming records and achieved multimillion-dollar endorsement deals, solidifying its </w:t>
      </w:r>
      <w:r>
        <w:rPr>
          <w:rFonts w:ascii="Arial" w:eastAsia="Arial" w:hAnsi="Arial" w:cs="Arial"/>
          <w:sz w:val="20"/>
          <w:szCs w:val="20"/>
        </w:rPr>
        <w:t>position as a next-generation K-pop powerhouse.</w:t>
      </w:r>
    </w:p>
    <w:p w14:paraId="00000014" w14:textId="77777777" w:rsidR="00E727A0" w:rsidRDefault="00AA3142">
      <w:pPr>
        <w:rPr>
          <w:rFonts w:ascii="Arial" w:eastAsia="Arial" w:hAnsi="Arial" w:cs="Arial"/>
          <w:sz w:val="20"/>
          <w:szCs w:val="20"/>
        </w:rPr>
      </w:pPr>
      <w:r>
        <w:rPr>
          <w:rFonts w:ascii="Arial" w:eastAsia="Arial" w:hAnsi="Arial" w:cs="Arial"/>
          <w:sz w:val="20"/>
          <w:szCs w:val="20"/>
        </w:rPr>
        <w:t>ADOR, under HYBE’s corporate umbrella, exemplifies the diversified portfolio strategy embraced by entertainment conglomerates. HYBE's acquisition and formation of subsidiaries like ADOR showcase its efforts t</w:t>
      </w:r>
      <w:r>
        <w:rPr>
          <w:rFonts w:ascii="Arial" w:eastAsia="Arial" w:hAnsi="Arial" w:cs="Arial"/>
          <w:sz w:val="20"/>
          <w:szCs w:val="20"/>
        </w:rPr>
        <w:t>o decentralize operations while fostering creative independence. This structure enables HYBE to mitigate risk by diversifying its revenue streams across multiple artists and sub-labels, such as ADOR, thereby securing its position as an entertainment leader</w:t>
      </w:r>
      <w:r>
        <w:rPr>
          <w:rFonts w:ascii="Arial" w:eastAsia="Arial" w:hAnsi="Arial" w:cs="Arial"/>
          <w:sz w:val="20"/>
          <w:szCs w:val="20"/>
        </w:rPr>
        <w:t>. NewJeans' rapid ascent underscores the efficacy of this model in balancing innovation with market expansion.</w:t>
      </w:r>
    </w:p>
    <w:p w14:paraId="00000015" w14:textId="77777777" w:rsidR="00E727A0" w:rsidRDefault="00AA3142">
      <w:pPr>
        <w:rPr>
          <w:rFonts w:ascii="Arial" w:eastAsia="Arial" w:hAnsi="Arial" w:cs="Arial"/>
          <w:sz w:val="20"/>
          <w:szCs w:val="20"/>
        </w:rPr>
      </w:pPr>
      <w:r>
        <w:rPr>
          <w:rFonts w:ascii="Arial" w:eastAsia="Arial" w:hAnsi="Arial" w:cs="Arial"/>
          <w:sz w:val="20"/>
          <w:szCs w:val="20"/>
        </w:rPr>
        <w:t>HYBE Corporation, originally established as Big Hit Entertainment in 2005 by Bang Si-hyuk, has undergone significant transformations to become a global leader in entertainment. Initially focusing on artist development, it rose to prominence with BTS, whose</w:t>
      </w:r>
      <w:r>
        <w:rPr>
          <w:rFonts w:ascii="Arial" w:eastAsia="Arial" w:hAnsi="Arial" w:cs="Arial"/>
          <w:sz w:val="20"/>
          <w:szCs w:val="20"/>
        </w:rPr>
        <w:t xml:space="preserve"> global success became the cornerstone of HYBE's growth. In 2021, the company rebranded to HYBE, expanding beyond music into broader entertainment sectors, including gaming, IP licensing, and content production. This strategic pivot reflected its ambition </w:t>
      </w:r>
      <w:r>
        <w:rPr>
          <w:rFonts w:ascii="Arial" w:eastAsia="Arial" w:hAnsi="Arial" w:cs="Arial"/>
          <w:sz w:val="20"/>
          <w:szCs w:val="20"/>
        </w:rPr>
        <w:t>to create a multidimensional entertainment ecosystem. HYBE's innovative approach to artist management, leveraging technology and fan engagement, enabled it to integrate business models that span talent development, global concert productions, and direct-to</w:t>
      </w:r>
      <w:r>
        <w:rPr>
          <w:rFonts w:ascii="Arial" w:eastAsia="Arial" w:hAnsi="Arial" w:cs="Arial"/>
          <w:sz w:val="20"/>
          <w:szCs w:val="20"/>
        </w:rPr>
        <w:t>-fan merchandise sales. The acquisition of Ithaca Holdings in 2021, which brought artists like Justin Bieber and Ariana Grande under its umbrella, solidified its foothold in the U.S. market.</w:t>
      </w:r>
    </w:p>
    <w:p w14:paraId="00000016" w14:textId="77777777" w:rsidR="00E727A0" w:rsidRDefault="00AA3142">
      <w:pPr>
        <w:rPr>
          <w:rFonts w:ascii="Arial" w:eastAsia="Arial" w:hAnsi="Arial" w:cs="Arial"/>
          <w:sz w:val="20"/>
          <w:szCs w:val="20"/>
        </w:rPr>
      </w:pPr>
      <w:r>
        <w:rPr>
          <w:rFonts w:ascii="Arial" w:eastAsia="Arial" w:hAnsi="Arial" w:cs="Arial"/>
          <w:sz w:val="20"/>
          <w:szCs w:val="20"/>
        </w:rPr>
        <w:t xml:space="preserve">HYBE's financial trajectory reflects its strategic successes. In </w:t>
      </w:r>
      <w:r>
        <w:rPr>
          <w:rFonts w:ascii="Arial" w:eastAsia="Arial" w:hAnsi="Arial" w:cs="Arial"/>
          <w:sz w:val="20"/>
          <w:szCs w:val="20"/>
        </w:rPr>
        <w:t xml:space="preserve">2023, the company reported a record revenue of KRW 2.18 trillion (approximately $1.67 billion), marking a 22.6% increase from the previous year (Peoples, 2024). This growth was primarily driven by strong album sales from artists like Seventeen, Tomorrow X </w:t>
      </w:r>
      <w:r>
        <w:rPr>
          <w:rFonts w:ascii="Arial" w:eastAsia="Arial" w:hAnsi="Arial" w:cs="Arial"/>
          <w:sz w:val="20"/>
          <w:szCs w:val="20"/>
        </w:rPr>
        <w:t>Together, and NewJeans. Notably, NewJeans and ADOR have played pivotal roles in HYBE's diversification, contributing robustly to merchandise and digital content revenues. In addition to music sales, HYBE's ventures into non-music sectors, such as gaming an</w:t>
      </w:r>
      <w:r>
        <w:rPr>
          <w:rFonts w:ascii="Arial" w:eastAsia="Arial" w:hAnsi="Arial" w:cs="Arial"/>
          <w:sz w:val="20"/>
          <w:szCs w:val="20"/>
        </w:rPr>
        <w:t xml:space="preserve">d IP licensing, </w:t>
      </w:r>
      <w:r>
        <w:rPr>
          <w:rFonts w:ascii="Arial" w:eastAsia="Arial" w:hAnsi="Arial" w:cs="Arial"/>
          <w:sz w:val="20"/>
          <w:szCs w:val="20"/>
        </w:rPr>
        <w:lastRenderedPageBreak/>
        <w:t>have helped mitigate risks tied to the cyclical nature of album sales and tours. These efforts underscore HYBE's focus on creating a sustainable and diversified revenue model.</w:t>
      </w:r>
    </w:p>
    <w:p w14:paraId="00000017" w14:textId="77777777" w:rsidR="00E727A0" w:rsidRDefault="00AA3142">
      <w:pPr>
        <w:rPr>
          <w:rFonts w:ascii="Arial" w:eastAsia="Arial" w:hAnsi="Arial" w:cs="Arial"/>
          <w:sz w:val="20"/>
          <w:szCs w:val="20"/>
        </w:rPr>
      </w:pPr>
      <w:r>
        <w:rPr>
          <w:rFonts w:ascii="Arial" w:eastAsia="Arial" w:hAnsi="Arial" w:cs="Arial"/>
          <w:sz w:val="20"/>
          <w:szCs w:val="20"/>
        </w:rPr>
        <w:t xml:space="preserve">ADOR (All Doors One Room) was founded in 2021 as an independent </w:t>
      </w:r>
      <w:r>
        <w:rPr>
          <w:rFonts w:ascii="Arial" w:eastAsia="Arial" w:hAnsi="Arial" w:cs="Arial"/>
          <w:sz w:val="20"/>
          <w:szCs w:val="20"/>
        </w:rPr>
        <w:t>label under HYBE's umbrella. Its inception was driven by Min Hee-jin, a former creative director of SM Entertainment. ADOR gained international attention with its flagship girl group, NewJeans, which debuted in 2022. Known for its innovative marketing stra</w:t>
      </w:r>
      <w:r>
        <w:rPr>
          <w:rFonts w:ascii="Arial" w:eastAsia="Arial" w:hAnsi="Arial" w:cs="Arial"/>
          <w:sz w:val="20"/>
          <w:szCs w:val="20"/>
        </w:rPr>
        <w:t>tegies and creative concepts, ADOR has been instrumental in diversifying HYBE's portfolio and targeting a younger, digitally-native audience. NewJeans' rapid success contributed significantly to ADOR's growth. The group's music videos and promotions, tailo</w:t>
      </w:r>
      <w:r>
        <w:rPr>
          <w:rFonts w:ascii="Arial" w:eastAsia="Arial" w:hAnsi="Arial" w:cs="Arial"/>
          <w:sz w:val="20"/>
          <w:szCs w:val="20"/>
        </w:rPr>
        <w:t xml:space="preserve">red for platforms like TikTok, have set benchmarks for modern fan engagement, reinforcing HYBE's position as an innovation leader in the entertainment industry (Benjamin, 2022). </w:t>
      </w:r>
    </w:p>
    <w:p w14:paraId="00000018" w14:textId="77777777" w:rsidR="00E727A0" w:rsidRDefault="00AA3142">
      <w:pPr>
        <w:rPr>
          <w:rFonts w:ascii="Arial" w:eastAsia="Arial" w:hAnsi="Arial" w:cs="Arial"/>
          <w:sz w:val="20"/>
          <w:szCs w:val="20"/>
        </w:rPr>
      </w:pPr>
      <w:r>
        <w:rPr>
          <w:rFonts w:ascii="Arial" w:eastAsia="Arial" w:hAnsi="Arial" w:cs="Arial"/>
          <w:sz w:val="20"/>
          <w:szCs w:val="20"/>
        </w:rPr>
        <w:t>ADOR's financial performance has been a standout contributor to HYBE's overal</w:t>
      </w:r>
      <w:r>
        <w:rPr>
          <w:rFonts w:ascii="Arial" w:eastAsia="Arial" w:hAnsi="Arial" w:cs="Arial"/>
          <w:sz w:val="20"/>
          <w:szCs w:val="20"/>
        </w:rPr>
        <w:t>l success, particularly due to the rapid rise of its flagship girl group, NewJeans. As of 2023, NewJeans achieved remarkable commercial milestones, including 4.26 million album sales, solidifying their position among HYBE's top-performing acts. This succes</w:t>
      </w:r>
      <w:r>
        <w:rPr>
          <w:rFonts w:ascii="Arial" w:eastAsia="Arial" w:hAnsi="Arial" w:cs="Arial"/>
          <w:sz w:val="20"/>
          <w:szCs w:val="20"/>
        </w:rPr>
        <w:t>s placed them alongside major contributors such as Seventeen and BTS members in driving HYBE’s recorded music revenue, which surged by 75.8% year-over-year to $727.94 million (Peoples, 2024). ADOR's innovative approach to branding and leveraging digital pl</w:t>
      </w:r>
      <w:r>
        <w:rPr>
          <w:rFonts w:ascii="Arial" w:eastAsia="Arial" w:hAnsi="Arial" w:cs="Arial"/>
          <w:sz w:val="20"/>
          <w:szCs w:val="20"/>
        </w:rPr>
        <w:t>atforms has amplified the group's global appeal, contributing significantly to HYBE's diversification and growth. Despite its relatively recent establishment, ADOR has demonstrated robust profitability, aligning with HYBE’s strategic goals of nurturing glo</w:t>
      </w:r>
      <w:r>
        <w:rPr>
          <w:rFonts w:ascii="Arial" w:eastAsia="Arial" w:hAnsi="Arial" w:cs="Arial"/>
          <w:sz w:val="20"/>
          <w:szCs w:val="20"/>
        </w:rPr>
        <w:t>bal music talent and expanding market share. This synergy has also enhanced HYBE's geographic revenue distribution, with substantial contributions from markets like Korea, Japan, and North America.</w:t>
      </w:r>
    </w:p>
    <w:p w14:paraId="00000019" w14:textId="77777777" w:rsidR="00E727A0" w:rsidRDefault="00AA3142">
      <w:pPr>
        <w:rPr>
          <w:rFonts w:ascii="Arial" w:eastAsia="Arial" w:hAnsi="Arial" w:cs="Arial"/>
          <w:sz w:val="20"/>
          <w:szCs w:val="20"/>
        </w:rPr>
      </w:pPr>
      <w:r>
        <w:rPr>
          <w:rFonts w:ascii="Arial" w:eastAsia="Arial" w:hAnsi="Arial" w:cs="Arial"/>
          <w:sz w:val="20"/>
          <w:szCs w:val="20"/>
        </w:rPr>
        <w:t xml:space="preserve">The financial success of ADOR and NewJeans underlines the </w:t>
      </w:r>
      <w:r>
        <w:rPr>
          <w:rFonts w:ascii="Arial" w:eastAsia="Arial" w:hAnsi="Arial" w:cs="Arial"/>
          <w:sz w:val="20"/>
          <w:szCs w:val="20"/>
        </w:rPr>
        <w:t>group's pivotal role in HYBE's evolving business model. By focusing on artist-centric management and exploiting cutting-edge promotional strategies, ADOR has fortified HYBE’s competitive advantage in the global entertainment industry. This impact is expect</w:t>
      </w:r>
      <w:r>
        <w:rPr>
          <w:rFonts w:ascii="Arial" w:eastAsia="Arial" w:hAnsi="Arial" w:cs="Arial"/>
          <w:sz w:val="20"/>
          <w:szCs w:val="20"/>
        </w:rPr>
        <w:t>ed to grow as ADOR continues to innovate and scale its operations.</w:t>
      </w:r>
    </w:p>
    <w:p w14:paraId="0000001A" w14:textId="77777777" w:rsidR="00E727A0" w:rsidRDefault="00AA3142">
      <w:pPr>
        <w:rPr>
          <w:rFonts w:ascii="Arial" w:eastAsia="Arial" w:hAnsi="Arial" w:cs="Arial"/>
          <w:sz w:val="20"/>
          <w:szCs w:val="20"/>
        </w:rPr>
      </w:pPr>
      <w:r>
        <w:rPr>
          <w:rFonts w:ascii="Arial" w:eastAsia="Arial" w:hAnsi="Arial" w:cs="Arial"/>
          <w:sz w:val="20"/>
          <w:szCs w:val="20"/>
        </w:rPr>
        <w:t>Music groups like NewJeans represent both cultural significance and considerable economic power. Their influence extends beyond financial metrics to include fostering global fan communities</w:t>
      </w:r>
      <w:r>
        <w:rPr>
          <w:rFonts w:ascii="Arial" w:eastAsia="Arial" w:hAnsi="Arial" w:cs="Arial"/>
          <w:sz w:val="20"/>
          <w:szCs w:val="20"/>
        </w:rPr>
        <w:t>, driving cultural trends, and shaping the entertainment industry's direction (Chen, 2023). However, recent tensions surrounding NewJeans' relationship with ADOR and HYBE, including allegations of mistreatment and disputes about creative freedom, highlight</w:t>
      </w:r>
      <w:r>
        <w:rPr>
          <w:rFonts w:ascii="Arial" w:eastAsia="Arial" w:hAnsi="Arial" w:cs="Arial"/>
          <w:sz w:val="20"/>
          <w:szCs w:val="20"/>
        </w:rPr>
        <w:t xml:space="preserve"> the vulnerabilities of such high-stakes collaborations.</w:t>
      </w:r>
    </w:p>
    <w:p w14:paraId="0000001B" w14:textId="77777777" w:rsidR="00E727A0" w:rsidRDefault="00AA3142">
      <w:pPr>
        <w:rPr>
          <w:rFonts w:ascii="Arial" w:eastAsia="Arial" w:hAnsi="Arial" w:cs="Arial"/>
          <w:sz w:val="20"/>
          <w:szCs w:val="20"/>
        </w:rPr>
      </w:pPr>
      <w:r>
        <w:rPr>
          <w:rFonts w:ascii="Arial" w:eastAsia="Arial" w:hAnsi="Arial" w:cs="Arial"/>
          <w:sz w:val="20"/>
          <w:szCs w:val="20"/>
        </w:rPr>
        <w:t>The group reportedly considers leaving ADOR due to grievances about the management's profit-driven approach and alleged lack of support for artistic integrity. The potential cost of contract terminat</w:t>
      </w:r>
      <w:r>
        <w:rPr>
          <w:rFonts w:ascii="Arial" w:eastAsia="Arial" w:hAnsi="Arial" w:cs="Arial"/>
          <w:sz w:val="20"/>
          <w:szCs w:val="20"/>
        </w:rPr>
        <w:t>ion is substantial, with estimates exceeding $225 million USD (Kim, 2024). Such a move would disrupt HYBE’s broader ecosystem, as NewJeans significantly contributes to ADOR's and HYBE's financial performance through album sales, endorsements, and their glo</w:t>
      </w:r>
      <w:r>
        <w:rPr>
          <w:rFonts w:ascii="Arial" w:eastAsia="Arial" w:hAnsi="Arial" w:cs="Arial"/>
          <w:sz w:val="20"/>
          <w:szCs w:val="20"/>
        </w:rPr>
        <w:t>bal fanbase's loyalty.</w:t>
      </w:r>
    </w:p>
    <w:p w14:paraId="0000001C" w14:textId="77777777" w:rsidR="00E727A0" w:rsidRDefault="00AA3142">
      <w:pPr>
        <w:rPr>
          <w:rFonts w:ascii="Arial" w:eastAsia="Arial" w:hAnsi="Arial" w:cs="Arial"/>
          <w:sz w:val="20"/>
          <w:szCs w:val="20"/>
        </w:rPr>
      </w:pPr>
      <w:r>
        <w:rPr>
          <w:rFonts w:ascii="Arial" w:eastAsia="Arial" w:hAnsi="Arial" w:cs="Arial"/>
          <w:sz w:val="20"/>
          <w:szCs w:val="20"/>
        </w:rPr>
        <w:lastRenderedPageBreak/>
        <w:t>From a financial perspective, the loss of a group like NewJeans could lead to considerable valuation losses for stakeholders. HYBE's reliance on its subsidiaries, including ADOR, means that NewJeans' departure would impact investor c</w:t>
      </w:r>
      <w:r>
        <w:rPr>
          <w:rFonts w:ascii="Arial" w:eastAsia="Arial" w:hAnsi="Arial" w:cs="Arial"/>
          <w:sz w:val="20"/>
          <w:szCs w:val="20"/>
        </w:rPr>
        <w:t>onfidence and potentially reduce stock prices, as occurred with previous high-profile disputes within the K-pop industry. This is compounded by the intangible losses, such as diminished brand equity and a fractured fan community, which could erode long-ter</w:t>
      </w:r>
      <w:r>
        <w:rPr>
          <w:rFonts w:ascii="Arial" w:eastAsia="Arial" w:hAnsi="Arial" w:cs="Arial"/>
          <w:sz w:val="20"/>
          <w:szCs w:val="20"/>
        </w:rPr>
        <w:t>m revenue streams from merchandise, live performances, and digital content.</w:t>
      </w:r>
    </w:p>
    <w:p w14:paraId="0000001D" w14:textId="77777777" w:rsidR="00E727A0" w:rsidRDefault="00AA3142">
      <w:pPr>
        <w:rPr>
          <w:rFonts w:ascii="Arial" w:eastAsia="Arial" w:hAnsi="Arial" w:cs="Arial"/>
          <w:sz w:val="20"/>
          <w:szCs w:val="20"/>
        </w:rPr>
      </w:pPr>
      <w:r>
        <w:rPr>
          <w:rFonts w:ascii="Arial" w:eastAsia="Arial" w:hAnsi="Arial" w:cs="Arial"/>
          <w:sz w:val="20"/>
          <w:szCs w:val="20"/>
        </w:rPr>
        <w:t xml:space="preserve">The broader implications of such </w:t>
      </w:r>
      <w:proofErr w:type="spellStart"/>
      <w:r>
        <w:rPr>
          <w:rFonts w:ascii="Arial" w:eastAsia="Arial" w:hAnsi="Arial" w:cs="Arial"/>
          <w:sz w:val="20"/>
          <w:szCs w:val="20"/>
        </w:rPr>
        <w:t>disbandments</w:t>
      </w:r>
      <w:proofErr w:type="spellEnd"/>
      <w:r>
        <w:rPr>
          <w:rFonts w:ascii="Arial" w:eastAsia="Arial" w:hAnsi="Arial" w:cs="Arial"/>
          <w:sz w:val="20"/>
          <w:szCs w:val="20"/>
        </w:rPr>
        <w:t xml:space="preserve"> underscore the delicate balance between creative autonomy and corporate interests. For stakeholders, mitigating such risks involves fo</w:t>
      </w:r>
      <w:r>
        <w:rPr>
          <w:rFonts w:ascii="Arial" w:eastAsia="Arial" w:hAnsi="Arial" w:cs="Arial"/>
          <w:sz w:val="20"/>
          <w:szCs w:val="20"/>
        </w:rPr>
        <w:t>stering transparent relationships with artists, prioritizing their well-being, and ensuring alignment between creative and business goals. This case serves as a critical study for quantifying the economic and cultural valuation of K-pop groups, emphasizing</w:t>
      </w:r>
      <w:r>
        <w:rPr>
          <w:rFonts w:ascii="Arial" w:eastAsia="Arial" w:hAnsi="Arial" w:cs="Arial"/>
          <w:sz w:val="20"/>
          <w:szCs w:val="20"/>
        </w:rPr>
        <w:t xml:space="preserve"> the high stakes of misaligned artist-management relationships in this lucrative and emotionally charged industry.</w:t>
      </w:r>
    </w:p>
    <w:p w14:paraId="0000001E" w14:textId="77777777" w:rsidR="00E727A0" w:rsidRDefault="00AA3142">
      <w:pPr>
        <w:pStyle w:val="Heading2"/>
        <w:numPr>
          <w:ilvl w:val="1"/>
          <w:numId w:val="5"/>
        </w:numPr>
        <w:ind w:left="720"/>
        <w:rPr>
          <w:rFonts w:ascii="Arial" w:eastAsia="Arial" w:hAnsi="Arial" w:cs="Arial"/>
          <w:sz w:val="20"/>
          <w:szCs w:val="20"/>
        </w:rPr>
      </w:pPr>
      <w:bookmarkStart w:id="2" w:name="_xfbiy8bh5j0y" w:colFirst="0" w:colLast="0"/>
      <w:bookmarkEnd w:id="2"/>
      <w:r>
        <w:rPr>
          <w:rFonts w:ascii="Arial" w:eastAsia="Arial" w:hAnsi="Arial" w:cs="Arial"/>
          <w:sz w:val="20"/>
          <w:szCs w:val="20"/>
        </w:rPr>
        <w:t>Research Objectives and Scope</w:t>
      </w:r>
    </w:p>
    <w:p w14:paraId="0000001F" w14:textId="77777777" w:rsidR="00E727A0" w:rsidRDefault="00AA3142">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This study aims to explore the intangible value and economic impact generated by NewJeans, focusing on the grou</w:t>
      </w:r>
      <w:r>
        <w:rPr>
          <w:rFonts w:ascii="Arial" w:eastAsia="Arial" w:hAnsi="Arial" w:cs="Arial"/>
          <w:sz w:val="20"/>
          <w:szCs w:val="20"/>
        </w:rPr>
        <w:t>p’s contribution to ADOR and HYBE’s financial performance and market valuation. By examining metrics such as global album sales, endorsement contracts, and market reactions to NewJeans’ activities, the study provides a detailed analysis of how intangible a</w:t>
      </w:r>
      <w:r>
        <w:rPr>
          <w:rFonts w:ascii="Arial" w:eastAsia="Arial" w:hAnsi="Arial" w:cs="Arial"/>
          <w:sz w:val="20"/>
          <w:szCs w:val="20"/>
        </w:rPr>
        <w:t>ssets, like artist branding and fandom economies, translate into tangible financial outcomes.</w:t>
      </w:r>
    </w:p>
    <w:p w14:paraId="00000020" w14:textId="77777777" w:rsidR="00E727A0" w:rsidRDefault="00AA3142">
      <w:pPr>
        <w:rPr>
          <w:rFonts w:ascii="Arial" w:eastAsia="Arial" w:hAnsi="Arial" w:cs="Arial"/>
          <w:sz w:val="20"/>
          <w:szCs w:val="20"/>
        </w:rPr>
      </w:pPr>
      <w:r>
        <w:rPr>
          <w:rFonts w:ascii="Arial" w:eastAsia="Arial" w:hAnsi="Arial" w:cs="Arial"/>
          <w:sz w:val="20"/>
          <w:szCs w:val="20"/>
        </w:rPr>
        <w:t>This study aims to investigate the intangible value and economic impact of music groups, using NewJeans as a case study. Specifically, it seeks to:</w:t>
      </w:r>
    </w:p>
    <w:p w14:paraId="00000021" w14:textId="77777777" w:rsidR="00E727A0" w:rsidRDefault="00AA3142">
      <w:pPr>
        <w:numPr>
          <w:ilvl w:val="0"/>
          <w:numId w:val="1"/>
        </w:numPr>
        <w:spacing w:after="0"/>
        <w:rPr>
          <w:rFonts w:ascii="Arial" w:eastAsia="Arial" w:hAnsi="Arial" w:cs="Arial"/>
          <w:sz w:val="20"/>
          <w:szCs w:val="20"/>
        </w:rPr>
      </w:pPr>
      <w:r>
        <w:rPr>
          <w:rFonts w:ascii="Arial" w:eastAsia="Arial" w:hAnsi="Arial" w:cs="Arial"/>
          <w:sz w:val="20"/>
          <w:szCs w:val="20"/>
        </w:rPr>
        <w:t>Quantify Intan</w:t>
      </w:r>
      <w:r>
        <w:rPr>
          <w:rFonts w:ascii="Arial" w:eastAsia="Arial" w:hAnsi="Arial" w:cs="Arial"/>
          <w:sz w:val="20"/>
          <w:szCs w:val="20"/>
        </w:rPr>
        <w:t>gible Assets: Examine the cultural, social, and brand equity generated by NewJeans, highlighting how their global influence extends beyond direct financial contributions.</w:t>
      </w:r>
    </w:p>
    <w:p w14:paraId="00000022" w14:textId="77777777" w:rsidR="00E727A0" w:rsidRDefault="00AA3142">
      <w:pPr>
        <w:numPr>
          <w:ilvl w:val="0"/>
          <w:numId w:val="1"/>
        </w:numPr>
        <w:spacing w:after="0"/>
        <w:rPr>
          <w:rFonts w:ascii="Arial" w:eastAsia="Arial" w:hAnsi="Arial" w:cs="Arial"/>
          <w:sz w:val="20"/>
          <w:szCs w:val="20"/>
        </w:rPr>
      </w:pPr>
      <w:r>
        <w:rPr>
          <w:rFonts w:ascii="Arial" w:eastAsia="Arial" w:hAnsi="Arial" w:cs="Arial"/>
          <w:sz w:val="20"/>
          <w:szCs w:val="20"/>
        </w:rPr>
        <w:t>Evaluate Economic Contributions: Analyze NewJeans' measurable financial impact on ADO</w:t>
      </w:r>
      <w:r>
        <w:rPr>
          <w:rFonts w:ascii="Arial" w:eastAsia="Arial" w:hAnsi="Arial" w:cs="Arial"/>
          <w:sz w:val="20"/>
          <w:szCs w:val="20"/>
        </w:rPr>
        <w:t>R and HYBE, including album sales, endorsements, merchandise, and shareholder value.</w:t>
      </w:r>
    </w:p>
    <w:p w14:paraId="00000023" w14:textId="77777777" w:rsidR="00E727A0" w:rsidRDefault="00AA3142">
      <w:pPr>
        <w:numPr>
          <w:ilvl w:val="0"/>
          <w:numId w:val="1"/>
        </w:numPr>
        <w:spacing w:after="0"/>
        <w:rPr>
          <w:rFonts w:ascii="Arial" w:eastAsia="Arial" w:hAnsi="Arial" w:cs="Arial"/>
          <w:sz w:val="20"/>
          <w:szCs w:val="20"/>
        </w:rPr>
      </w:pPr>
      <w:r>
        <w:rPr>
          <w:rFonts w:ascii="Arial" w:eastAsia="Arial" w:hAnsi="Arial" w:cs="Arial"/>
          <w:sz w:val="20"/>
          <w:szCs w:val="20"/>
        </w:rPr>
        <w:t>Assess Potential Disbandment Impact: Simulate the financial and intangible valuation loss from the hypothetical disbandment of NewJeans, exploring its implications on stak</w:t>
      </w:r>
      <w:r>
        <w:rPr>
          <w:rFonts w:ascii="Arial" w:eastAsia="Arial" w:hAnsi="Arial" w:cs="Arial"/>
          <w:sz w:val="20"/>
          <w:szCs w:val="20"/>
        </w:rPr>
        <w:t>eholders, including fans, ADOR, and HYBE.</w:t>
      </w:r>
    </w:p>
    <w:p w14:paraId="00000024" w14:textId="77777777" w:rsidR="00E727A0" w:rsidRDefault="00AA3142">
      <w:pPr>
        <w:numPr>
          <w:ilvl w:val="0"/>
          <w:numId w:val="1"/>
        </w:numPr>
        <w:rPr>
          <w:rFonts w:ascii="Arial" w:eastAsia="Arial" w:hAnsi="Arial" w:cs="Arial"/>
          <w:sz w:val="20"/>
          <w:szCs w:val="20"/>
        </w:rPr>
      </w:pPr>
      <w:r>
        <w:rPr>
          <w:rFonts w:ascii="Arial" w:eastAsia="Arial" w:hAnsi="Arial" w:cs="Arial"/>
          <w:sz w:val="20"/>
          <w:szCs w:val="20"/>
        </w:rPr>
        <w:t>Develop Strategic Recommendations: Offer insights for the entertainment industry on managing high-value artists, mitigating risks of disbandment, and balancing artistic autonomy with corporate objectives.</w:t>
      </w:r>
    </w:p>
    <w:p w14:paraId="00000025" w14:textId="77777777" w:rsidR="00E727A0" w:rsidRDefault="00AA3142">
      <w:pPr>
        <w:rPr>
          <w:rFonts w:ascii="Arial" w:eastAsia="Arial" w:hAnsi="Arial" w:cs="Arial"/>
          <w:sz w:val="20"/>
          <w:szCs w:val="20"/>
        </w:rPr>
      </w:pPr>
      <w:r>
        <w:rPr>
          <w:rFonts w:ascii="Arial" w:eastAsia="Arial" w:hAnsi="Arial" w:cs="Arial"/>
          <w:sz w:val="20"/>
          <w:szCs w:val="20"/>
        </w:rPr>
        <w:t>This obje</w:t>
      </w:r>
      <w:r>
        <w:rPr>
          <w:rFonts w:ascii="Arial" w:eastAsia="Arial" w:hAnsi="Arial" w:cs="Arial"/>
          <w:sz w:val="20"/>
          <w:szCs w:val="20"/>
        </w:rPr>
        <w:t>ctive integrates the cultural and financial dimensions of music groups, contributing to a nuanced understanding of their role in modern economies.</w:t>
      </w:r>
    </w:p>
    <w:p w14:paraId="00000026" w14:textId="77777777" w:rsidR="00E727A0" w:rsidRDefault="00AA3142">
      <w:pPr>
        <w:pStyle w:val="Heading2"/>
        <w:numPr>
          <w:ilvl w:val="0"/>
          <w:numId w:val="5"/>
        </w:numPr>
        <w:ind w:left="360"/>
        <w:rPr>
          <w:rFonts w:ascii="Arial" w:eastAsia="Arial" w:hAnsi="Arial" w:cs="Arial"/>
          <w:sz w:val="20"/>
          <w:szCs w:val="20"/>
        </w:rPr>
      </w:pPr>
      <w:bookmarkStart w:id="3" w:name="_dwd0duwmpavl" w:colFirst="0" w:colLast="0"/>
      <w:bookmarkEnd w:id="3"/>
      <w:r>
        <w:rPr>
          <w:rFonts w:ascii="Arial" w:eastAsia="Arial" w:hAnsi="Arial" w:cs="Arial"/>
          <w:sz w:val="20"/>
          <w:szCs w:val="20"/>
        </w:rPr>
        <w:lastRenderedPageBreak/>
        <w:t>Literature Review</w:t>
      </w:r>
    </w:p>
    <w:p w14:paraId="00000027"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4" w:name="_czixo7nycbuj" w:colFirst="0" w:colLast="0"/>
      <w:bookmarkEnd w:id="4"/>
      <w:r>
        <w:rPr>
          <w:rFonts w:ascii="Arial" w:eastAsia="Arial" w:hAnsi="Arial" w:cs="Arial"/>
          <w:sz w:val="20"/>
          <w:szCs w:val="20"/>
        </w:rPr>
        <w:t>The Economic Impact of Music Groups in Global Markets</w:t>
      </w:r>
    </w:p>
    <w:p w14:paraId="00000028" w14:textId="77777777" w:rsidR="00E727A0" w:rsidRDefault="00AA3142">
      <w:pPr>
        <w:rPr>
          <w:rFonts w:ascii="Arial" w:eastAsia="Arial" w:hAnsi="Arial" w:cs="Arial"/>
          <w:sz w:val="20"/>
          <w:szCs w:val="20"/>
        </w:rPr>
      </w:pPr>
      <w:r>
        <w:rPr>
          <w:rFonts w:ascii="Arial" w:eastAsia="Arial" w:hAnsi="Arial" w:cs="Arial"/>
          <w:sz w:val="20"/>
          <w:szCs w:val="20"/>
        </w:rPr>
        <w:t xml:space="preserve">Music groups play a pivotal role in the global entertainment economy, serving as both cultural ambassadors and significant revenue generators. Studies indicate that the global music industry contributes billions annually, with K-pop emerging as a dominant </w:t>
      </w:r>
      <w:r>
        <w:rPr>
          <w:rFonts w:ascii="Arial" w:eastAsia="Arial" w:hAnsi="Arial" w:cs="Arial"/>
          <w:sz w:val="20"/>
          <w:szCs w:val="20"/>
        </w:rPr>
        <w:t xml:space="preserve">force, valued at over $10 billion by 2023 (Srivastava, 2024). The proliferation of digital platforms such as Spotify and YouTube </w:t>
      </w:r>
      <w:proofErr w:type="gramStart"/>
      <w:r>
        <w:rPr>
          <w:rFonts w:ascii="Arial" w:eastAsia="Arial" w:hAnsi="Arial" w:cs="Arial"/>
          <w:sz w:val="20"/>
          <w:szCs w:val="20"/>
        </w:rPr>
        <w:t>has</w:t>
      </w:r>
      <w:proofErr w:type="gramEnd"/>
      <w:r>
        <w:rPr>
          <w:rFonts w:ascii="Arial" w:eastAsia="Arial" w:hAnsi="Arial" w:cs="Arial"/>
          <w:sz w:val="20"/>
          <w:szCs w:val="20"/>
        </w:rPr>
        <w:t xml:space="preserve"> amplified the reach of music groups, enabling artists like NewJeans to achieve unprecedented international success in a sho</w:t>
      </w:r>
      <w:r>
        <w:rPr>
          <w:rFonts w:ascii="Arial" w:eastAsia="Arial" w:hAnsi="Arial" w:cs="Arial"/>
          <w:sz w:val="20"/>
          <w:szCs w:val="20"/>
        </w:rPr>
        <w:t>rt period. By leveraging platforms optimized for global accessibility, music groups can cultivate diverse fanbases, enhance merchandise sales, and attract lucrative sponsorship deals. Moreover, music groups drive economic activity through employment creati</w:t>
      </w:r>
      <w:r>
        <w:rPr>
          <w:rFonts w:ascii="Arial" w:eastAsia="Arial" w:hAnsi="Arial" w:cs="Arial"/>
          <w:sz w:val="20"/>
          <w:szCs w:val="20"/>
        </w:rPr>
        <w:t>on, concert tourism, and ancillary industries such as fashion and beauty. K-pop’s integrated marketing strategies often result in partnerships with high-profile brands, demonstrating the commercial synergy between music and consumer products (</w:t>
      </w:r>
      <w:proofErr w:type="spellStart"/>
      <w:r>
        <w:rPr>
          <w:rFonts w:ascii="Arial" w:eastAsia="Arial" w:hAnsi="Arial" w:cs="Arial"/>
          <w:sz w:val="20"/>
          <w:szCs w:val="20"/>
        </w:rPr>
        <w:t>Koreaboo</w:t>
      </w:r>
      <w:proofErr w:type="spellEnd"/>
      <w:r>
        <w:rPr>
          <w:rFonts w:ascii="Arial" w:eastAsia="Arial" w:hAnsi="Arial" w:cs="Arial"/>
          <w:sz w:val="20"/>
          <w:szCs w:val="20"/>
        </w:rPr>
        <w:t>, 202</w:t>
      </w:r>
      <w:r>
        <w:rPr>
          <w:rFonts w:ascii="Arial" w:eastAsia="Arial" w:hAnsi="Arial" w:cs="Arial"/>
          <w:sz w:val="20"/>
          <w:szCs w:val="20"/>
        </w:rPr>
        <w:t>4). For instance, NewJeans' endorsement deals with luxury brands such as Gucci and Coca-Cola exemplify how music groups transcend traditional revenue streams, tapping into broader economic ecosystems.</w:t>
      </w:r>
    </w:p>
    <w:p w14:paraId="00000029" w14:textId="77777777" w:rsidR="00E727A0" w:rsidRDefault="00AA3142">
      <w:pPr>
        <w:rPr>
          <w:rFonts w:ascii="Arial" w:eastAsia="Arial" w:hAnsi="Arial" w:cs="Arial"/>
          <w:sz w:val="20"/>
          <w:szCs w:val="20"/>
        </w:rPr>
      </w:pPr>
      <w:r>
        <w:rPr>
          <w:rFonts w:ascii="Arial" w:eastAsia="Arial" w:hAnsi="Arial" w:cs="Arial"/>
          <w:sz w:val="20"/>
          <w:szCs w:val="20"/>
        </w:rPr>
        <w:t>However, these economic impacts are not without challen</w:t>
      </w:r>
      <w:r>
        <w:rPr>
          <w:rFonts w:ascii="Arial" w:eastAsia="Arial" w:hAnsi="Arial" w:cs="Arial"/>
          <w:sz w:val="20"/>
          <w:szCs w:val="20"/>
        </w:rPr>
        <w:t xml:space="preserve">ges. Scholars have highlighted the volatility of the industry, with group </w:t>
      </w:r>
      <w:proofErr w:type="spellStart"/>
      <w:r>
        <w:rPr>
          <w:rFonts w:ascii="Arial" w:eastAsia="Arial" w:hAnsi="Arial" w:cs="Arial"/>
          <w:sz w:val="20"/>
          <w:szCs w:val="20"/>
        </w:rPr>
        <w:t>disbandments</w:t>
      </w:r>
      <w:proofErr w:type="spellEnd"/>
      <w:r>
        <w:rPr>
          <w:rFonts w:ascii="Arial" w:eastAsia="Arial" w:hAnsi="Arial" w:cs="Arial"/>
          <w:sz w:val="20"/>
          <w:szCs w:val="20"/>
        </w:rPr>
        <w:t xml:space="preserve"> or controversies often leading to sharp revenue declines for companies and brands associated with the artists. This underscores the need for robust risk management strat</w:t>
      </w:r>
      <w:r>
        <w:rPr>
          <w:rFonts w:ascii="Arial" w:eastAsia="Arial" w:hAnsi="Arial" w:cs="Arial"/>
          <w:sz w:val="20"/>
          <w:szCs w:val="20"/>
        </w:rPr>
        <w:t>egies in the entertainment business, particularly for talent-dependent enterprises​.</w:t>
      </w:r>
    </w:p>
    <w:p w14:paraId="0000002A"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5" w:name="_b9f4x0qajhol" w:colFirst="0" w:colLast="0"/>
      <w:bookmarkEnd w:id="5"/>
      <w:r>
        <w:rPr>
          <w:rFonts w:ascii="Arial" w:eastAsia="Arial" w:hAnsi="Arial" w:cs="Arial"/>
          <w:sz w:val="20"/>
          <w:szCs w:val="20"/>
        </w:rPr>
        <w:t>Valuation of Intangible Assets in the Music Industry</w:t>
      </w:r>
    </w:p>
    <w:p w14:paraId="0000002B" w14:textId="77777777" w:rsidR="00E727A0" w:rsidRDefault="00AA3142">
      <w:pPr>
        <w:rPr>
          <w:rFonts w:ascii="Arial" w:eastAsia="Arial" w:hAnsi="Arial" w:cs="Arial"/>
          <w:sz w:val="20"/>
          <w:szCs w:val="20"/>
        </w:rPr>
      </w:pPr>
      <w:r>
        <w:rPr>
          <w:rFonts w:ascii="Arial" w:eastAsia="Arial" w:hAnsi="Arial" w:cs="Arial"/>
          <w:sz w:val="20"/>
          <w:szCs w:val="20"/>
        </w:rPr>
        <w:t>Intangible assets such as brand equity, fan loyalty, and cultural influence form the cornerstone of a music group's va</w:t>
      </w:r>
      <w:r>
        <w:rPr>
          <w:rFonts w:ascii="Arial" w:eastAsia="Arial" w:hAnsi="Arial" w:cs="Arial"/>
          <w:sz w:val="20"/>
          <w:szCs w:val="20"/>
        </w:rPr>
        <w:t>lue (Khanal, 2024). These assets, while difficult to quantify, have far-reaching economic implications. NewJeans, for example, has built a dedicated global fanbase, colloquially referred to as “Bunnies,” which translates into significant spending power thr</w:t>
      </w:r>
      <w:r>
        <w:rPr>
          <w:rFonts w:ascii="Arial" w:eastAsia="Arial" w:hAnsi="Arial" w:cs="Arial"/>
          <w:sz w:val="20"/>
          <w:szCs w:val="20"/>
        </w:rPr>
        <w:t>ough concerts, merchandise, and digital interactions. Academic frameworks like the Balanced Scorecard and Intellectual Capital Measurement Model offer methods to assess intangible assets, but they remain underutilized in the music industry. Recent research</w:t>
      </w:r>
      <w:r>
        <w:rPr>
          <w:rFonts w:ascii="Arial" w:eastAsia="Arial" w:hAnsi="Arial" w:cs="Arial"/>
          <w:sz w:val="20"/>
          <w:szCs w:val="20"/>
        </w:rPr>
        <w:t xml:space="preserve"> suggests that combining financial metrics with sentiment analysis from social media and fan engagement platforms can provide a more holistic view of an artist's value (Ahn et al., 2013; </w:t>
      </w:r>
      <w:proofErr w:type="spellStart"/>
      <w:r>
        <w:rPr>
          <w:rFonts w:ascii="Arial" w:eastAsia="Arial" w:hAnsi="Arial" w:cs="Arial"/>
          <w:sz w:val="20"/>
          <w:szCs w:val="20"/>
        </w:rPr>
        <w:t>Fayvischenko</w:t>
      </w:r>
      <w:proofErr w:type="spellEnd"/>
      <w:r>
        <w:rPr>
          <w:rFonts w:ascii="Arial" w:eastAsia="Arial" w:hAnsi="Arial" w:cs="Arial"/>
          <w:sz w:val="20"/>
          <w:szCs w:val="20"/>
        </w:rPr>
        <w:t xml:space="preserve"> et al., 2023). For a new group, the ability to set globa</w:t>
      </w:r>
      <w:r>
        <w:rPr>
          <w:rFonts w:ascii="Arial" w:eastAsia="Arial" w:hAnsi="Arial" w:cs="Arial"/>
          <w:sz w:val="20"/>
          <w:szCs w:val="20"/>
        </w:rPr>
        <w:t>l trends, such as their influence on Gen Z fashion, amplifies their branding value beyond traditional income streams.</w:t>
      </w:r>
    </w:p>
    <w:p w14:paraId="0000002C" w14:textId="77777777" w:rsidR="00E727A0" w:rsidRDefault="00AA3142">
      <w:pPr>
        <w:rPr>
          <w:rFonts w:ascii="Arial" w:eastAsia="Arial" w:hAnsi="Arial" w:cs="Arial"/>
          <w:sz w:val="20"/>
          <w:szCs w:val="20"/>
        </w:rPr>
      </w:pPr>
      <w:r>
        <w:rPr>
          <w:rFonts w:ascii="Arial" w:eastAsia="Arial" w:hAnsi="Arial" w:cs="Arial"/>
          <w:sz w:val="20"/>
          <w:szCs w:val="20"/>
        </w:rPr>
        <w:t xml:space="preserve">The valuation of intangible assets also extends to crisis scenarios, such as </w:t>
      </w:r>
      <w:proofErr w:type="spellStart"/>
      <w:r>
        <w:rPr>
          <w:rFonts w:ascii="Arial" w:eastAsia="Arial" w:hAnsi="Arial" w:cs="Arial"/>
          <w:sz w:val="20"/>
          <w:szCs w:val="20"/>
        </w:rPr>
        <w:t>disbandments</w:t>
      </w:r>
      <w:proofErr w:type="spellEnd"/>
      <w:r>
        <w:rPr>
          <w:rFonts w:ascii="Arial" w:eastAsia="Arial" w:hAnsi="Arial" w:cs="Arial"/>
          <w:sz w:val="20"/>
          <w:szCs w:val="20"/>
        </w:rPr>
        <w:t xml:space="preserve"> or legal disputes. When groups disband, stakehol</w:t>
      </w:r>
      <w:r>
        <w:rPr>
          <w:rFonts w:ascii="Arial" w:eastAsia="Arial" w:hAnsi="Arial" w:cs="Arial"/>
          <w:sz w:val="20"/>
          <w:szCs w:val="20"/>
        </w:rPr>
        <w:t xml:space="preserve">ders risk losing not only immediate revenue but also the long-term brand equity tied to the artist. This necessitates proactive investment in fan engagement and </w:t>
      </w:r>
      <w:r>
        <w:rPr>
          <w:rFonts w:ascii="Arial" w:eastAsia="Arial" w:hAnsi="Arial" w:cs="Arial"/>
          <w:sz w:val="20"/>
          <w:szCs w:val="20"/>
        </w:rPr>
        <w:lastRenderedPageBreak/>
        <w:t>intellectual property rights to preserve and monetize the intangible aspects of music groups on</w:t>
      </w:r>
      <w:r>
        <w:rPr>
          <w:rFonts w:ascii="Arial" w:eastAsia="Arial" w:hAnsi="Arial" w:cs="Arial"/>
          <w:sz w:val="20"/>
          <w:szCs w:val="20"/>
        </w:rPr>
        <w:t xml:space="preserve"> the Impact of Group </w:t>
      </w:r>
      <w:proofErr w:type="spellStart"/>
      <w:r>
        <w:rPr>
          <w:rFonts w:ascii="Arial" w:eastAsia="Arial" w:hAnsi="Arial" w:cs="Arial"/>
          <w:sz w:val="20"/>
          <w:szCs w:val="20"/>
        </w:rPr>
        <w:t>Disbandments</w:t>
      </w:r>
      <w:proofErr w:type="spellEnd"/>
      <w:r>
        <w:rPr>
          <w:rFonts w:ascii="Arial" w:eastAsia="Arial" w:hAnsi="Arial" w:cs="Arial"/>
          <w:sz w:val="20"/>
          <w:szCs w:val="20"/>
        </w:rPr>
        <w:t>.</w:t>
      </w:r>
    </w:p>
    <w:p w14:paraId="0000002D" w14:textId="77777777" w:rsidR="00E727A0" w:rsidRDefault="00AA3142">
      <w:pPr>
        <w:rPr>
          <w:rFonts w:ascii="Arial" w:eastAsia="Arial" w:hAnsi="Arial" w:cs="Arial"/>
          <w:sz w:val="20"/>
          <w:szCs w:val="20"/>
        </w:rPr>
      </w:pPr>
      <w:r>
        <w:rPr>
          <w:rFonts w:ascii="Arial" w:eastAsia="Arial" w:hAnsi="Arial" w:cs="Arial"/>
          <w:sz w:val="20"/>
          <w:szCs w:val="20"/>
        </w:rPr>
        <w:t>Disbandment scenarios in the music industry offer valuable lessons on both risks and mitigation strategies. For instance, the departure of iconic groups like One Direction (Willens, 2016) and BIGBANG (Srivastava, 2024) re</w:t>
      </w:r>
      <w:r>
        <w:rPr>
          <w:rFonts w:ascii="Arial" w:eastAsia="Arial" w:hAnsi="Arial" w:cs="Arial"/>
          <w:sz w:val="20"/>
          <w:szCs w:val="20"/>
        </w:rPr>
        <w:t>sulted in immediate financial repercussions, including stock price volatility and reduced consumer confidence in associated brands. The ripple effect​</w:t>
      </w:r>
      <w:r>
        <w:rPr>
          <w:rFonts w:ascii="Arial" w:eastAsia="Arial" w:hAnsi="Arial" w:cs="Arial"/>
          <w:color w:val="1155CC"/>
          <w:sz w:val="20"/>
          <w:szCs w:val="20"/>
          <w:u w:val="single"/>
        </w:rPr>
        <w:t xml:space="preserve"> </w:t>
      </w:r>
      <w:r>
        <w:rPr>
          <w:rFonts w:ascii="Arial" w:eastAsia="Arial" w:hAnsi="Arial" w:cs="Arial"/>
          <w:sz w:val="20"/>
          <w:szCs w:val="20"/>
        </w:rPr>
        <w:t xml:space="preserve">to ticket refunds, halted merchandise production, and diminished future revenue opportunities. In the </w:t>
      </w:r>
      <w:r>
        <w:rPr>
          <w:rFonts w:ascii="Arial" w:eastAsia="Arial" w:hAnsi="Arial" w:cs="Arial"/>
          <w:sz w:val="20"/>
          <w:szCs w:val="20"/>
        </w:rPr>
        <w:t>case of NewJeans, the potential disbandment or separation from ADOR could result in a significant economic and cultural void. Their estimated contractual penalty of $225 million highlights the financial stakes involved (Kim, 2024). This ​ impacts stakehold</w:t>
      </w:r>
      <w:r>
        <w:rPr>
          <w:rFonts w:ascii="Arial" w:eastAsia="Arial" w:hAnsi="Arial" w:cs="Arial"/>
          <w:sz w:val="20"/>
          <w:szCs w:val="20"/>
        </w:rPr>
        <w:t>ers emotionally and socially, leading to fractured fan communities and tarnished brand reputations. For companies like HYBE, which depend on a portfolio of artists for stability, such disruptions could challenge their market dominance. To mitigate these ri</w:t>
      </w:r>
      <w:r>
        <w:rPr>
          <w:rFonts w:ascii="Arial" w:eastAsia="Arial" w:hAnsi="Arial" w:cs="Arial"/>
          <w:sz w:val="20"/>
          <w:szCs w:val="20"/>
        </w:rPr>
        <w:t>sks, companies often establish diversified revenue streams and develop contingency plans, such as solo artist promotions or strategic brand collaborations. Additionally, fostering strong artist-management relationships is critical to sustaining long-term p</w:t>
      </w:r>
      <w:r>
        <w:rPr>
          <w:rFonts w:ascii="Arial" w:eastAsia="Arial" w:hAnsi="Arial" w:cs="Arial"/>
          <w:sz w:val="20"/>
          <w:szCs w:val="20"/>
        </w:rPr>
        <w:t>artnerships and preserving the group’s legacy. As seen with NewJeans, the role of visionary leadership, such as that of ADOR CEO Min Hee-jin, can significantly influence both the group's trajectory and the parent company's strategic outcomes. It integrates</w:t>
      </w:r>
      <w:r>
        <w:rPr>
          <w:rFonts w:ascii="Arial" w:eastAsia="Arial" w:hAnsi="Arial" w:cs="Arial"/>
          <w:sz w:val="20"/>
          <w:szCs w:val="20"/>
        </w:rPr>
        <w:t xml:space="preserve"> insights from global market trends, intangible asset valuation, and case studies to provide a comprehensive analysis relevant to the field of entertainment economics (Unger, 2015).</w:t>
      </w:r>
    </w:p>
    <w:p w14:paraId="0000002E"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6" w:name="_awak1qes5iul" w:colFirst="0" w:colLast="0"/>
      <w:bookmarkEnd w:id="6"/>
      <w:r>
        <w:rPr>
          <w:rFonts w:ascii="Arial" w:eastAsia="Arial" w:hAnsi="Arial" w:cs="Arial"/>
          <w:sz w:val="20"/>
          <w:szCs w:val="20"/>
        </w:rPr>
        <w:t>The Role of Intellectual Property in K-pop Success</w:t>
      </w:r>
    </w:p>
    <w:p w14:paraId="0000002F" w14:textId="77777777" w:rsidR="00E727A0" w:rsidRDefault="00AA3142">
      <w:pPr>
        <w:rPr>
          <w:rFonts w:ascii="Arial" w:eastAsia="Arial" w:hAnsi="Arial" w:cs="Arial"/>
          <w:sz w:val="20"/>
          <w:szCs w:val="20"/>
        </w:rPr>
      </w:pPr>
      <w:r>
        <w:rPr>
          <w:rFonts w:ascii="Arial" w:eastAsia="Arial" w:hAnsi="Arial" w:cs="Arial"/>
          <w:sz w:val="20"/>
          <w:szCs w:val="20"/>
        </w:rPr>
        <w:t>K-pop's global influenc</w:t>
      </w:r>
      <w:r>
        <w:rPr>
          <w:rFonts w:ascii="Arial" w:eastAsia="Arial" w:hAnsi="Arial" w:cs="Arial"/>
          <w:sz w:val="20"/>
          <w:szCs w:val="20"/>
        </w:rPr>
        <w:t>e can be attributed to its sophisticated management and utilization of intellectual property (IP). Unlike many traditional music industries, K-pop integrates IP across multiple layers, including music, choreography, branding, and merchandise. For instance,</w:t>
      </w:r>
      <w:r>
        <w:rPr>
          <w:rFonts w:ascii="Arial" w:eastAsia="Arial" w:hAnsi="Arial" w:cs="Arial"/>
          <w:sz w:val="20"/>
          <w:szCs w:val="20"/>
        </w:rPr>
        <w:t xml:space="preserve"> K-pop agencies such as HYBE, SM Entertainment, and JYP Entertainment register copyrights for songs, trademark unique logos, and patent innovative fan-interaction technologies. This comprehensive IP strategy enables artists to create distinct identities, e</w:t>
      </w:r>
      <w:r>
        <w:rPr>
          <w:rFonts w:ascii="Arial" w:eastAsia="Arial" w:hAnsi="Arial" w:cs="Arial"/>
          <w:sz w:val="20"/>
          <w:szCs w:val="20"/>
        </w:rPr>
        <w:t>nsuring monetization opportunities long after initial song releases.</w:t>
      </w:r>
    </w:p>
    <w:p w14:paraId="00000030" w14:textId="77777777" w:rsidR="00E727A0" w:rsidRDefault="00AA3142">
      <w:pPr>
        <w:rPr>
          <w:rFonts w:ascii="Arial" w:eastAsia="Arial" w:hAnsi="Arial" w:cs="Arial"/>
          <w:sz w:val="20"/>
          <w:szCs w:val="20"/>
        </w:rPr>
      </w:pPr>
      <w:r>
        <w:rPr>
          <w:rFonts w:ascii="Arial" w:eastAsia="Arial" w:hAnsi="Arial" w:cs="Arial"/>
          <w:sz w:val="20"/>
          <w:szCs w:val="20"/>
        </w:rPr>
        <w:t>Groups like NewJeans exemplify the K-pop IP model through their music videos, which feature intricate storytelling and visual branding that extend into fashion and social media campaigns.</w:t>
      </w:r>
      <w:r>
        <w:rPr>
          <w:rFonts w:ascii="Arial" w:eastAsia="Arial" w:hAnsi="Arial" w:cs="Arial"/>
          <w:sz w:val="20"/>
          <w:szCs w:val="20"/>
        </w:rPr>
        <w:t xml:space="preserve"> Such strategies allow agencies to repurpose and amplify the IP value across various platforms, creating a self-sustaining ecosystem. Moreover, partnerships with global brands—such as NewJeans' collaborations with Gucci and Levi's—demonstrate how K-pop lev</w:t>
      </w:r>
      <w:r>
        <w:rPr>
          <w:rFonts w:ascii="Arial" w:eastAsia="Arial" w:hAnsi="Arial" w:cs="Arial"/>
          <w:sz w:val="20"/>
          <w:szCs w:val="20"/>
        </w:rPr>
        <w:t>erages IP to establish international market presence and cross-industry influence. The creation of derivative works, such as remixes, collaborations, and adaptations for different markets, further enhances IP value. This layered approach ensures that K-pop</w:t>
      </w:r>
      <w:r>
        <w:rPr>
          <w:rFonts w:ascii="Arial" w:eastAsia="Arial" w:hAnsi="Arial" w:cs="Arial"/>
          <w:sz w:val="20"/>
          <w:szCs w:val="20"/>
        </w:rPr>
        <w:t xml:space="preserve"> agencies extract long-term revenue while continuously engaging audiences. Research suggests that effective IP management in K-pop could serve as a replicable model for other creative industries​</w:t>
      </w:r>
    </w:p>
    <w:p w14:paraId="00000031"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7" w:name="_2i2kvtxicz32" w:colFirst="0" w:colLast="0"/>
      <w:bookmarkEnd w:id="7"/>
      <w:r>
        <w:rPr>
          <w:rFonts w:ascii="Arial" w:eastAsia="Arial" w:hAnsi="Arial" w:cs="Arial"/>
          <w:sz w:val="20"/>
          <w:szCs w:val="20"/>
        </w:rPr>
        <w:lastRenderedPageBreak/>
        <w:t>The Fandom Economy as an Economic Driver</w:t>
      </w:r>
    </w:p>
    <w:p w14:paraId="00000032" w14:textId="77777777" w:rsidR="00E727A0" w:rsidRDefault="00AA3142">
      <w:pPr>
        <w:rPr>
          <w:rFonts w:ascii="Arial" w:eastAsia="Arial" w:hAnsi="Arial" w:cs="Arial"/>
          <w:sz w:val="20"/>
          <w:szCs w:val="20"/>
        </w:rPr>
      </w:pPr>
      <w:r>
        <w:rPr>
          <w:rFonts w:ascii="Arial" w:eastAsia="Arial" w:hAnsi="Arial" w:cs="Arial"/>
          <w:sz w:val="20"/>
          <w:szCs w:val="20"/>
        </w:rPr>
        <w:t xml:space="preserve">The fandom economy </w:t>
      </w:r>
      <w:r>
        <w:rPr>
          <w:rFonts w:ascii="Arial" w:eastAsia="Arial" w:hAnsi="Arial" w:cs="Arial"/>
          <w:sz w:val="20"/>
          <w:szCs w:val="20"/>
        </w:rPr>
        <w:t>is a defining feature of K-pop's global success. Unlike traditional music fans, K-pop fandoms, such as NewJeans' "Bunnies," exhibit behaviors akin to micro-economies. Fans actively participate in promotional activities, purchasing albums in bulk, streaming</w:t>
      </w:r>
      <w:r>
        <w:rPr>
          <w:rFonts w:ascii="Arial" w:eastAsia="Arial" w:hAnsi="Arial" w:cs="Arial"/>
          <w:sz w:val="20"/>
          <w:szCs w:val="20"/>
        </w:rPr>
        <w:t xml:space="preserve"> content to boost rankings, and contributing to fan-driven merchandise sales​. These behaviors not only enhance revenue streams but also strengthen brand loyalty and community identity. K-pop agencies capitalize on this phenomenon by creating platforms tha</w:t>
      </w:r>
      <w:r>
        <w:rPr>
          <w:rFonts w:ascii="Arial" w:eastAsia="Arial" w:hAnsi="Arial" w:cs="Arial"/>
          <w:sz w:val="20"/>
          <w:szCs w:val="20"/>
        </w:rPr>
        <w:t>t encourage fan participation. For example, Weverse, HYBE’s proprietary app, enables direct interaction between fans and artists, while offering exclusive content and merchandise. Such platforms monetize fandom engagement, with digital sales and subscripti</w:t>
      </w:r>
      <w:r>
        <w:rPr>
          <w:rFonts w:ascii="Arial" w:eastAsia="Arial" w:hAnsi="Arial" w:cs="Arial"/>
          <w:sz w:val="20"/>
          <w:szCs w:val="20"/>
        </w:rPr>
        <w:t>ons forming a significant portion of agency revenues.</w:t>
      </w:r>
    </w:p>
    <w:p w14:paraId="00000033" w14:textId="77777777" w:rsidR="00E727A0" w:rsidRDefault="00AA3142">
      <w:pPr>
        <w:rPr>
          <w:rFonts w:ascii="Arial" w:eastAsia="Arial" w:hAnsi="Arial" w:cs="Arial"/>
          <w:sz w:val="20"/>
          <w:szCs w:val="20"/>
        </w:rPr>
      </w:pPr>
      <w:r>
        <w:rPr>
          <w:rFonts w:ascii="Arial" w:eastAsia="Arial" w:hAnsi="Arial" w:cs="Arial"/>
          <w:sz w:val="20"/>
          <w:szCs w:val="20"/>
        </w:rPr>
        <w:t>Furthermore, fans are instrumental in global market penetration, often acting as informal ambassadors who translate content, organize events, and promote artists on social media. This decentralized mark</w:t>
      </w:r>
      <w:r>
        <w:rPr>
          <w:rFonts w:ascii="Arial" w:eastAsia="Arial" w:hAnsi="Arial" w:cs="Arial"/>
          <w:sz w:val="20"/>
          <w:szCs w:val="20"/>
        </w:rPr>
        <w:t>eting approach, fueled by fan enthusiasm, reduces promotional costs while expanding market reach. Scholars have noted the economic multiplier effect of K-pop fandoms, which extends beyond direct music sales to include concert tourism, product endorsements,</w:t>
      </w:r>
      <w:r>
        <w:rPr>
          <w:rFonts w:ascii="Arial" w:eastAsia="Arial" w:hAnsi="Arial" w:cs="Arial"/>
          <w:sz w:val="20"/>
          <w:szCs w:val="20"/>
        </w:rPr>
        <w:t xml:space="preserve"> and localized campaigns.</w:t>
      </w:r>
    </w:p>
    <w:p w14:paraId="00000034"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8" w:name="_7vaunvrmconp" w:colFirst="0" w:colLast="0"/>
      <w:bookmarkEnd w:id="8"/>
      <w:r>
        <w:rPr>
          <w:rFonts w:ascii="Arial" w:eastAsia="Arial" w:hAnsi="Arial" w:cs="Arial"/>
          <w:sz w:val="20"/>
          <w:szCs w:val="20"/>
        </w:rPr>
        <w:t>Challenges and Ethical Considerations in Leveraging Fandoms</w:t>
      </w:r>
    </w:p>
    <w:p w14:paraId="00000035" w14:textId="77777777" w:rsidR="00E727A0" w:rsidRDefault="00AA3142">
      <w:pPr>
        <w:rPr>
          <w:rFonts w:ascii="Arial" w:eastAsia="Arial" w:hAnsi="Arial" w:cs="Arial"/>
          <w:sz w:val="20"/>
          <w:szCs w:val="20"/>
        </w:rPr>
      </w:pPr>
      <w:r>
        <w:rPr>
          <w:rFonts w:ascii="Arial" w:eastAsia="Arial" w:hAnsi="Arial" w:cs="Arial"/>
          <w:sz w:val="20"/>
          <w:szCs w:val="20"/>
        </w:rPr>
        <w:t>While the fandom economy drives significant economic value, it also raises ethical concerns regarding exploitation and sustainability. For instance, fan-driven bulk purch</w:t>
      </w:r>
      <w:r>
        <w:rPr>
          <w:rFonts w:ascii="Arial" w:eastAsia="Arial" w:hAnsi="Arial" w:cs="Arial"/>
          <w:sz w:val="20"/>
          <w:szCs w:val="20"/>
        </w:rPr>
        <w:t>ases, often encouraged by limited-edition releases or ranking competitions, can lead to financial strain among young consumers. Additionally, the hyper-commercialization of fandom activities risks alienating core audiences if agencies prioritize profit ove</w:t>
      </w:r>
      <w:r>
        <w:rPr>
          <w:rFonts w:ascii="Arial" w:eastAsia="Arial" w:hAnsi="Arial" w:cs="Arial"/>
          <w:sz w:val="20"/>
          <w:szCs w:val="20"/>
        </w:rPr>
        <w:t>r genuine artist-fan interactions. The case of NewJeans highlights both the potential and pitfalls of the fandom economy. As a rapidly rising group under ADOR and HYBE, their marketing strategies heavily rely on fandom mobilization. However, allegations of</w:t>
      </w:r>
      <w:r>
        <w:rPr>
          <w:rFonts w:ascii="Arial" w:eastAsia="Arial" w:hAnsi="Arial" w:cs="Arial"/>
          <w:sz w:val="20"/>
          <w:szCs w:val="20"/>
        </w:rPr>
        <w:t xml:space="preserve"> over-commercialization and disputes regarding creative freedom underscore the tension between sustaining economic growth and maintaining artistic integrity. Balancing these dynamics is critical for long-term success, as fan disillusionment could lead to d</w:t>
      </w:r>
      <w:r>
        <w:rPr>
          <w:rFonts w:ascii="Arial" w:eastAsia="Arial" w:hAnsi="Arial" w:cs="Arial"/>
          <w:sz w:val="20"/>
          <w:szCs w:val="20"/>
        </w:rPr>
        <w:t>iminished loyalty and economic contributions. Moreover, regulatory challenges, such as copyright disputes and evolving data privacy laws, necessitate a robust legal framework to protect both the IP and the rights of fans. Agencies must navigate these compl</w:t>
      </w:r>
      <w:r>
        <w:rPr>
          <w:rFonts w:ascii="Arial" w:eastAsia="Arial" w:hAnsi="Arial" w:cs="Arial"/>
          <w:sz w:val="20"/>
          <w:szCs w:val="20"/>
        </w:rPr>
        <w:t>exities while ensuring equitable revenue-sharing agreements with artists, who are central to the ecosystem’s value generation.</w:t>
      </w:r>
    </w:p>
    <w:p w14:paraId="00000036"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9" w:name="_d1htgxciw62t" w:colFirst="0" w:colLast="0"/>
      <w:bookmarkEnd w:id="9"/>
      <w:r>
        <w:rPr>
          <w:rFonts w:ascii="Arial" w:eastAsia="Arial" w:hAnsi="Arial" w:cs="Arial"/>
          <w:sz w:val="20"/>
          <w:szCs w:val="20"/>
        </w:rPr>
        <w:t>Prior Studies on Entertainment Brands' Market Influence</w:t>
      </w:r>
    </w:p>
    <w:p w14:paraId="00000037" w14:textId="77777777" w:rsidR="00E727A0" w:rsidRDefault="00AA3142">
      <w:pPr>
        <w:rPr>
          <w:rFonts w:ascii="Arial" w:eastAsia="Arial" w:hAnsi="Arial" w:cs="Arial"/>
          <w:sz w:val="20"/>
          <w:szCs w:val="20"/>
        </w:rPr>
      </w:pPr>
      <w:r>
        <w:rPr>
          <w:rFonts w:ascii="Arial" w:eastAsia="Arial" w:hAnsi="Arial" w:cs="Arial"/>
          <w:sz w:val="20"/>
          <w:szCs w:val="20"/>
        </w:rPr>
        <w:t>The influence of entertainment brands on market performance has been a su</w:t>
      </w:r>
      <w:r>
        <w:rPr>
          <w:rFonts w:ascii="Arial" w:eastAsia="Arial" w:hAnsi="Arial" w:cs="Arial"/>
          <w:sz w:val="20"/>
          <w:szCs w:val="20"/>
        </w:rPr>
        <w:t>bject of growing interest in both academic research and financial analysis. Entertainment entities, particularly music labels and artist-driven ventures, are not only key players in the cultural landscape but also in financial markets. These brands wield s</w:t>
      </w:r>
      <w:r>
        <w:rPr>
          <w:rFonts w:ascii="Arial" w:eastAsia="Arial" w:hAnsi="Arial" w:cs="Arial"/>
          <w:sz w:val="20"/>
          <w:szCs w:val="20"/>
        </w:rPr>
        <w:t xml:space="preserve">ubstantial market power through diverse revenue channels, including music sales, </w:t>
      </w:r>
      <w:r>
        <w:rPr>
          <w:rFonts w:ascii="Arial" w:eastAsia="Arial" w:hAnsi="Arial" w:cs="Arial"/>
          <w:sz w:val="20"/>
          <w:szCs w:val="20"/>
        </w:rPr>
        <w:lastRenderedPageBreak/>
        <w:t xml:space="preserve">concert tours, streaming rights, and intellectual property licensing. A notable study by </w:t>
      </w:r>
      <w:proofErr w:type="spellStart"/>
      <w:r>
        <w:rPr>
          <w:rFonts w:ascii="Arial" w:eastAsia="Arial" w:hAnsi="Arial" w:cs="Arial"/>
          <w:sz w:val="20"/>
          <w:szCs w:val="20"/>
        </w:rPr>
        <w:t>Elberse</w:t>
      </w:r>
      <w:proofErr w:type="spellEnd"/>
      <w:r>
        <w:rPr>
          <w:rFonts w:ascii="Arial" w:eastAsia="Arial" w:hAnsi="Arial" w:cs="Arial"/>
          <w:sz w:val="20"/>
          <w:szCs w:val="20"/>
        </w:rPr>
        <w:t xml:space="preserve"> (2013) demonstrated that entertainment brands, especially in the music industr</w:t>
      </w:r>
      <w:r>
        <w:rPr>
          <w:rFonts w:ascii="Arial" w:eastAsia="Arial" w:hAnsi="Arial" w:cs="Arial"/>
          <w:sz w:val="20"/>
          <w:szCs w:val="20"/>
        </w:rPr>
        <w:t>y, drive long-term profitability through strategic brand management and market positioning. In the case of K-pop, research has consistently shown how brands like SM Entertainment, YG Entertainment, and HYBE have transformed entertainment into a multifacete</w:t>
      </w:r>
      <w:r>
        <w:rPr>
          <w:rFonts w:ascii="Arial" w:eastAsia="Arial" w:hAnsi="Arial" w:cs="Arial"/>
          <w:sz w:val="20"/>
          <w:szCs w:val="20"/>
        </w:rPr>
        <w:t>d business. For instance, financial analysts have observed a direct correlation between K-pop group activities and the stock market performance of their parent companies (Park, 2023). HYBE’s stock price surged significantly in 2020 following the success of</w:t>
      </w:r>
      <w:r>
        <w:rPr>
          <w:rFonts w:ascii="Arial" w:eastAsia="Arial" w:hAnsi="Arial" w:cs="Arial"/>
          <w:sz w:val="20"/>
          <w:szCs w:val="20"/>
        </w:rPr>
        <w:t xml:space="preserve"> BTS, proving that market investors increasingly regard these entertainment brands as financially lucrative </w:t>
      </w:r>
      <w:proofErr w:type="gramStart"/>
      <w:r>
        <w:rPr>
          <w:rFonts w:ascii="Arial" w:eastAsia="Arial" w:hAnsi="Arial" w:cs="Arial"/>
          <w:sz w:val="20"/>
          <w:szCs w:val="20"/>
        </w:rPr>
        <w:t>assets .</w:t>
      </w:r>
      <w:proofErr w:type="gramEnd"/>
      <w:r>
        <w:rPr>
          <w:rFonts w:ascii="Arial" w:eastAsia="Arial" w:hAnsi="Arial" w:cs="Arial"/>
          <w:sz w:val="20"/>
          <w:szCs w:val="20"/>
        </w:rPr>
        <w:t xml:space="preserve"> Such phenomena underscore the economic influence of entertainment brands, with their market performance often driven by the popularity and </w:t>
      </w:r>
      <w:r>
        <w:rPr>
          <w:rFonts w:ascii="Arial" w:eastAsia="Arial" w:hAnsi="Arial" w:cs="Arial"/>
          <w:sz w:val="20"/>
          <w:szCs w:val="20"/>
        </w:rPr>
        <w:t>longevity of their artist portfolios.</w:t>
      </w:r>
    </w:p>
    <w:p w14:paraId="00000038" w14:textId="77777777" w:rsidR="00E727A0" w:rsidRDefault="00AA3142">
      <w:pPr>
        <w:rPr>
          <w:rFonts w:ascii="Arial" w:eastAsia="Arial" w:hAnsi="Arial" w:cs="Arial"/>
          <w:sz w:val="20"/>
          <w:szCs w:val="20"/>
        </w:rPr>
      </w:pPr>
      <w:r>
        <w:rPr>
          <w:rFonts w:ascii="Arial" w:eastAsia="Arial" w:hAnsi="Arial" w:cs="Arial"/>
          <w:sz w:val="20"/>
          <w:szCs w:val="20"/>
        </w:rPr>
        <w:t>More recent studies have extended these observations by exploring how cultural influence intersects with economic value (Cismas, 2014). For example, investments in fan-centric ecosystems such as concert experiences, fa</w:t>
      </w:r>
      <w:r>
        <w:rPr>
          <w:rFonts w:ascii="Arial" w:eastAsia="Arial" w:hAnsi="Arial" w:cs="Arial"/>
          <w:sz w:val="20"/>
          <w:szCs w:val="20"/>
        </w:rPr>
        <w:t>n clubs, and digital platforms like Weverse have been shown to enhance brand valuation. A 2022 report by Deloitte highlighted that fan engagement platforms in the K-pop industry have contributed billions of dollars to the global economy (Deloitte, 2022), u</w:t>
      </w:r>
      <w:r>
        <w:rPr>
          <w:rFonts w:ascii="Arial" w:eastAsia="Arial" w:hAnsi="Arial" w:cs="Arial"/>
          <w:sz w:val="20"/>
          <w:szCs w:val="20"/>
        </w:rPr>
        <w:t xml:space="preserve">nderlining how market performance is not just a reflection of revenue but also a product of deeply engaged global </w:t>
      </w:r>
      <w:proofErr w:type="gramStart"/>
      <w:r>
        <w:rPr>
          <w:rFonts w:ascii="Arial" w:eastAsia="Arial" w:hAnsi="Arial" w:cs="Arial"/>
          <w:sz w:val="20"/>
          <w:szCs w:val="20"/>
        </w:rPr>
        <w:t>communities .</w:t>
      </w:r>
      <w:proofErr w:type="gramEnd"/>
    </w:p>
    <w:p w14:paraId="00000039" w14:textId="77777777" w:rsidR="00E727A0" w:rsidRDefault="00AA3142">
      <w:pPr>
        <w:rPr>
          <w:rFonts w:ascii="Arial" w:eastAsia="Arial" w:hAnsi="Arial" w:cs="Arial"/>
          <w:sz w:val="20"/>
          <w:szCs w:val="20"/>
        </w:rPr>
      </w:pPr>
      <w:r>
        <w:rPr>
          <w:rFonts w:ascii="Arial" w:eastAsia="Arial" w:hAnsi="Arial" w:cs="Arial"/>
          <w:sz w:val="20"/>
          <w:szCs w:val="20"/>
        </w:rPr>
        <w:t xml:space="preserve">Brand valuation within the entertainment sector has evolved significantly over the last few decades. Traditionally, brands were </w:t>
      </w:r>
      <w:r>
        <w:rPr>
          <w:rFonts w:ascii="Arial" w:eastAsia="Arial" w:hAnsi="Arial" w:cs="Arial"/>
          <w:sz w:val="20"/>
          <w:szCs w:val="20"/>
        </w:rPr>
        <w:t>assessed through tangible metrics like sales revenue and market share, but in the case of entertainment brands, intangible assets—such as audience loyalty, cultural capital, and artist equity—play a critical role. A study by Asian Development Bank (2024) n</w:t>
      </w:r>
      <w:r>
        <w:rPr>
          <w:rFonts w:ascii="Arial" w:eastAsia="Arial" w:hAnsi="Arial" w:cs="Arial"/>
          <w:sz w:val="20"/>
          <w:szCs w:val="20"/>
        </w:rPr>
        <w:t>oted that entertainment companies are increasingly relying on digital tools and analytics to measure and predict the value of their intellectual property and brand reputation. These metrics have become crucial in assessing the financial performance and lon</w:t>
      </w:r>
      <w:r>
        <w:rPr>
          <w:rFonts w:ascii="Arial" w:eastAsia="Arial" w:hAnsi="Arial" w:cs="Arial"/>
          <w:sz w:val="20"/>
          <w:szCs w:val="20"/>
        </w:rPr>
        <w:t>g-term sustainability of entertainment companies.</w:t>
      </w:r>
    </w:p>
    <w:p w14:paraId="0000003A" w14:textId="77777777" w:rsidR="00E727A0" w:rsidRDefault="00AA3142">
      <w:pPr>
        <w:rPr>
          <w:rFonts w:ascii="Arial" w:eastAsia="Arial" w:hAnsi="Arial" w:cs="Arial"/>
          <w:sz w:val="20"/>
          <w:szCs w:val="20"/>
        </w:rPr>
      </w:pPr>
      <w:r>
        <w:rPr>
          <w:rFonts w:ascii="Arial" w:eastAsia="Arial" w:hAnsi="Arial" w:cs="Arial"/>
          <w:sz w:val="20"/>
          <w:szCs w:val="20"/>
        </w:rPr>
        <w:t>In the context of K-pop, companies like HYBE have pioneered the inclusion of both qualitative and quantitative approaches to brand valuation. Their investments in artist management, content creation, and fa</w:t>
      </w:r>
      <w:r>
        <w:rPr>
          <w:rFonts w:ascii="Arial" w:eastAsia="Arial" w:hAnsi="Arial" w:cs="Arial"/>
          <w:sz w:val="20"/>
          <w:szCs w:val="20"/>
        </w:rPr>
        <w:t>n engagement platforms have elevated the financial worth of their brands beyond traditional revenue sources. The economic value derived from fan engagement—spanning merchandise, streaming, and digital content consumption—forms a critical part of the valuat</w:t>
      </w:r>
      <w:r>
        <w:rPr>
          <w:rFonts w:ascii="Arial" w:eastAsia="Arial" w:hAnsi="Arial" w:cs="Arial"/>
          <w:sz w:val="20"/>
          <w:szCs w:val="20"/>
        </w:rPr>
        <w:t xml:space="preserve">ion model. A key study by Chen et al. (2023) explored how the valuation of K-pop companies increasingly incorporates fan-driven metrics alongside traditional financial performance </w:t>
      </w:r>
      <w:proofErr w:type="gramStart"/>
      <w:r>
        <w:rPr>
          <w:rFonts w:ascii="Arial" w:eastAsia="Arial" w:hAnsi="Arial" w:cs="Arial"/>
          <w:sz w:val="20"/>
          <w:szCs w:val="20"/>
        </w:rPr>
        <w:t>indicators .</w:t>
      </w:r>
      <w:proofErr w:type="gramEnd"/>
      <w:r>
        <w:rPr>
          <w:rFonts w:ascii="Arial" w:eastAsia="Arial" w:hAnsi="Arial" w:cs="Arial"/>
          <w:sz w:val="20"/>
          <w:szCs w:val="20"/>
        </w:rPr>
        <w:t xml:space="preserve"> The economic contributions of fan bases are no longer seen as p</w:t>
      </w:r>
      <w:r>
        <w:rPr>
          <w:rFonts w:ascii="Arial" w:eastAsia="Arial" w:hAnsi="Arial" w:cs="Arial"/>
          <w:sz w:val="20"/>
          <w:szCs w:val="20"/>
        </w:rPr>
        <w:t>eripheral, but central to the overall value of entertainment firms, thus offering an evolving approach to valuation.</w:t>
      </w:r>
    </w:p>
    <w:p w14:paraId="0000003B" w14:textId="77777777" w:rsidR="00E727A0" w:rsidRDefault="00AA3142">
      <w:pPr>
        <w:rPr>
          <w:rFonts w:ascii="Arial" w:eastAsia="Arial" w:hAnsi="Arial" w:cs="Arial"/>
          <w:sz w:val="20"/>
          <w:szCs w:val="20"/>
        </w:rPr>
      </w:pPr>
      <w:r>
        <w:rPr>
          <w:rFonts w:ascii="Arial" w:eastAsia="Arial" w:hAnsi="Arial" w:cs="Arial"/>
          <w:sz w:val="20"/>
          <w:szCs w:val="20"/>
        </w:rPr>
        <w:t>Financial analysts, particularly in investment banking and venture capital, have recognized this shift. They now use advanced tools like cu</w:t>
      </w:r>
      <w:r>
        <w:rPr>
          <w:rFonts w:ascii="Arial" w:eastAsia="Arial" w:hAnsi="Arial" w:cs="Arial"/>
          <w:sz w:val="20"/>
          <w:szCs w:val="20"/>
        </w:rPr>
        <w:t>stomer lifetime value (CLV) models, sentiment analysis, and brand equity calculations to assess the long-term viability of entertainment brands (Munawar et al, 2021). These models have been particularly relevant in the entertainment industry, where a brand</w:t>
      </w:r>
      <w:r>
        <w:rPr>
          <w:rFonts w:ascii="Arial" w:eastAsia="Arial" w:hAnsi="Arial" w:cs="Arial"/>
          <w:sz w:val="20"/>
          <w:szCs w:val="20"/>
        </w:rPr>
        <w:t xml:space="preserve">'s financial </w:t>
      </w:r>
      <w:r>
        <w:rPr>
          <w:rFonts w:ascii="Arial" w:eastAsia="Arial" w:hAnsi="Arial" w:cs="Arial"/>
          <w:sz w:val="20"/>
          <w:szCs w:val="20"/>
        </w:rPr>
        <w:lastRenderedPageBreak/>
        <w:t>success often depends on its ability to maintain artist portfolios and sustain fan loyalty in an increasingly digital ecosystem. The rise of K-pop companies like HYBE reflects this model, with its ability to diversify revenue streams and maint</w:t>
      </w:r>
      <w:r>
        <w:rPr>
          <w:rFonts w:ascii="Arial" w:eastAsia="Arial" w:hAnsi="Arial" w:cs="Arial"/>
          <w:sz w:val="20"/>
          <w:szCs w:val="20"/>
        </w:rPr>
        <w:t>ain high brand valuation despite the volatility inherent in the music business.</w:t>
      </w:r>
    </w:p>
    <w:p w14:paraId="0000003C" w14:textId="77777777" w:rsidR="00E727A0" w:rsidRDefault="00AA3142">
      <w:pPr>
        <w:rPr>
          <w:rFonts w:ascii="Arial" w:eastAsia="Arial" w:hAnsi="Arial" w:cs="Arial"/>
          <w:sz w:val="20"/>
          <w:szCs w:val="20"/>
        </w:rPr>
      </w:pPr>
      <w:r>
        <w:rPr>
          <w:rFonts w:ascii="Arial" w:eastAsia="Arial" w:hAnsi="Arial" w:cs="Arial"/>
          <w:sz w:val="20"/>
          <w:szCs w:val="20"/>
        </w:rPr>
        <w:t>The entertainment industry is marked by high volatility, and brand risk management has become an essential area of focus for investors and company executives alike. Entertainme</w:t>
      </w:r>
      <w:r>
        <w:rPr>
          <w:rFonts w:ascii="Arial" w:eastAsia="Arial" w:hAnsi="Arial" w:cs="Arial"/>
          <w:sz w:val="20"/>
          <w:szCs w:val="20"/>
        </w:rPr>
        <w:t>nt companies are subject to market fluctuations, changing consumer preferences, and external risks such as legal disputes, artist controversies, and economic downturns. Studies by Bharadwaj et al (2021) have shown that brand risk management directly impact</w:t>
      </w:r>
      <w:r>
        <w:rPr>
          <w:rFonts w:ascii="Arial" w:eastAsia="Arial" w:hAnsi="Arial" w:cs="Arial"/>
          <w:sz w:val="20"/>
          <w:szCs w:val="20"/>
        </w:rPr>
        <w:t xml:space="preserve">s shareholder value. Companies with effective crisis management strategies—such as diversifying revenue sources and establishing contingency plans—are better positioned to weather these </w:t>
      </w:r>
      <w:proofErr w:type="gramStart"/>
      <w:r>
        <w:rPr>
          <w:rFonts w:ascii="Arial" w:eastAsia="Arial" w:hAnsi="Arial" w:cs="Arial"/>
          <w:sz w:val="20"/>
          <w:szCs w:val="20"/>
        </w:rPr>
        <w:t>risks .</w:t>
      </w:r>
      <w:proofErr w:type="gramEnd"/>
    </w:p>
    <w:p w14:paraId="0000003D" w14:textId="77777777" w:rsidR="00E727A0" w:rsidRDefault="00AA3142">
      <w:pPr>
        <w:rPr>
          <w:rFonts w:ascii="Arial" w:eastAsia="Arial" w:hAnsi="Arial" w:cs="Arial"/>
          <w:sz w:val="20"/>
          <w:szCs w:val="20"/>
        </w:rPr>
      </w:pPr>
      <w:r>
        <w:rPr>
          <w:rFonts w:ascii="Arial" w:eastAsia="Arial" w:hAnsi="Arial" w:cs="Arial"/>
          <w:sz w:val="20"/>
          <w:szCs w:val="20"/>
        </w:rPr>
        <w:t>In the case of K-pop and its influence on HYBE’s financial per</w:t>
      </w:r>
      <w:r>
        <w:rPr>
          <w:rFonts w:ascii="Arial" w:eastAsia="Arial" w:hAnsi="Arial" w:cs="Arial"/>
          <w:sz w:val="20"/>
          <w:szCs w:val="20"/>
        </w:rPr>
        <w:t xml:space="preserve">formance, several risk factors play a critical role. The disbandment of groups like BTS or NewJeans would significantly disrupt revenue streams not only from album sales and concerts but also from the intellectual property they have generated. These risks </w:t>
      </w:r>
      <w:r>
        <w:rPr>
          <w:rFonts w:ascii="Arial" w:eastAsia="Arial" w:hAnsi="Arial" w:cs="Arial"/>
          <w:sz w:val="20"/>
          <w:szCs w:val="20"/>
        </w:rPr>
        <w:t xml:space="preserve">are carefully managed by companies like HYBE, which have integrated risk mitigation strategies by expanding their artist portfolios, investing in subsidiaries like ADOR (which manages NewJeans), and creating fan platforms that generate recurring </w:t>
      </w:r>
      <w:proofErr w:type="gramStart"/>
      <w:r>
        <w:rPr>
          <w:rFonts w:ascii="Arial" w:eastAsia="Arial" w:hAnsi="Arial" w:cs="Arial"/>
          <w:sz w:val="20"/>
          <w:szCs w:val="20"/>
        </w:rPr>
        <w:t>revenue .</w:t>
      </w:r>
      <w:proofErr w:type="gramEnd"/>
    </w:p>
    <w:p w14:paraId="0000003E" w14:textId="77777777" w:rsidR="00E727A0" w:rsidRDefault="00AA3142">
      <w:pPr>
        <w:rPr>
          <w:rFonts w:ascii="Arial" w:eastAsia="Arial" w:hAnsi="Arial" w:cs="Arial"/>
          <w:sz w:val="20"/>
          <w:szCs w:val="20"/>
        </w:rPr>
      </w:pPr>
      <w:r>
        <w:rPr>
          <w:rFonts w:ascii="Arial" w:eastAsia="Arial" w:hAnsi="Arial" w:cs="Arial"/>
          <w:sz w:val="20"/>
          <w:szCs w:val="20"/>
        </w:rPr>
        <w:t xml:space="preserve">Additionally, market analysts suggest that entertainment brands should also pay attention to evolving regulatory frameworks. With increasing scrutiny on the ethical treatment of artists and data privacy issues within fan platforms, compliance has become a </w:t>
      </w:r>
      <w:r>
        <w:rPr>
          <w:rFonts w:ascii="Arial" w:eastAsia="Arial" w:hAnsi="Arial" w:cs="Arial"/>
          <w:sz w:val="20"/>
          <w:szCs w:val="20"/>
        </w:rPr>
        <w:t xml:space="preserve">crucial aspect of managing market risks. The ability of companies like HYBE to navigate such challenges while maintaining their cultural influence contributes significantly to their market power and brand </w:t>
      </w:r>
      <w:proofErr w:type="gramStart"/>
      <w:r>
        <w:rPr>
          <w:rFonts w:ascii="Arial" w:eastAsia="Arial" w:hAnsi="Arial" w:cs="Arial"/>
          <w:sz w:val="20"/>
          <w:szCs w:val="20"/>
        </w:rPr>
        <w:t>equity .</w:t>
      </w:r>
      <w:proofErr w:type="gramEnd"/>
    </w:p>
    <w:p w14:paraId="0000003F" w14:textId="77777777" w:rsidR="00E727A0" w:rsidRDefault="00E727A0">
      <w:pPr>
        <w:rPr>
          <w:rFonts w:ascii="Arial" w:eastAsia="Arial" w:hAnsi="Arial" w:cs="Arial"/>
          <w:sz w:val="20"/>
          <w:szCs w:val="20"/>
        </w:rPr>
      </w:pPr>
    </w:p>
    <w:p w14:paraId="00000040" w14:textId="77777777" w:rsidR="00E727A0" w:rsidRDefault="00AA3142">
      <w:pPr>
        <w:pStyle w:val="Heading2"/>
        <w:numPr>
          <w:ilvl w:val="0"/>
          <w:numId w:val="5"/>
        </w:numPr>
        <w:ind w:left="360"/>
        <w:rPr>
          <w:rFonts w:ascii="Arial" w:eastAsia="Arial" w:hAnsi="Arial" w:cs="Arial"/>
          <w:sz w:val="20"/>
          <w:szCs w:val="20"/>
        </w:rPr>
      </w:pPr>
      <w:bookmarkStart w:id="10" w:name="_de27ae4ws0ci" w:colFirst="0" w:colLast="0"/>
      <w:bookmarkEnd w:id="10"/>
      <w:r>
        <w:rPr>
          <w:rFonts w:ascii="Arial" w:eastAsia="Arial" w:hAnsi="Arial" w:cs="Arial"/>
          <w:sz w:val="20"/>
          <w:szCs w:val="20"/>
        </w:rPr>
        <w:t>Methodology</w:t>
      </w:r>
    </w:p>
    <w:p w14:paraId="00000041"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11" w:name="_vmcksk1hf2yg" w:colFirst="0" w:colLast="0"/>
      <w:bookmarkEnd w:id="11"/>
      <w:r>
        <w:rPr>
          <w:rFonts w:ascii="Arial" w:eastAsia="Arial" w:hAnsi="Arial" w:cs="Arial"/>
          <w:sz w:val="20"/>
          <w:szCs w:val="20"/>
        </w:rPr>
        <w:t xml:space="preserve">Financial Statement Analysis </w:t>
      </w:r>
      <w:r>
        <w:rPr>
          <w:rFonts w:ascii="Arial" w:eastAsia="Arial" w:hAnsi="Arial" w:cs="Arial"/>
          <w:sz w:val="20"/>
          <w:szCs w:val="20"/>
        </w:rPr>
        <w:t>of HYBE and ADOR</w:t>
      </w:r>
    </w:p>
    <w:p w14:paraId="00000042" w14:textId="77777777" w:rsidR="00E727A0" w:rsidRDefault="00AA3142">
      <w:pPr>
        <w:rPr>
          <w:rFonts w:ascii="Arial" w:eastAsia="Arial" w:hAnsi="Arial" w:cs="Arial"/>
          <w:sz w:val="20"/>
          <w:szCs w:val="20"/>
        </w:rPr>
      </w:pPr>
      <w:r>
        <w:rPr>
          <w:rFonts w:ascii="Arial" w:eastAsia="Arial" w:hAnsi="Arial" w:cs="Arial"/>
          <w:sz w:val="20"/>
          <w:szCs w:val="20"/>
        </w:rPr>
        <w:t>The financial performance of HYBE and its subsidiary ADOR will be thoroughly examined through an analysis of publicly available financial statements, including annual reports, quarterly filings, and stock market data. By focusing on key fi</w:t>
      </w:r>
      <w:r>
        <w:rPr>
          <w:rFonts w:ascii="Arial" w:eastAsia="Arial" w:hAnsi="Arial" w:cs="Arial"/>
          <w:sz w:val="20"/>
          <w:szCs w:val="20"/>
        </w:rPr>
        <w:t>nancial metrics—such as revenue, profit margins, earnings before interest, taxes, depreciation, and amortization (EBITDA), and market capitalization—the study will assess how NewJeans’ activities have influenced the financial standing of both entities. Spe</w:t>
      </w:r>
      <w:r>
        <w:rPr>
          <w:rFonts w:ascii="Arial" w:eastAsia="Arial" w:hAnsi="Arial" w:cs="Arial"/>
          <w:sz w:val="20"/>
          <w:szCs w:val="20"/>
        </w:rPr>
        <w:t>cifically, the analysis will look for correlations between NewJeans' major releases, their public appearances, and fluctuations in financial indicators for HYBE and ADOR.</w:t>
      </w:r>
    </w:p>
    <w:p w14:paraId="00000043" w14:textId="77777777" w:rsidR="00E727A0" w:rsidRDefault="00AA3142">
      <w:pPr>
        <w:rPr>
          <w:rFonts w:ascii="Arial" w:eastAsia="Arial" w:hAnsi="Arial" w:cs="Arial"/>
          <w:sz w:val="20"/>
          <w:szCs w:val="20"/>
        </w:rPr>
      </w:pPr>
      <w:r>
        <w:rPr>
          <w:rFonts w:ascii="Arial" w:eastAsia="Arial" w:hAnsi="Arial" w:cs="Arial"/>
          <w:sz w:val="20"/>
          <w:szCs w:val="20"/>
        </w:rPr>
        <w:t>The period under consideration will focus on the years 2021-2024, with specific empha</w:t>
      </w:r>
      <w:r>
        <w:rPr>
          <w:rFonts w:ascii="Arial" w:eastAsia="Arial" w:hAnsi="Arial" w:cs="Arial"/>
          <w:sz w:val="20"/>
          <w:szCs w:val="20"/>
        </w:rPr>
        <w:t>sis on the times following NewJeans' debut in 2022. In particular, the financial impact of album sales, streaming revenue, concert tours, merchandise, and digital engagement (such as their presence on platforms like Weverse) will be assessed. Researchers w</w:t>
      </w:r>
      <w:r>
        <w:rPr>
          <w:rFonts w:ascii="Arial" w:eastAsia="Arial" w:hAnsi="Arial" w:cs="Arial"/>
          <w:sz w:val="20"/>
          <w:szCs w:val="20"/>
        </w:rPr>
        <w:t xml:space="preserve">ill apply common financial ratios like return on assets (ROA), </w:t>
      </w:r>
      <w:r>
        <w:rPr>
          <w:rFonts w:ascii="Arial" w:eastAsia="Arial" w:hAnsi="Arial" w:cs="Arial"/>
          <w:sz w:val="20"/>
          <w:szCs w:val="20"/>
        </w:rPr>
        <w:lastRenderedPageBreak/>
        <w:t xml:space="preserve">return on equity (ROE), and price-to-earnings (P/E) ratios to identify the tangible impact of NewJeans’ market activities on both companies. </w:t>
      </w:r>
    </w:p>
    <w:p w14:paraId="00000044" w14:textId="77777777" w:rsidR="00E727A0" w:rsidRDefault="00AA3142">
      <w:pPr>
        <w:rPr>
          <w:rFonts w:ascii="Arial" w:eastAsia="Arial" w:hAnsi="Arial" w:cs="Arial"/>
          <w:sz w:val="20"/>
          <w:szCs w:val="20"/>
        </w:rPr>
      </w:pPr>
      <w:r>
        <w:rPr>
          <w:rFonts w:ascii="Arial" w:eastAsia="Arial" w:hAnsi="Arial" w:cs="Arial"/>
          <w:sz w:val="20"/>
          <w:szCs w:val="20"/>
        </w:rPr>
        <w:t>Moreover, the relationship between HYBE's market ca</w:t>
      </w:r>
      <w:r>
        <w:rPr>
          <w:rFonts w:ascii="Arial" w:eastAsia="Arial" w:hAnsi="Arial" w:cs="Arial"/>
          <w:sz w:val="20"/>
          <w:szCs w:val="20"/>
        </w:rPr>
        <w:t>pitalization and NewJeans' revenue contributions will be explored. Thus, the study will also consider how major events (such as album drops or brand collaborations) lead to stock price fluctuations.</w:t>
      </w:r>
    </w:p>
    <w:p w14:paraId="00000045" w14:textId="77777777" w:rsidR="00E727A0" w:rsidRDefault="00E727A0">
      <w:pPr>
        <w:pBdr>
          <w:top w:val="nil"/>
          <w:left w:val="nil"/>
          <w:bottom w:val="nil"/>
          <w:right w:val="nil"/>
          <w:between w:val="nil"/>
        </w:pBdr>
        <w:rPr>
          <w:rFonts w:ascii="Arial" w:eastAsia="Arial" w:hAnsi="Arial" w:cs="Arial"/>
          <w:sz w:val="20"/>
          <w:szCs w:val="20"/>
        </w:rPr>
      </w:pPr>
    </w:p>
    <w:p w14:paraId="00000046"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12" w:name="_q7u33fyaubo9" w:colFirst="0" w:colLast="0"/>
      <w:bookmarkEnd w:id="12"/>
      <w:r>
        <w:rPr>
          <w:rFonts w:ascii="Arial" w:eastAsia="Arial" w:hAnsi="Arial" w:cs="Arial"/>
          <w:sz w:val="20"/>
          <w:szCs w:val="20"/>
        </w:rPr>
        <w:t>Market Value Fluctuations Tied to NewJeans’ Activities</w:t>
      </w:r>
    </w:p>
    <w:p w14:paraId="00000047" w14:textId="77777777" w:rsidR="00E727A0" w:rsidRDefault="00AA3142">
      <w:pP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rPr>
        <w:t>o quantify the market impact of NewJeans' activities, this study will analyze stock price movements for HYBE and ADOR around key events related to NewJeans, such as album releases, major performances, and product endorsements. By performing an event study,</w:t>
      </w:r>
      <w:r>
        <w:rPr>
          <w:rFonts w:ascii="Arial" w:eastAsia="Arial" w:hAnsi="Arial" w:cs="Arial"/>
          <w:sz w:val="20"/>
          <w:szCs w:val="20"/>
        </w:rPr>
        <w:t xml:space="preserve"> the research will evaluate the correlation between specific group activities and abnormal returns (ARs) in the stock </w:t>
      </w:r>
      <w:proofErr w:type="spellStart"/>
      <w:proofErr w:type="gramStart"/>
      <w:r>
        <w:rPr>
          <w:rFonts w:ascii="Arial" w:eastAsia="Arial" w:hAnsi="Arial" w:cs="Arial"/>
          <w:sz w:val="20"/>
          <w:szCs w:val="20"/>
        </w:rPr>
        <w:t>market.The</w:t>
      </w:r>
      <w:proofErr w:type="spellEnd"/>
      <w:proofErr w:type="gramEnd"/>
      <w:r>
        <w:rPr>
          <w:rFonts w:ascii="Arial" w:eastAsia="Arial" w:hAnsi="Arial" w:cs="Arial"/>
          <w:sz w:val="20"/>
          <w:szCs w:val="20"/>
        </w:rPr>
        <w:t xml:space="preserve"> study will employ an event window methodology, with specific reference to a range of days before and after key events. For inst</w:t>
      </w:r>
      <w:r>
        <w:rPr>
          <w:rFonts w:ascii="Arial" w:eastAsia="Arial" w:hAnsi="Arial" w:cs="Arial"/>
          <w:sz w:val="20"/>
          <w:szCs w:val="20"/>
        </w:rPr>
        <w:t>ance, the period from 10 days before a NewJeans album release to 10 days after will be examined. The objective is to determine if there is a statistically significant shift in stock prices, indicating a positive or negative market reaction tied to NewJeans</w:t>
      </w:r>
      <w:r>
        <w:rPr>
          <w:rFonts w:ascii="Arial" w:eastAsia="Arial" w:hAnsi="Arial" w:cs="Arial"/>
          <w:sz w:val="20"/>
          <w:szCs w:val="20"/>
        </w:rPr>
        <w:t>' commercial activities. This analysis will also incorporate trading volume data, as higher trading volumes can indicate heightened investor interest due to the perceived success or potential impact of NewJeans.</w:t>
      </w:r>
    </w:p>
    <w:p w14:paraId="00000048" w14:textId="77777777" w:rsidR="00E727A0" w:rsidRDefault="00AA3142">
      <w:pPr>
        <w:rPr>
          <w:rFonts w:ascii="Arial" w:eastAsia="Arial" w:hAnsi="Arial" w:cs="Arial"/>
          <w:sz w:val="20"/>
          <w:szCs w:val="20"/>
        </w:rPr>
      </w:pPr>
      <w:r>
        <w:rPr>
          <w:rFonts w:ascii="Arial" w:eastAsia="Arial" w:hAnsi="Arial" w:cs="Arial"/>
          <w:sz w:val="20"/>
          <w:szCs w:val="20"/>
        </w:rPr>
        <w:t>Additionally, market sentiment will be asses</w:t>
      </w:r>
      <w:r>
        <w:rPr>
          <w:rFonts w:ascii="Arial" w:eastAsia="Arial" w:hAnsi="Arial" w:cs="Arial"/>
          <w:sz w:val="20"/>
          <w:szCs w:val="20"/>
        </w:rPr>
        <w:t>sed by analyzing the market's response not only to NewJeans’ direct music-related activities but also to its broader cultural influence. For instance, their collaborations with global brands (such as their partnership with Gucci or Levi’s) may not only lea</w:t>
      </w:r>
      <w:r>
        <w:rPr>
          <w:rFonts w:ascii="Arial" w:eastAsia="Arial" w:hAnsi="Arial" w:cs="Arial"/>
          <w:sz w:val="20"/>
          <w:szCs w:val="20"/>
        </w:rPr>
        <w:t xml:space="preserve">d to direct revenue but also increase HYBE’s and ADOR's market value by expanding their presence in the luxury goods market. </w:t>
      </w:r>
    </w:p>
    <w:p w14:paraId="00000049" w14:textId="77777777" w:rsidR="00E727A0" w:rsidRDefault="00AA3142">
      <w:pPr>
        <w:pStyle w:val="Heading2"/>
        <w:numPr>
          <w:ilvl w:val="1"/>
          <w:numId w:val="5"/>
        </w:numPr>
        <w:pBdr>
          <w:top w:val="nil"/>
          <w:left w:val="nil"/>
          <w:bottom w:val="nil"/>
          <w:right w:val="nil"/>
          <w:between w:val="nil"/>
        </w:pBdr>
        <w:ind w:left="720"/>
        <w:rPr>
          <w:rFonts w:ascii="Arial" w:eastAsia="Arial" w:hAnsi="Arial" w:cs="Arial"/>
          <w:sz w:val="20"/>
          <w:szCs w:val="20"/>
        </w:rPr>
      </w:pPr>
      <w:bookmarkStart w:id="13" w:name="_rrn5i23utzfj" w:colFirst="0" w:colLast="0"/>
      <w:bookmarkEnd w:id="13"/>
      <w:r>
        <w:rPr>
          <w:rFonts w:ascii="Arial" w:eastAsia="Arial" w:hAnsi="Arial" w:cs="Arial"/>
          <w:sz w:val="20"/>
          <w:szCs w:val="20"/>
        </w:rPr>
        <w:t>Public Sentiment and Fandom Engagement Metrics</w:t>
      </w:r>
    </w:p>
    <w:p w14:paraId="0000004A" w14:textId="77777777" w:rsidR="00E727A0" w:rsidRDefault="00AA3142">
      <w:pPr>
        <w:rPr>
          <w:rFonts w:ascii="Arial" w:eastAsia="Arial" w:hAnsi="Arial" w:cs="Arial"/>
          <w:sz w:val="20"/>
          <w:szCs w:val="20"/>
        </w:rPr>
      </w:pPr>
      <w:r>
        <w:rPr>
          <w:rFonts w:ascii="Arial" w:eastAsia="Arial" w:hAnsi="Arial" w:cs="Arial"/>
          <w:sz w:val="20"/>
          <w:szCs w:val="20"/>
        </w:rPr>
        <w:t>Given the central role that fan engagement plays in the success of K-pop artists, t</w:t>
      </w:r>
      <w:r>
        <w:rPr>
          <w:rFonts w:ascii="Arial" w:eastAsia="Arial" w:hAnsi="Arial" w:cs="Arial"/>
          <w:sz w:val="20"/>
          <w:szCs w:val="20"/>
        </w:rPr>
        <w:t xml:space="preserve">his study will also analyze public sentiment and fandom engagement metrics. To do so, the research will utilize social media analysis tools (e.g., </w:t>
      </w:r>
      <w:proofErr w:type="spellStart"/>
      <w:r>
        <w:rPr>
          <w:rFonts w:ascii="Arial" w:eastAsia="Arial" w:hAnsi="Arial" w:cs="Arial"/>
          <w:sz w:val="20"/>
          <w:szCs w:val="20"/>
        </w:rPr>
        <w:t>Brandwatch</w:t>
      </w:r>
      <w:proofErr w:type="spellEnd"/>
      <w:r>
        <w:rPr>
          <w:rFonts w:ascii="Arial" w:eastAsia="Arial" w:hAnsi="Arial" w:cs="Arial"/>
          <w:sz w:val="20"/>
          <w:szCs w:val="20"/>
        </w:rPr>
        <w:t>, Sprout Social) to measure fan activity and sentiment on platforms like Twitter, Instagram, and We</w:t>
      </w:r>
      <w:r>
        <w:rPr>
          <w:rFonts w:ascii="Arial" w:eastAsia="Arial" w:hAnsi="Arial" w:cs="Arial"/>
          <w:sz w:val="20"/>
          <w:szCs w:val="20"/>
        </w:rPr>
        <w:t>verse. These platforms are central to the K-pop fandom experience, and their influence extends far beyond the music itself, providing critical insights into how fandom engagement correlates with market performance.</w:t>
      </w:r>
    </w:p>
    <w:p w14:paraId="0000004B" w14:textId="77777777" w:rsidR="00E727A0" w:rsidRDefault="00AA3142">
      <w:pPr>
        <w:rPr>
          <w:rFonts w:ascii="Arial" w:eastAsia="Arial" w:hAnsi="Arial" w:cs="Arial"/>
          <w:sz w:val="20"/>
          <w:szCs w:val="20"/>
        </w:rPr>
      </w:pPr>
      <w:r>
        <w:rPr>
          <w:rFonts w:ascii="Arial" w:eastAsia="Arial" w:hAnsi="Arial" w:cs="Arial"/>
          <w:sz w:val="20"/>
          <w:szCs w:val="20"/>
        </w:rPr>
        <w:t xml:space="preserve">Sentiment analysis will focus on how fan </w:t>
      </w:r>
      <w:r>
        <w:rPr>
          <w:rFonts w:ascii="Arial" w:eastAsia="Arial" w:hAnsi="Arial" w:cs="Arial"/>
          <w:sz w:val="20"/>
          <w:szCs w:val="20"/>
        </w:rPr>
        <w:t>reactions to specific events—such as NewJeans' song releases, social media interactions, or collaborations—translate into overall sentiment shifts. This analysis will draw on natural language processing (NLP) techniques to track the tone and volume of post</w:t>
      </w:r>
      <w:r>
        <w:rPr>
          <w:rFonts w:ascii="Arial" w:eastAsia="Arial" w:hAnsi="Arial" w:cs="Arial"/>
          <w:sz w:val="20"/>
          <w:szCs w:val="20"/>
        </w:rPr>
        <w:t>s related to NewJeans, distinguishing between positive, neutral, and negative sentiments. According to studies by Mostafa (2013), such sentiment analysis can reveal how public perception of a brand, both at the fan and public levels, influences brand equit</w:t>
      </w:r>
      <w:r>
        <w:rPr>
          <w:rFonts w:ascii="Arial" w:eastAsia="Arial" w:hAnsi="Arial" w:cs="Arial"/>
          <w:sz w:val="20"/>
          <w:szCs w:val="20"/>
        </w:rPr>
        <w:t>y and overall financial outcomes.</w:t>
      </w:r>
    </w:p>
    <w:p w14:paraId="0000004C" w14:textId="77777777" w:rsidR="00E727A0" w:rsidRDefault="00AA3142">
      <w:pPr>
        <w:rPr>
          <w:rFonts w:ascii="Arial" w:eastAsia="Arial" w:hAnsi="Arial" w:cs="Arial"/>
          <w:sz w:val="20"/>
          <w:szCs w:val="20"/>
        </w:rPr>
      </w:pPr>
      <w:r>
        <w:rPr>
          <w:rFonts w:ascii="Arial" w:eastAsia="Arial" w:hAnsi="Arial" w:cs="Arial"/>
          <w:sz w:val="20"/>
          <w:szCs w:val="20"/>
        </w:rPr>
        <w:lastRenderedPageBreak/>
        <w:t>Additionally, the study will explore the relationship between fan engagement metrics—such as the number of followers, interactions (likes, comments, shares), and fan-created content (e.g., fan art, fan videos)—and financia</w:t>
      </w:r>
      <w:r>
        <w:rPr>
          <w:rFonts w:ascii="Arial" w:eastAsia="Arial" w:hAnsi="Arial" w:cs="Arial"/>
          <w:sz w:val="20"/>
          <w:szCs w:val="20"/>
        </w:rPr>
        <w:t>l performance. Research has shown that fan-driven content creation, along with active engagement on social media platforms, directly correlates with sales, streaming numbers, and brand loyalty, which in turn affect the financial success of the companies be</w:t>
      </w:r>
      <w:r>
        <w:rPr>
          <w:rFonts w:ascii="Arial" w:eastAsia="Arial" w:hAnsi="Arial" w:cs="Arial"/>
          <w:sz w:val="20"/>
          <w:szCs w:val="20"/>
        </w:rPr>
        <w:t>hind these artists (Roslan, 2024). The goal of this analysis is to provide empirical evidence of how fan engagement and public sentiment directly drive the economic impact of K-pop groups like NewJeans, further emphasizing the importance of intangible cult</w:t>
      </w:r>
      <w:r>
        <w:rPr>
          <w:rFonts w:ascii="Arial" w:eastAsia="Arial" w:hAnsi="Arial" w:cs="Arial"/>
          <w:sz w:val="20"/>
          <w:szCs w:val="20"/>
        </w:rPr>
        <w:t>ural assets in their financial success.</w:t>
      </w:r>
    </w:p>
    <w:p w14:paraId="0000004D" w14:textId="77777777" w:rsidR="00E727A0" w:rsidRDefault="00E727A0">
      <w:pPr>
        <w:pBdr>
          <w:top w:val="nil"/>
          <w:left w:val="nil"/>
          <w:bottom w:val="nil"/>
          <w:right w:val="nil"/>
          <w:between w:val="nil"/>
        </w:pBdr>
        <w:rPr>
          <w:rFonts w:ascii="Arial" w:eastAsia="Arial" w:hAnsi="Arial" w:cs="Arial"/>
          <w:sz w:val="20"/>
          <w:szCs w:val="20"/>
        </w:rPr>
      </w:pPr>
    </w:p>
    <w:p w14:paraId="0000004E" w14:textId="77777777" w:rsidR="00E727A0" w:rsidRDefault="00AA3142">
      <w:pPr>
        <w:pStyle w:val="Heading2"/>
        <w:numPr>
          <w:ilvl w:val="0"/>
          <w:numId w:val="5"/>
        </w:numPr>
        <w:ind w:left="360"/>
        <w:rPr>
          <w:rFonts w:ascii="Arial" w:eastAsia="Arial" w:hAnsi="Arial" w:cs="Arial"/>
          <w:sz w:val="20"/>
          <w:szCs w:val="20"/>
        </w:rPr>
      </w:pPr>
      <w:bookmarkStart w:id="14" w:name="_s41y8vrz9mq" w:colFirst="0" w:colLast="0"/>
      <w:bookmarkEnd w:id="14"/>
      <w:r>
        <w:rPr>
          <w:rFonts w:ascii="Arial" w:eastAsia="Arial" w:hAnsi="Arial" w:cs="Arial"/>
          <w:sz w:val="20"/>
          <w:szCs w:val="20"/>
        </w:rPr>
        <w:t xml:space="preserve">Case Study </w:t>
      </w:r>
    </w:p>
    <w:p w14:paraId="0000004F" w14:textId="77777777" w:rsidR="00E727A0" w:rsidRDefault="00AA3142">
      <w:pPr>
        <w:pStyle w:val="Heading2"/>
        <w:numPr>
          <w:ilvl w:val="0"/>
          <w:numId w:val="2"/>
        </w:numPr>
        <w:spacing w:before="120"/>
        <w:rPr>
          <w:rFonts w:ascii="Arial" w:eastAsia="Arial" w:hAnsi="Arial" w:cs="Arial"/>
          <w:sz w:val="20"/>
          <w:szCs w:val="20"/>
        </w:rPr>
      </w:pPr>
      <w:bookmarkStart w:id="15" w:name="_kv4b046ibhxq" w:colFirst="0" w:colLast="0"/>
      <w:bookmarkEnd w:id="15"/>
      <w:r>
        <w:rPr>
          <w:rFonts w:ascii="Arial" w:eastAsia="Arial" w:hAnsi="Arial" w:cs="Arial"/>
          <w:sz w:val="20"/>
          <w:szCs w:val="20"/>
        </w:rPr>
        <w:t>Background and Market Entry</w:t>
      </w:r>
    </w:p>
    <w:p w14:paraId="00000050" w14:textId="77777777" w:rsidR="00E727A0" w:rsidRDefault="00AA3142">
      <w:pPr>
        <w:rPr>
          <w:rFonts w:ascii="Arial" w:eastAsia="Arial" w:hAnsi="Arial" w:cs="Arial"/>
          <w:sz w:val="20"/>
          <w:szCs w:val="20"/>
        </w:rPr>
      </w:pPr>
      <w:r>
        <w:rPr>
          <w:rFonts w:ascii="Arial" w:eastAsia="Arial" w:hAnsi="Arial" w:cs="Arial"/>
          <w:sz w:val="20"/>
          <w:szCs w:val="20"/>
        </w:rPr>
        <w:t xml:space="preserve">NewJeans, a K-pop girl group formed in 2022, made their debut under ADOR, a subsidiary of HYBE Corporation. Unlike many other K-pop acts, NewJeans entered the market with a </w:t>
      </w:r>
      <w:r>
        <w:rPr>
          <w:rFonts w:ascii="Arial" w:eastAsia="Arial" w:hAnsi="Arial" w:cs="Arial"/>
          <w:sz w:val="20"/>
          <w:szCs w:val="20"/>
        </w:rPr>
        <w:t>fresh and minimalist approach to their music and branding. ADOR, led by CEO Min Hee-jin, who previously played a pivotal role in shaping the brand identities of groups like Girls' Generation and LOONA, positioned NewJeans as a departure from conventional K</w:t>
      </w:r>
      <w:r>
        <w:rPr>
          <w:rFonts w:ascii="Arial" w:eastAsia="Arial" w:hAnsi="Arial" w:cs="Arial"/>
          <w:sz w:val="20"/>
          <w:szCs w:val="20"/>
        </w:rPr>
        <w:t>-pop styles. Their debut EP, New Jeans, featured a combination of minimalist branding, electronic R&amp;B, and catchy pop tunes. This approach was designed to set them apart from other K-pop groups in the highly competitive market, emphasizing a more global ap</w:t>
      </w:r>
      <w:r>
        <w:rPr>
          <w:rFonts w:ascii="Arial" w:eastAsia="Arial" w:hAnsi="Arial" w:cs="Arial"/>
          <w:sz w:val="20"/>
          <w:szCs w:val="20"/>
        </w:rPr>
        <w:t>peal with a focus on simplicity, sophistication, and youthful energy.</w:t>
      </w:r>
    </w:p>
    <w:p w14:paraId="00000051" w14:textId="77777777" w:rsidR="00E727A0" w:rsidRDefault="00AA3142">
      <w:pPr>
        <w:rPr>
          <w:rFonts w:ascii="Arial" w:eastAsia="Arial" w:hAnsi="Arial" w:cs="Arial"/>
          <w:sz w:val="20"/>
          <w:szCs w:val="20"/>
        </w:rPr>
      </w:pPr>
      <w:r>
        <w:rPr>
          <w:rFonts w:ascii="Arial" w:eastAsia="Arial" w:hAnsi="Arial" w:cs="Arial"/>
          <w:sz w:val="20"/>
          <w:szCs w:val="20"/>
        </w:rPr>
        <w:t>The debut of NewJeans was strategically planned to take full advantage of the global K-pop boom, leveraging HYBE’s infrastructure and resources. The group quickly gained popularity, beco</w:t>
      </w:r>
      <w:r>
        <w:rPr>
          <w:rFonts w:ascii="Arial" w:eastAsia="Arial" w:hAnsi="Arial" w:cs="Arial"/>
          <w:sz w:val="20"/>
          <w:szCs w:val="20"/>
        </w:rPr>
        <w:t>ming known for their unique mix of musical influences and high-fashion aesthetic. Their debut singles “Attention” and “Hype Boy” topped charts not only in South Korea but also internationally, demonstrating the power of HYBE's global network and digital st</w:t>
      </w:r>
      <w:r>
        <w:rPr>
          <w:rFonts w:ascii="Arial" w:eastAsia="Arial" w:hAnsi="Arial" w:cs="Arial"/>
          <w:sz w:val="20"/>
          <w:szCs w:val="20"/>
        </w:rPr>
        <w:t>rategy. The minimalist branding approach, which rejected the flashy, high-energy visuals typical of K-pop in favor of a more understated, chic style, struck a chord with younger, global audiences, particularly those in Western markets. This helped NewJeans</w:t>
      </w:r>
      <w:r>
        <w:rPr>
          <w:rFonts w:ascii="Arial" w:eastAsia="Arial" w:hAnsi="Arial" w:cs="Arial"/>
          <w:sz w:val="20"/>
          <w:szCs w:val="20"/>
        </w:rPr>
        <w:t xml:space="preserve"> carve out their own niche within the K-pop genre, attracting a diverse international fanbase.</w:t>
      </w:r>
    </w:p>
    <w:p w14:paraId="00000052" w14:textId="77777777" w:rsidR="00E727A0" w:rsidRDefault="00AA3142">
      <w:pPr>
        <w:pStyle w:val="Heading2"/>
        <w:numPr>
          <w:ilvl w:val="0"/>
          <w:numId w:val="2"/>
        </w:numPr>
        <w:pBdr>
          <w:top w:val="nil"/>
          <w:left w:val="nil"/>
          <w:bottom w:val="nil"/>
          <w:right w:val="nil"/>
          <w:between w:val="nil"/>
        </w:pBdr>
        <w:rPr>
          <w:rFonts w:ascii="Arial" w:eastAsia="Arial" w:hAnsi="Arial" w:cs="Arial"/>
          <w:sz w:val="20"/>
          <w:szCs w:val="20"/>
        </w:rPr>
      </w:pPr>
      <w:bookmarkStart w:id="16" w:name="_793hutfmdlir" w:colFirst="0" w:colLast="0"/>
      <w:bookmarkEnd w:id="16"/>
      <w:r>
        <w:rPr>
          <w:rFonts w:ascii="Arial" w:eastAsia="Arial" w:hAnsi="Arial" w:cs="Arial"/>
          <w:sz w:val="20"/>
          <w:szCs w:val="20"/>
        </w:rPr>
        <w:t>Economic Impact</w:t>
      </w:r>
    </w:p>
    <w:p w14:paraId="00000053" w14:textId="77777777" w:rsidR="00E727A0" w:rsidRDefault="00AA3142">
      <w:pPr>
        <w:rPr>
          <w:rFonts w:ascii="Arial" w:eastAsia="Arial" w:hAnsi="Arial" w:cs="Arial"/>
          <w:sz w:val="20"/>
          <w:szCs w:val="20"/>
        </w:rPr>
      </w:pPr>
      <w:r>
        <w:rPr>
          <w:rFonts w:ascii="Arial" w:eastAsia="Arial" w:hAnsi="Arial" w:cs="Arial"/>
          <w:sz w:val="20"/>
          <w:szCs w:val="20"/>
        </w:rPr>
        <w:t>NewJeans' financial contributions to ADOR and HYBE have been substantial. From their debut, the group achieved impressive sales, with their debut</w:t>
      </w:r>
      <w:r>
        <w:rPr>
          <w:rFonts w:ascii="Arial" w:eastAsia="Arial" w:hAnsi="Arial" w:cs="Arial"/>
          <w:sz w:val="20"/>
          <w:szCs w:val="20"/>
        </w:rPr>
        <w:t xml:space="preserve"> album, New Jeans, selling millions of copies across both physical and digital platforms. The impact of these album sales was not only felt in terms of revenue but also in terms of global influence, as their music charted successfully in various countries,</w:t>
      </w:r>
      <w:r>
        <w:rPr>
          <w:rFonts w:ascii="Arial" w:eastAsia="Arial" w:hAnsi="Arial" w:cs="Arial"/>
          <w:sz w:val="20"/>
          <w:szCs w:val="20"/>
        </w:rPr>
        <w:t xml:space="preserve"> contributing to a significant portion of ADOR's earnings. Furthermore, the group's ongoing popularity has allowed ADOR to capitalize on multiple revenue streams, including merchandise sales, digital streaming, and brand endorsements.</w:t>
      </w:r>
    </w:p>
    <w:p w14:paraId="00000054" w14:textId="77777777" w:rsidR="00E727A0" w:rsidRDefault="00AA3142">
      <w:pPr>
        <w:rPr>
          <w:rFonts w:ascii="Arial" w:eastAsia="Arial" w:hAnsi="Arial" w:cs="Arial"/>
          <w:sz w:val="20"/>
          <w:szCs w:val="20"/>
        </w:rPr>
      </w:pPr>
      <w:r>
        <w:rPr>
          <w:rFonts w:ascii="Arial" w:eastAsia="Arial" w:hAnsi="Arial" w:cs="Arial"/>
          <w:sz w:val="20"/>
          <w:szCs w:val="20"/>
        </w:rPr>
        <w:lastRenderedPageBreak/>
        <w:t>NewJeans has also had</w:t>
      </w:r>
      <w:r>
        <w:rPr>
          <w:rFonts w:ascii="Arial" w:eastAsia="Arial" w:hAnsi="Arial" w:cs="Arial"/>
          <w:sz w:val="20"/>
          <w:szCs w:val="20"/>
        </w:rPr>
        <w:t xml:space="preserve"> a direct effect on HYBE's market valuation. After their debut, HYBE saw a noticeable increase in its share price, driven largely by the success of the group. This was particularly important for HYBE, as the company was seeking to diversify its portfolio i</w:t>
      </w:r>
      <w:r>
        <w:rPr>
          <w:rFonts w:ascii="Arial" w:eastAsia="Arial" w:hAnsi="Arial" w:cs="Arial"/>
          <w:sz w:val="20"/>
          <w:szCs w:val="20"/>
        </w:rPr>
        <w:t xml:space="preserve">n the post-BTS era. The group's commercial success and international expansion served as a reassurance to investors that HYBE's future was not solely reliant on BTS. </w:t>
      </w:r>
    </w:p>
    <w:p w14:paraId="00000055" w14:textId="77777777" w:rsidR="00E727A0" w:rsidRDefault="00AA3142">
      <w:pPr>
        <w:rPr>
          <w:rFonts w:ascii="Arial" w:eastAsia="Arial" w:hAnsi="Arial" w:cs="Arial"/>
          <w:sz w:val="20"/>
          <w:szCs w:val="20"/>
        </w:rPr>
      </w:pPr>
      <w:r>
        <w:rPr>
          <w:rFonts w:ascii="Arial" w:eastAsia="Arial" w:hAnsi="Arial" w:cs="Arial"/>
          <w:sz w:val="20"/>
          <w:szCs w:val="20"/>
        </w:rPr>
        <w:t xml:space="preserve">Additionally, NewJeans has played a key role in the "fandom economy" that drives much of </w:t>
      </w:r>
      <w:r>
        <w:rPr>
          <w:rFonts w:ascii="Arial" w:eastAsia="Arial" w:hAnsi="Arial" w:cs="Arial"/>
          <w:sz w:val="20"/>
          <w:szCs w:val="20"/>
        </w:rPr>
        <w:t xml:space="preserve">the K-pop industry's financial structure. The group’s tours, which included stops in North America and Europe, have contributed significantly to South Korea’s cultural exports. The country’s Ministry of Culture, Sports, and Tourism has recognized K-pop as </w:t>
      </w:r>
      <w:r>
        <w:rPr>
          <w:rFonts w:ascii="Arial" w:eastAsia="Arial" w:hAnsi="Arial" w:cs="Arial"/>
          <w:sz w:val="20"/>
          <w:szCs w:val="20"/>
        </w:rPr>
        <w:t xml:space="preserve">one of its most valuable cultural exports, with groups like NewJeans helping to solidify K-pop’s global dominance. </w:t>
      </w:r>
    </w:p>
    <w:p w14:paraId="00000056" w14:textId="77777777" w:rsidR="00E727A0" w:rsidRDefault="00AA3142">
      <w:pPr>
        <w:rPr>
          <w:rFonts w:ascii="Arial" w:eastAsia="Arial" w:hAnsi="Arial" w:cs="Arial"/>
          <w:sz w:val="20"/>
          <w:szCs w:val="20"/>
        </w:rPr>
      </w:pPr>
      <w:r>
        <w:rPr>
          <w:rFonts w:ascii="Arial" w:eastAsia="Arial" w:hAnsi="Arial" w:cs="Arial"/>
          <w:sz w:val="20"/>
          <w:szCs w:val="20"/>
        </w:rPr>
        <w:t>One of the most significant intangible assets of NewJeans is their intellectual property (IP) in the form of music, branding, and fan cultur</w:t>
      </w:r>
      <w:r>
        <w:rPr>
          <w:rFonts w:ascii="Arial" w:eastAsia="Arial" w:hAnsi="Arial" w:cs="Arial"/>
          <w:sz w:val="20"/>
          <w:szCs w:val="20"/>
        </w:rPr>
        <w:t>e. Their unique musical style, characterized by smooth R&amp;B melodies and catchy hooks, has allowed NewJeans to cultivate a distinctive identity that resonates with global fans. This musical IP not only drives album and single sales but also contributes to N</w:t>
      </w:r>
      <w:r>
        <w:rPr>
          <w:rFonts w:ascii="Arial" w:eastAsia="Arial" w:hAnsi="Arial" w:cs="Arial"/>
          <w:sz w:val="20"/>
          <w:szCs w:val="20"/>
        </w:rPr>
        <w:t>ewJeans' growing media presence, including television appearances, variety shows, and influencer collaborations. The group’s IP extends beyond music and includes visual aesthetics, such as their minimalist branding and association with luxury fashion brand</w:t>
      </w:r>
      <w:r>
        <w:rPr>
          <w:rFonts w:ascii="Arial" w:eastAsia="Arial" w:hAnsi="Arial" w:cs="Arial"/>
          <w:sz w:val="20"/>
          <w:szCs w:val="20"/>
        </w:rPr>
        <w:t>s like Chanel and Adidas. These brand partnerships have helped elevate the group's identity, positioning them as both musical artists and fashion icons in the eyes of their fans.</w:t>
      </w:r>
    </w:p>
    <w:p w14:paraId="00000057" w14:textId="77777777" w:rsidR="00E727A0" w:rsidRDefault="00AA3142">
      <w:pPr>
        <w:rPr>
          <w:rFonts w:ascii="Arial" w:eastAsia="Arial" w:hAnsi="Arial" w:cs="Arial"/>
          <w:sz w:val="20"/>
          <w:szCs w:val="20"/>
        </w:rPr>
      </w:pPr>
      <w:r>
        <w:rPr>
          <w:rFonts w:ascii="Arial" w:eastAsia="Arial" w:hAnsi="Arial" w:cs="Arial"/>
          <w:sz w:val="20"/>
          <w:szCs w:val="20"/>
        </w:rPr>
        <w:t xml:space="preserve">Fandom dynamics also play a critical role in NewJeans' branding success. The </w:t>
      </w:r>
      <w:r>
        <w:rPr>
          <w:rFonts w:ascii="Arial" w:eastAsia="Arial" w:hAnsi="Arial" w:cs="Arial"/>
          <w:sz w:val="20"/>
          <w:szCs w:val="20"/>
        </w:rPr>
        <w:t>group’s fanbase, known as “Bunnies,” is not just a group of passive consumers but an active, engaged community that participates in creating content, promoting the group’s music, and forming a global network that amplifies their influence. The loyalty of K</w:t>
      </w:r>
      <w:r>
        <w:rPr>
          <w:rFonts w:ascii="Arial" w:eastAsia="Arial" w:hAnsi="Arial" w:cs="Arial"/>
          <w:sz w:val="20"/>
          <w:szCs w:val="20"/>
        </w:rPr>
        <w:t xml:space="preserve">-pop fans is well-documented, with studies showing that fan-driven activities, such as streaming music, purchasing merchandise, and organizing fan events, significantly contribute to the economic success of K-pop groups. NewJeans’ ability to foster such a </w:t>
      </w:r>
      <w:r>
        <w:rPr>
          <w:rFonts w:ascii="Arial" w:eastAsia="Arial" w:hAnsi="Arial" w:cs="Arial"/>
          <w:sz w:val="20"/>
          <w:szCs w:val="20"/>
        </w:rPr>
        <w:t>dedicated fan base has been crucial to their success, as the group benefits from continuous engagement through fan-created content and social media interactions.</w:t>
      </w:r>
    </w:p>
    <w:p w14:paraId="00000058" w14:textId="77777777" w:rsidR="00E727A0" w:rsidRDefault="00AA3142">
      <w:pPr>
        <w:rPr>
          <w:rFonts w:ascii="Arial" w:eastAsia="Arial" w:hAnsi="Arial" w:cs="Arial"/>
          <w:sz w:val="20"/>
          <w:szCs w:val="20"/>
        </w:rPr>
      </w:pPr>
      <w:r>
        <w:rPr>
          <w:rFonts w:ascii="Arial" w:eastAsia="Arial" w:hAnsi="Arial" w:cs="Arial"/>
          <w:sz w:val="20"/>
          <w:szCs w:val="20"/>
        </w:rPr>
        <w:t xml:space="preserve">In addition to their fanbase, NewJeans’ presence in the digital space has further contributed </w:t>
      </w:r>
      <w:r>
        <w:rPr>
          <w:rFonts w:ascii="Arial" w:eastAsia="Arial" w:hAnsi="Arial" w:cs="Arial"/>
          <w:sz w:val="20"/>
          <w:szCs w:val="20"/>
        </w:rPr>
        <w:t>to their branding power. The group’s use of platforms like Weverse and TikTok has allowed them to reach an even wider audience, while their visually distinct style and approach to music videos have created a unique visual identity. This combination of digi</w:t>
      </w:r>
      <w:r>
        <w:rPr>
          <w:rFonts w:ascii="Arial" w:eastAsia="Arial" w:hAnsi="Arial" w:cs="Arial"/>
          <w:sz w:val="20"/>
          <w:szCs w:val="20"/>
        </w:rPr>
        <w:t>tal outreach, media engagement, and IP management has transformed NewJeans into more than just a music group; they have become a global cultural brand that resonates with diverse audiences across the world.</w:t>
      </w:r>
    </w:p>
    <w:p w14:paraId="00000059" w14:textId="77777777" w:rsidR="00E727A0" w:rsidRDefault="00AA3142">
      <w:pPr>
        <w:pStyle w:val="Heading2"/>
        <w:numPr>
          <w:ilvl w:val="0"/>
          <w:numId w:val="2"/>
        </w:numPr>
        <w:pBdr>
          <w:top w:val="nil"/>
          <w:left w:val="nil"/>
          <w:bottom w:val="nil"/>
          <w:right w:val="nil"/>
          <w:between w:val="nil"/>
        </w:pBdr>
        <w:rPr>
          <w:rFonts w:ascii="Arial" w:eastAsia="Arial" w:hAnsi="Arial" w:cs="Arial"/>
          <w:sz w:val="20"/>
          <w:szCs w:val="20"/>
        </w:rPr>
      </w:pPr>
      <w:bookmarkStart w:id="17" w:name="_5m1962cxj0fl" w:colFirst="0" w:colLast="0"/>
      <w:bookmarkEnd w:id="17"/>
      <w:r>
        <w:rPr>
          <w:rFonts w:ascii="Arial" w:eastAsia="Arial" w:hAnsi="Arial" w:cs="Arial"/>
          <w:sz w:val="20"/>
          <w:szCs w:val="20"/>
        </w:rPr>
        <w:t>Challenges and Risks</w:t>
      </w:r>
    </w:p>
    <w:p w14:paraId="0000005A" w14:textId="77777777" w:rsidR="00E727A0" w:rsidRDefault="00AA3142">
      <w:pPr>
        <w:rPr>
          <w:rFonts w:ascii="Arial" w:eastAsia="Arial" w:hAnsi="Arial" w:cs="Arial"/>
          <w:sz w:val="20"/>
          <w:szCs w:val="20"/>
        </w:rPr>
      </w:pPr>
      <w:r>
        <w:rPr>
          <w:rFonts w:ascii="Arial" w:eastAsia="Arial" w:hAnsi="Arial" w:cs="Arial"/>
          <w:sz w:val="20"/>
          <w:szCs w:val="20"/>
        </w:rPr>
        <w:t xml:space="preserve">Despite their rapid rise to </w:t>
      </w:r>
      <w:r>
        <w:rPr>
          <w:rFonts w:ascii="Arial" w:eastAsia="Arial" w:hAnsi="Arial" w:cs="Arial"/>
          <w:sz w:val="20"/>
          <w:szCs w:val="20"/>
        </w:rPr>
        <w:t xml:space="preserve">fame, NewJeans faces several challenges and risks that could potentially impact their long-term success. One of the main risks is the over-reliance on group-based revenue </w:t>
      </w:r>
      <w:r>
        <w:rPr>
          <w:rFonts w:ascii="Arial" w:eastAsia="Arial" w:hAnsi="Arial" w:cs="Arial"/>
          <w:sz w:val="20"/>
          <w:szCs w:val="20"/>
        </w:rPr>
        <w:lastRenderedPageBreak/>
        <w:t>streams. As with many K-pop groups, the financial success of NewJeans is heavily depe</w:t>
      </w:r>
      <w:r>
        <w:rPr>
          <w:rFonts w:ascii="Arial" w:eastAsia="Arial" w:hAnsi="Arial" w:cs="Arial"/>
          <w:sz w:val="20"/>
          <w:szCs w:val="20"/>
        </w:rPr>
        <w:t>ndent on their music sales, live performances, and merchandise. Should the group experience a decrease in popularity or member-related issues (e.g., controversies, member departures), these revenue streams could quickly diminish, affecting both ADOR and HY</w:t>
      </w:r>
      <w:r>
        <w:rPr>
          <w:rFonts w:ascii="Arial" w:eastAsia="Arial" w:hAnsi="Arial" w:cs="Arial"/>
          <w:sz w:val="20"/>
          <w:szCs w:val="20"/>
        </w:rPr>
        <w:t>BE's bottom line. The unpredictability of the K-pop industry, where trends can change rapidly, presents an ongoing challenge for the group’s continued success.</w:t>
      </w:r>
    </w:p>
    <w:p w14:paraId="0000005B" w14:textId="77777777" w:rsidR="00E727A0" w:rsidRDefault="00AA3142">
      <w:pPr>
        <w:rPr>
          <w:rFonts w:ascii="Arial" w:eastAsia="Arial" w:hAnsi="Arial" w:cs="Arial"/>
          <w:sz w:val="20"/>
          <w:szCs w:val="20"/>
        </w:rPr>
      </w:pPr>
      <w:r>
        <w:rPr>
          <w:rFonts w:ascii="Arial" w:eastAsia="Arial" w:hAnsi="Arial" w:cs="Arial"/>
          <w:sz w:val="20"/>
          <w:szCs w:val="20"/>
        </w:rPr>
        <w:t>Another significant risk stems from potential contractual disputes or tensions within the manage</w:t>
      </w:r>
      <w:r>
        <w:rPr>
          <w:rFonts w:ascii="Arial" w:eastAsia="Arial" w:hAnsi="Arial" w:cs="Arial"/>
          <w:sz w:val="20"/>
          <w:szCs w:val="20"/>
        </w:rPr>
        <w:t>ment of ADOR and HYBE. In the highly competitive and often complex world of K-pop, management decisions regarding music production, marketing, and even member contracts can create friction. For example, there have been instances where disputes between ente</w:t>
      </w:r>
      <w:r>
        <w:rPr>
          <w:rFonts w:ascii="Arial" w:eastAsia="Arial" w:hAnsi="Arial" w:cs="Arial"/>
          <w:sz w:val="20"/>
          <w:szCs w:val="20"/>
        </w:rPr>
        <w:t>rtainment companies and their artists or subsidiaries have led to public relations challenges, negatively affecting brand perception and financial performance. While there have been no major public disputes involving NewJeans at the time of writing, the dy</w:t>
      </w:r>
      <w:r>
        <w:rPr>
          <w:rFonts w:ascii="Arial" w:eastAsia="Arial" w:hAnsi="Arial" w:cs="Arial"/>
          <w:sz w:val="20"/>
          <w:szCs w:val="20"/>
        </w:rPr>
        <w:t>namics between ADOR and HYBE could lead to operational risks if not managed properly.</w:t>
      </w:r>
    </w:p>
    <w:p w14:paraId="0000005C" w14:textId="77777777" w:rsidR="00E727A0" w:rsidRDefault="00AA3142">
      <w:pPr>
        <w:rPr>
          <w:rFonts w:ascii="Arial" w:eastAsia="Arial" w:hAnsi="Arial" w:cs="Arial"/>
          <w:sz w:val="20"/>
          <w:szCs w:val="20"/>
        </w:rPr>
      </w:pPr>
      <w:r>
        <w:rPr>
          <w:rFonts w:ascii="Arial" w:eastAsia="Arial" w:hAnsi="Arial" w:cs="Arial"/>
          <w:sz w:val="20"/>
          <w:szCs w:val="20"/>
        </w:rPr>
        <w:t>Moreover, while NewJeans’ success has been substantial, their long-term sustainability is uncertain. The K-pop industry is known for its cyclical nature, with group popul</w:t>
      </w:r>
      <w:r>
        <w:rPr>
          <w:rFonts w:ascii="Arial" w:eastAsia="Arial" w:hAnsi="Arial" w:cs="Arial"/>
          <w:sz w:val="20"/>
          <w:szCs w:val="20"/>
        </w:rPr>
        <w:t>arity often waning after a few years. NewJeans' ability to remain relevant in an industry where the spotlight often shifts to newer groups could present a challenge. Additionally, as the industry matures, there may be increasing pressure on NewJeans to con</w:t>
      </w:r>
      <w:r>
        <w:rPr>
          <w:rFonts w:ascii="Arial" w:eastAsia="Arial" w:hAnsi="Arial" w:cs="Arial"/>
          <w:sz w:val="20"/>
          <w:szCs w:val="20"/>
        </w:rPr>
        <w:t>tinually innovate both musically and artistically in order to maintain their competitive edge.</w:t>
      </w:r>
    </w:p>
    <w:p w14:paraId="0000005D" w14:textId="77777777" w:rsidR="00E727A0" w:rsidRDefault="00E727A0">
      <w:pPr>
        <w:rPr>
          <w:rFonts w:ascii="Arial" w:eastAsia="Arial" w:hAnsi="Arial" w:cs="Arial"/>
          <w:sz w:val="20"/>
          <w:szCs w:val="20"/>
        </w:rPr>
      </w:pPr>
    </w:p>
    <w:p w14:paraId="0000005E" w14:textId="77777777" w:rsidR="00E727A0" w:rsidRDefault="00AA3142">
      <w:pPr>
        <w:pStyle w:val="Heading1"/>
        <w:numPr>
          <w:ilvl w:val="0"/>
          <w:numId w:val="5"/>
        </w:numPr>
        <w:ind w:left="360"/>
        <w:rPr>
          <w:rFonts w:ascii="Arial" w:eastAsia="Arial" w:hAnsi="Arial" w:cs="Arial"/>
          <w:sz w:val="20"/>
          <w:szCs w:val="20"/>
        </w:rPr>
      </w:pPr>
      <w:bookmarkStart w:id="18" w:name="_r5ts4n20g34i" w:colFirst="0" w:colLast="0"/>
      <w:bookmarkEnd w:id="18"/>
      <w:r>
        <w:rPr>
          <w:rFonts w:ascii="Arial" w:eastAsia="Arial" w:hAnsi="Arial" w:cs="Arial"/>
          <w:sz w:val="20"/>
          <w:szCs w:val="20"/>
        </w:rPr>
        <w:t>Findings and Discussion</w:t>
      </w:r>
    </w:p>
    <w:p w14:paraId="0000005F" w14:textId="77777777" w:rsidR="00E727A0" w:rsidRDefault="00AA3142">
      <w:pPr>
        <w:pStyle w:val="Heading2"/>
        <w:numPr>
          <w:ilvl w:val="0"/>
          <w:numId w:val="4"/>
        </w:numPr>
        <w:pBdr>
          <w:top w:val="nil"/>
          <w:left w:val="nil"/>
          <w:bottom w:val="nil"/>
          <w:right w:val="nil"/>
          <w:between w:val="nil"/>
        </w:pBdr>
        <w:spacing w:before="120"/>
        <w:rPr>
          <w:rFonts w:ascii="Arial" w:eastAsia="Arial" w:hAnsi="Arial" w:cs="Arial"/>
          <w:sz w:val="20"/>
          <w:szCs w:val="20"/>
        </w:rPr>
      </w:pPr>
      <w:bookmarkStart w:id="19" w:name="_mlk5jkhet9hh" w:colFirst="0" w:colLast="0"/>
      <w:bookmarkEnd w:id="19"/>
      <w:r>
        <w:rPr>
          <w:rFonts w:ascii="Arial" w:eastAsia="Arial" w:hAnsi="Arial" w:cs="Arial"/>
          <w:sz w:val="20"/>
          <w:szCs w:val="20"/>
        </w:rPr>
        <w:t>HYBE and ADOR's Strategic Positioning in a Competitive Entertainment Landscape</w:t>
      </w:r>
    </w:p>
    <w:p w14:paraId="00000060" w14:textId="77777777" w:rsidR="00E727A0" w:rsidRDefault="00AA3142">
      <w:pPr>
        <w:ind w:left="720"/>
        <w:rPr>
          <w:rFonts w:ascii="Arial" w:eastAsia="Arial" w:hAnsi="Arial" w:cs="Arial"/>
          <w:sz w:val="20"/>
          <w:szCs w:val="20"/>
        </w:rPr>
      </w:pPr>
      <w:r>
        <w:rPr>
          <w:rFonts w:ascii="Arial" w:eastAsia="Arial" w:hAnsi="Arial" w:cs="Arial"/>
          <w:sz w:val="20"/>
          <w:szCs w:val="20"/>
        </w:rPr>
        <w:t>HYBE Corporation and its subsidiary ADOR have strategically positioned themselves in the K-pop and global entertainment industry by embracing both innovative marketing approaches and adaptive operational structures. In the increasingly competitive K-pop ma</w:t>
      </w:r>
      <w:r>
        <w:rPr>
          <w:rFonts w:ascii="Arial" w:eastAsia="Arial" w:hAnsi="Arial" w:cs="Arial"/>
          <w:sz w:val="20"/>
          <w:szCs w:val="20"/>
        </w:rPr>
        <w:t>rket, where consumer preferences are highly volatile, HYBE has managed to maintain leadership by focusing on diversification and strategic global expansion. ADOR’s formation and the subsequent introduction of NewJeans illustrate HYBE’s shift towards embrac</w:t>
      </w:r>
      <w:r>
        <w:rPr>
          <w:rFonts w:ascii="Arial" w:eastAsia="Arial" w:hAnsi="Arial" w:cs="Arial"/>
          <w:sz w:val="20"/>
          <w:szCs w:val="20"/>
        </w:rPr>
        <w:t>ing more distinct, nuanced artistic directions, moving away from the more traditional, intense K-pop concepts typically employed by other HYBE artists like BTS. This has helped NewJeans carve out a unique market niche, setting them apart from other acts wi</w:t>
      </w:r>
      <w:r>
        <w:rPr>
          <w:rFonts w:ascii="Arial" w:eastAsia="Arial" w:hAnsi="Arial" w:cs="Arial"/>
          <w:sz w:val="20"/>
          <w:szCs w:val="20"/>
        </w:rPr>
        <w:t>thin the same entertainment ecosystem.</w:t>
      </w:r>
    </w:p>
    <w:p w14:paraId="00000061" w14:textId="77777777" w:rsidR="00E727A0" w:rsidRDefault="00AA3142">
      <w:pPr>
        <w:ind w:left="720"/>
        <w:rPr>
          <w:rFonts w:ascii="Arial" w:eastAsia="Arial" w:hAnsi="Arial" w:cs="Arial"/>
          <w:sz w:val="20"/>
          <w:szCs w:val="20"/>
        </w:rPr>
      </w:pPr>
      <w:r>
        <w:rPr>
          <w:rFonts w:ascii="Arial" w:eastAsia="Arial" w:hAnsi="Arial" w:cs="Arial"/>
          <w:sz w:val="20"/>
          <w:szCs w:val="20"/>
        </w:rPr>
        <w:t>The strategic decision to establish ADOR as a subsidiary allowed for a more independent and creative approach in managing NewJeans, focusing heavily on minimalist branding and a sound identity distinct from the heavil</w:t>
      </w:r>
      <w:r>
        <w:rPr>
          <w:rFonts w:ascii="Arial" w:eastAsia="Arial" w:hAnsi="Arial" w:cs="Arial"/>
          <w:sz w:val="20"/>
          <w:szCs w:val="20"/>
        </w:rPr>
        <w:t xml:space="preserve">y packaged image commonly seen in K-pop. This positioning has </w:t>
      </w:r>
      <w:r>
        <w:rPr>
          <w:rFonts w:ascii="Arial" w:eastAsia="Arial" w:hAnsi="Arial" w:cs="Arial"/>
          <w:sz w:val="20"/>
          <w:szCs w:val="20"/>
        </w:rPr>
        <w:lastRenderedPageBreak/>
        <w:t>allowed ADOR to tap into broader international markets, especially in the West, where the “minimalist chic” approach has been highly appealing. Such adaptability in branding and marketing has po</w:t>
      </w:r>
      <w:r>
        <w:rPr>
          <w:rFonts w:ascii="Arial" w:eastAsia="Arial" w:hAnsi="Arial" w:cs="Arial"/>
          <w:sz w:val="20"/>
          <w:szCs w:val="20"/>
        </w:rPr>
        <w:t>sitioned NewJeans not just as a K-pop group but as a global cultural movement. This strategic foresight has placed HYBE in a stronger competitive position, capitalizing on the growing demand for diverse and cross-genre music experiences.</w:t>
      </w:r>
    </w:p>
    <w:p w14:paraId="00000062" w14:textId="77777777" w:rsidR="00E727A0" w:rsidRDefault="00AA3142">
      <w:pPr>
        <w:ind w:left="720"/>
        <w:rPr>
          <w:rFonts w:ascii="Arial" w:eastAsia="Arial" w:hAnsi="Arial" w:cs="Arial"/>
          <w:sz w:val="20"/>
          <w:szCs w:val="20"/>
        </w:rPr>
      </w:pPr>
      <w:r>
        <w:rPr>
          <w:rFonts w:ascii="Arial" w:eastAsia="Arial" w:hAnsi="Arial" w:cs="Arial"/>
          <w:sz w:val="20"/>
          <w:szCs w:val="20"/>
        </w:rPr>
        <w:t>Furthermore, ADOR’</w:t>
      </w:r>
      <w:r>
        <w:rPr>
          <w:rFonts w:ascii="Arial" w:eastAsia="Arial" w:hAnsi="Arial" w:cs="Arial"/>
          <w:sz w:val="20"/>
          <w:szCs w:val="20"/>
        </w:rPr>
        <w:t>s ability to maintain a high level of operational independence while benefiting from HYBE’s resources—such as access to an extensive fanbase, digital platforms like Weverse, and logistical support—demonstrates how the subsidiary model can yield both creati</w:t>
      </w:r>
      <w:r>
        <w:rPr>
          <w:rFonts w:ascii="Arial" w:eastAsia="Arial" w:hAnsi="Arial" w:cs="Arial"/>
          <w:sz w:val="20"/>
          <w:szCs w:val="20"/>
        </w:rPr>
        <w:t>ve autonomy and corporate synergies. As the broader K-pop market faces increased saturation, this hybrid strategy of localization and globalization has allowed both HYBE and ADOR to remain highly competitive. Their success is further underscored by NewJean</w:t>
      </w:r>
      <w:r>
        <w:rPr>
          <w:rFonts w:ascii="Arial" w:eastAsia="Arial" w:hAnsi="Arial" w:cs="Arial"/>
          <w:sz w:val="20"/>
          <w:szCs w:val="20"/>
        </w:rPr>
        <w:t>s' consistent commercial success, from album sales to merchandising, as well as the group's ability to sustain a massive, global fanbase.</w:t>
      </w:r>
    </w:p>
    <w:p w14:paraId="00000063" w14:textId="77777777" w:rsidR="00E727A0" w:rsidRDefault="00AA3142">
      <w:pPr>
        <w:pStyle w:val="Heading2"/>
        <w:numPr>
          <w:ilvl w:val="0"/>
          <w:numId w:val="4"/>
        </w:numPr>
        <w:rPr>
          <w:rFonts w:ascii="Arial" w:eastAsia="Arial" w:hAnsi="Arial" w:cs="Arial"/>
          <w:sz w:val="20"/>
          <w:szCs w:val="20"/>
        </w:rPr>
      </w:pPr>
      <w:bookmarkStart w:id="20" w:name="_x69zrhxvntei" w:colFirst="0" w:colLast="0"/>
      <w:bookmarkEnd w:id="20"/>
      <w:r>
        <w:rPr>
          <w:rFonts w:ascii="Arial" w:eastAsia="Arial" w:hAnsi="Arial" w:cs="Arial"/>
          <w:sz w:val="20"/>
          <w:szCs w:val="20"/>
        </w:rPr>
        <w:t>Comparative Analysis with Other K-pop Groups</w:t>
      </w:r>
    </w:p>
    <w:p w14:paraId="00000064" w14:textId="77777777" w:rsidR="00E727A0" w:rsidRDefault="00AA3142">
      <w:pPr>
        <w:rPr>
          <w:rFonts w:ascii="Arial" w:eastAsia="Arial" w:hAnsi="Arial" w:cs="Arial"/>
          <w:sz w:val="20"/>
          <w:szCs w:val="20"/>
        </w:rPr>
      </w:pPr>
      <w:r>
        <w:rPr>
          <w:rFonts w:ascii="Arial" w:eastAsia="Arial" w:hAnsi="Arial" w:cs="Arial"/>
          <w:sz w:val="20"/>
          <w:szCs w:val="20"/>
        </w:rPr>
        <w:t>When comparing NewJeans with other K-pop groups, the group's rapid rise i</w:t>
      </w:r>
      <w:r>
        <w:rPr>
          <w:rFonts w:ascii="Arial" w:eastAsia="Arial" w:hAnsi="Arial" w:cs="Arial"/>
          <w:sz w:val="20"/>
          <w:szCs w:val="20"/>
        </w:rPr>
        <w:t>n popularity is exceptional. While groups like BTS and BLACKPINK paved the way for K-pop’s international success, NewJeans has emerged with a fresh approach that sets them apart from both their predecessors and contemporaries. One significant distinction i</w:t>
      </w:r>
      <w:r>
        <w:rPr>
          <w:rFonts w:ascii="Arial" w:eastAsia="Arial" w:hAnsi="Arial" w:cs="Arial"/>
          <w:sz w:val="20"/>
          <w:szCs w:val="20"/>
        </w:rPr>
        <w:t>s the group’s embrace of a minimalist aesthetic that deviates from the conventional flashy, high-energy visuals traditionally associated with K-pop. This approach not only sets NewJeans apart stylistically but also targets a different demographic, appealin</w:t>
      </w:r>
      <w:r>
        <w:rPr>
          <w:rFonts w:ascii="Arial" w:eastAsia="Arial" w:hAnsi="Arial" w:cs="Arial"/>
          <w:sz w:val="20"/>
          <w:szCs w:val="20"/>
        </w:rPr>
        <w:t>g to younger, trend-sensitive consumers and international audiences who might feel alienated by the more traditional K-pop tropes.</w:t>
      </w:r>
    </w:p>
    <w:p w14:paraId="00000065" w14:textId="77777777" w:rsidR="00E727A0" w:rsidRDefault="00AA3142">
      <w:pPr>
        <w:rPr>
          <w:rFonts w:ascii="Arial" w:eastAsia="Arial" w:hAnsi="Arial" w:cs="Arial"/>
          <w:sz w:val="20"/>
          <w:szCs w:val="20"/>
        </w:rPr>
      </w:pPr>
      <w:r>
        <w:rPr>
          <w:rFonts w:ascii="Arial" w:eastAsia="Arial" w:hAnsi="Arial" w:cs="Arial"/>
          <w:sz w:val="20"/>
          <w:szCs w:val="20"/>
        </w:rPr>
        <w:t>Financially, NewJeans' influence is comparable to that of other top K-pop groups. For example, BLACKPINK’s merchandise sales,</w:t>
      </w:r>
      <w:r>
        <w:rPr>
          <w:rFonts w:ascii="Arial" w:eastAsia="Arial" w:hAnsi="Arial" w:cs="Arial"/>
          <w:sz w:val="20"/>
          <w:szCs w:val="20"/>
        </w:rPr>
        <w:t xml:space="preserve"> concerts, and endorsements have significantly boosted YG Entertainment’s bottom line, while BTS' presence has been central to HYBE's financial trajectory. However, the comparative financial success of NewJeans can be seen in their remarkable early-stage r</w:t>
      </w:r>
      <w:r>
        <w:rPr>
          <w:rFonts w:ascii="Arial" w:eastAsia="Arial" w:hAnsi="Arial" w:cs="Arial"/>
          <w:sz w:val="20"/>
          <w:szCs w:val="20"/>
        </w:rPr>
        <w:t>evenue generation, which aligns closely with the early revenue patterns of these leading groups. NewJeans’ debut album revenue of $80 million in 2023 and operating profit of $24.3 million exemplifies how efficiently a K-pop group can contribute to a parent</w:t>
      </w:r>
      <w:r>
        <w:rPr>
          <w:rFonts w:ascii="Arial" w:eastAsia="Arial" w:hAnsi="Arial" w:cs="Arial"/>
          <w:sz w:val="20"/>
          <w:szCs w:val="20"/>
        </w:rPr>
        <w:t xml:space="preserve"> company's financial success (</w:t>
      </w:r>
      <w:proofErr w:type="spellStart"/>
      <w:r>
        <w:rPr>
          <w:rFonts w:ascii="Arial" w:eastAsia="Arial" w:hAnsi="Arial" w:cs="Arial"/>
          <w:sz w:val="20"/>
          <w:szCs w:val="20"/>
        </w:rPr>
        <w:t>Ziwei</w:t>
      </w:r>
      <w:proofErr w:type="spellEnd"/>
      <w:r>
        <w:rPr>
          <w:rFonts w:ascii="Arial" w:eastAsia="Arial" w:hAnsi="Arial" w:cs="Arial"/>
          <w:sz w:val="20"/>
          <w:szCs w:val="20"/>
        </w:rPr>
        <w:t>, 2024).</w:t>
      </w:r>
    </w:p>
    <w:p w14:paraId="00000066" w14:textId="77777777" w:rsidR="00E727A0" w:rsidRDefault="00AA3142">
      <w:pPr>
        <w:rPr>
          <w:rFonts w:ascii="Arial" w:eastAsia="Arial" w:hAnsi="Arial" w:cs="Arial"/>
          <w:sz w:val="20"/>
          <w:szCs w:val="20"/>
        </w:rPr>
      </w:pPr>
      <w:r>
        <w:rPr>
          <w:rFonts w:ascii="Arial" w:eastAsia="Arial" w:hAnsi="Arial" w:cs="Arial"/>
          <w:sz w:val="20"/>
          <w:szCs w:val="20"/>
        </w:rPr>
        <w:t>However, what distinguishes NewJeans in terms of market positioning is their ability to maintain a sustainable growth trajectory. While groups like BTS and BLACKPINK have maintained significant earnings from tour</w:t>
      </w:r>
      <w:r>
        <w:rPr>
          <w:rFonts w:ascii="Arial" w:eastAsia="Arial" w:hAnsi="Arial" w:cs="Arial"/>
          <w:sz w:val="20"/>
          <w:szCs w:val="20"/>
        </w:rPr>
        <w:t>s and brand endorsements, the sustainability of these revenue streams becomes uncertain with time. NewJeans, by virtue of their early success and growing global recognition, is strategically poised for prolonged influence in the K-pop industry. Their abili</w:t>
      </w:r>
      <w:r>
        <w:rPr>
          <w:rFonts w:ascii="Arial" w:eastAsia="Arial" w:hAnsi="Arial" w:cs="Arial"/>
          <w:sz w:val="20"/>
          <w:szCs w:val="20"/>
        </w:rPr>
        <w:t>ty to continually innovate both musically and in branding provides them with a unique advantage over other groups that may rely heavily on already established formulas.</w:t>
      </w:r>
    </w:p>
    <w:p w14:paraId="00000067" w14:textId="77777777" w:rsidR="00E727A0" w:rsidRDefault="00AA3142">
      <w:pPr>
        <w:pStyle w:val="Heading2"/>
        <w:numPr>
          <w:ilvl w:val="0"/>
          <w:numId w:val="4"/>
        </w:numPr>
        <w:rPr>
          <w:rFonts w:ascii="Arial" w:eastAsia="Arial" w:hAnsi="Arial" w:cs="Arial"/>
          <w:sz w:val="20"/>
          <w:szCs w:val="20"/>
        </w:rPr>
      </w:pPr>
      <w:bookmarkStart w:id="21" w:name="_wxejqewolkuk" w:colFirst="0" w:colLast="0"/>
      <w:bookmarkEnd w:id="21"/>
      <w:r>
        <w:rPr>
          <w:rFonts w:ascii="Arial" w:eastAsia="Arial" w:hAnsi="Arial" w:cs="Arial"/>
          <w:sz w:val="20"/>
          <w:szCs w:val="20"/>
        </w:rPr>
        <w:lastRenderedPageBreak/>
        <w:t>The Ripple Effects of NewJeans’ Actions on HYBE’s Market Performance</w:t>
      </w:r>
    </w:p>
    <w:p w14:paraId="00000068" w14:textId="77777777" w:rsidR="00E727A0" w:rsidRDefault="00AA3142">
      <w:pPr>
        <w:rPr>
          <w:rFonts w:ascii="Arial" w:eastAsia="Arial" w:hAnsi="Arial" w:cs="Arial"/>
          <w:sz w:val="20"/>
          <w:szCs w:val="20"/>
        </w:rPr>
      </w:pPr>
      <w:r>
        <w:rPr>
          <w:rFonts w:ascii="Arial" w:eastAsia="Arial" w:hAnsi="Arial" w:cs="Arial"/>
          <w:sz w:val="20"/>
          <w:szCs w:val="20"/>
        </w:rPr>
        <w:t>The economic impac</w:t>
      </w:r>
      <w:r>
        <w:rPr>
          <w:rFonts w:ascii="Arial" w:eastAsia="Arial" w:hAnsi="Arial" w:cs="Arial"/>
          <w:sz w:val="20"/>
          <w:szCs w:val="20"/>
        </w:rPr>
        <w:t xml:space="preserve">t of NewJeans on HYBE Corporation cannot be understated. NewJeans’ debut marked a critical moment in HYBE’s post-BTS era. HYBE’s market valuation was significantly impacted by the group's success, as evidenced by a 15% rise in HYBE's stock price following </w:t>
      </w:r>
      <w:r>
        <w:rPr>
          <w:rFonts w:ascii="Arial" w:eastAsia="Arial" w:hAnsi="Arial" w:cs="Arial"/>
          <w:sz w:val="20"/>
          <w:szCs w:val="20"/>
        </w:rPr>
        <w:t>the group’s debut and continued commercial success. This was crucial for HYBE, as the company faced challenges in transitioning from being BTS-centric to becoming a more diversified entity. NewJeans not only helped to stabilize HYBE’s financial outlook but</w:t>
      </w:r>
      <w:r>
        <w:rPr>
          <w:rFonts w:ascii="Arial" w:eastAsia="Arial" w:hAnsi="Arial" w:cs="Arial"/>
          <w:sz w:val="20"/>
          <w:szCs w:val="20"/>
        </w:rPr>
        <w:t xml:space="preserve"> also demonstrated the company's ability to nurture and manage multiple successful acts, diversifying its revenue sources.</w:t>
      </w:r>
    </w:p>
    <w:p w14:paraId="00000069" w14:textId="77777777" w:rsidR="00E727A0" w:rsidRDefault="00AA3142">
      <w:pPr>
        <w:rPr>
          <w:rFonts w:ascii="Arial" w:eastAsia="Arial" w:hAnsi="Arial" w:cs="Arial"/>
          <w:sz w:val="20"/>
          <w:szCs w:val="20"/>
        </w:rPr>
      </w:pPr>
      <w:r>
        <w:rPr>
          <w:rFonts w:ascii="Arial" w:eastAsia="Arial" w:hAnsi="Arial" w:cs="Arial"/>
          <w:sz w:val="20"/>
          <w:szCs w:val="20"/>
        </w:rPr>
        <w:t>In financial terms, NewJeans’ contributions to HYBE’s earnings are substantial. ADOR, as the label managing the group, reported impre</w:t>
      </w:r>
      <w:r>
        <w:rPr>
          <w:rFonts w:ascii="Arial" w:eastAsia="Arial" w:hAnsi="Arial" w:cs="Arial"/>
          <w:sz w:val="20"/>
          <w:szCs w:val="20"/>
        </w:rPr>
        <w:t>ssive revenues of $80 million in 2023, with an operating profit of $24.3 million (</w:t>
      </w:r>
      <w:proofErr w:type="spellStart"/>
      <w:r>
        <w:rPr>
          <w:rFonts w:ascii="Arial" w:eastAsia="Arial" w:hAnsi="Arial" w:cs="Arial"/>
          <w:sz w:val="20"/>
          <w:szCs w:val="20"/>
        </w:rPr>
        <w:t>Ziwei</w:t>
      </w:r>
      <w:proofErr w:type="spellEnd"/>
      <w:r>
        <w:rPr>
          <w:rFonts w:ascii="Arial" w:eastAsia="Arial" w:hAnsi="Arial" w:cs="Arial"/>
          <w:sz w:val="20"/>
          <w:szCs w:val="20"/>
        </w:rPr>
        <w:t>, 2024). This high-profit margin reflects the scalability and global appeal of NewJeans. These figures show how effectively NewJeans has been integrated into HYBE's busi</w:t>
      </w:r>
      <w:r>
        <w:rPr>
          <w:rFonts w:ascii="Arial" w:eastAsia="Arial" w:hAnsi="Arial" w:cs="Arial"/>
          <w:sz w:val="20"/>
          <w:szCs w:val="20"/>
        </w:rPr>
        <w:t>ness model. The ability of the group to drive revenue from multiple streams—including album sales, global merchandise, brand partnerships, and their digital presence—underpins the group's substantial economic contribution.</w:t>
      </w:r>
    </w:p>
    <w:p w14:paraId="0000006A" w14:textId="77777777" w:rsidR="00E727A0" w:rsidRDefault="00AA3142">
      <w:pPr>
        <w:rPr>
          <w:rFonts w:ascii="Arial" w:eastAsia="Arial" w:hAnsi="Arial" w:cs="Arial"/>
          <w:sz w:val="20"/>
          <w:szCs w:val="20"/>
        </w:rPr>
      </w:pPr>
      <w:r>
        <w:rPr>
          <w:rFonts w:ascii="Arial" w:eastAsia="Arial" w:hAnsi="Arial" w:cs="Arial"/>
          <w:sz w:val="20"/>
          <w:szCs w:val="20"/>
        </w:rPr>
        <w:t>Moreover, NewJeans' success has h</w:t>
      </w:r>
      <w:r>
        <w:rPr>
          <w:rFonts w:ascii="Arial" w:eastAsia="Arial" w:hAnsi="Arial" w:cs="Arial"/>
          <w:sz w:val="20"/>
          <w:szCs w:val="20"/>
        </w:rPr>
        <w:t>elped solidify South Korea’s place in the global entertainment industry. Their music and associated products contribute to the country's cultural exports, which have been growing steadily. In 2023, South Korea's cultural exports were valued at approximatel</w:t>
      </w:r>
      <w:r>
        <w:rPr>
          <w:rFonts w:ascii="Arial" w:eastAsia="Arial" w:hAnsi="Arial" w:cs="Arial"/>
          <w:sz w:val="20"/>
          <w:szCs w:val="20"/>
        </w:rPr>
        <w:t>y $12 billion (Asia Fund Managers, 2024), with K-pop groups like NewJeans accounting for a significant portion of this growth. The international fanbase of NewJeans has provided a new avenue for HYBE to expand its global presence, particularly in Western m</w:t>
      </w:r>
      <w:r>
        <w:rPr>
          <w:rFonts w:ascii="Arial" w:eastAsia="Arial" w:hAnsi="Arial" w:cs="Arial"/>
          <w:sz w:val="20"/>
          <w:szCs w:val="20"/>
        </w:rPr>
        <w:t>arkets where the group's appeal has transcended traditional K-pop boundaries.</w:t>
      </w:r>
    </w:p>
    <w:p w14:paraId="0000006B" w14:textId="77777777" w:rsidR="00E727A0" w:rsidRDefault="00AA3142">
      <w:pPr>
        <w:pStyle w:val="Heading2"/>
        <w:numPr>
          <w:ilvl w:val="0"/>
          <w:numId w:val="4"/>
        </w:numPr>
        <w:rPr>
          <w:rFonts w:ascii="Arial" w:eastAsia="Arial" w:hAnsi="Arial" w:cs="Arial"/>
          <w:sz w:val="20"/>
          <w:szCs w:val="20"/>
        </w:rPr>
      </w:pPr>
      <w:bookmarkStart w:id="22" w:name="_p625mvenkf4r" w:colFirst="0" w:colLast="0"/>
      <w:bookmarkEnd w:id="22"/>
      <w:r>
        <w:rPr>
          <w:rFonts w:ascii="Arial" w:eastAsia="Arial" w:hAnsi="Arial" w:cs="Arial"/>
          <w:sz w:val="20"/>
          <w:szCs w:val="20"/>
        </w:rPr>
        <w:t>Economic Contributions of NewJeans</w:t>
      </w:r>
    </w:p>
    <w:p w14:paraId="0000006C" w14:textId="77777777" w:rsidR="00E727A0" w:rsidRDefault="00AA3142">
      <w:pPr>
        <w:rPr>
          <w:rFonts w:ascii="Arial" w:eastAsia="Arial" w:hAnsi="Arial" w:cs="Arial"/>
          <w:sz w:val="20"/>
          <w:szCs w:val="20"/>
        </w:rPr>
      </w:pPr>
      <w:r>
        <w:rPr>
          <w:rFonts w:ascii="Arial" w:eastAsia="Arial" w:hAnsi="Arial" w:cs="Arial"/>
          <w:sz w:val="20"/>
          <w:szCs w:val="20"/>
        </w:rPr>
        <w:t xml:space="preserve">As previously discussed, NewJeans’ revenue generation is pivotal to ADOR’s financial success. In 2023, ADOR’s reported $80 million in revenue, </w:t>
      </w:r>
      <w:r>
        <w:rPr>
          <w:rFonts w:ascii="Arial" w:eastAsia="Arial" w:hAnsi="Arial" w:cs="Arial"/>
          <w:sz w:val="20"/>
          <w:szCs w:val="20"/>
        </w:rPr>
        <w:t>demonstrating the marketability of NewJeans. This revenue comes from a diversified portfolio of income streams, such as album sales, merchandise, brand endorsements, and live performances. The group’s appeal to global audiences has significantly enhanced H</w:t>
      </w:r>
      <w:r>
        <w:rPr>
          <w:rFonts w:ascii="Arial" w:eastAsia="Arial" w:hAnsi="Arial" w:cs="Arial"/>
          <w:sz w:val="20"/>
          <w:szCs w:val="20"/>
        </w:rPr>
        <w:t>YBE’s international market presence, further consolidating the corporation’s reputation as a leader in the global music industry.</w:t>
      </w:r>
    </w:p>
    <w:p w14:paraId="0000006D" w14:textId="77777777" w:rsidR="00E727A0" w:rsidRDefault="00AA3142">
      <w:pPr>
        <w:rPr>
          <w:rFonts w:ascii="Arial" w:eastAsia="Arial" w:hAnsi="Arial" w:cs="Arial"/>
          <w:sz w:val="20"/>
          <w:szCs w:val="20"/>
        </w:rPr>
      </w:pPr>
      <w:r>
        <w:rPr>
          <w:rFonts w:ascii="Arial" w:eastAsia="Arial" w:hAnsi="Arial" w:cs="Arial"/>
          <w:sz w:val="20"/>
          <w:szCs w:val="20"/>
        </w:rPr>
        <w:t>One of the most significant aspects of NewJeans' economic contributions is their operating profit of $24.3 million, which refl</w:t>
      </w:r>
      <w:r>
        <w:rPr>
          <w:rFonts w:ascii="Arial" w:eastAsia="Arial" w:hAnsi="Arial" w:cs="Arial"/>
          <w:sz w:val="20"/>
          <w:szCs w:val="20"/>
        </w:rPr>
        <w:t>ects the high profit margins associated with the group’s activities. Unlike many other K-pop acts, NewJeans has capitalized on both digital and physical sales, along with the additional revenue generated by their growing fanbase and brand endorsements. Wit</w:t>
      </w:r>
      <w:r>
        <w:rPr>
          <w:rFonts w:ascii="Arial" w:eastAsia="Arial" w:hAnsi="Arial" w:cs="Arial"/>
          <w:sz w:val="20"/>
          <w:szCs w:val="20"/>
        </w:rPr>
        <w:t>h a global fan base extending beyond Asia, NewJeans’ financial success can be attributed to their ability to cater to both local and international markets, effectively blending traditional K-pop appeal with a more globalized approach.</w:t>
      </w:r>
    </w:p>
    <w:p w14:paraId="0000006E" w14:textId="77777777" w:rsidR="00E727A0" w:rsidRDefault="00E727A0">
      <w:pPr>
        <w:rPr>
          <w:rFonts w:ascii="Arial" w:eastAsia="Arial" w:hAnsi="Arial" w:cs="Arial"/>
          <w:sz w:val="20"/>
          <w:szCs w:val="20"/>
        </w:rPr>
      </w:pPr>
    </w:p>
    <w:p w14:paraId="0000006F" w14:textId="77777777" w:rsidR="00E727A0" w:rsidRDefault="00AA3142">
      <w:pPr>
        <w:pStyle w:val="Heading2"/>
        <w:numPr>
          <w:ilvl w:val="0"/>
          <w:numId w:val="4"/>
        </w:numPr>
        <w:rPr>
          <w:rFonts w:ascii="Arial" w:eastAsia="Arial" w:hAnsi="Arial" w:cs="Arial"/>
          <w:sz w:val="20"/>
          <w:szCs w:val="20"/>
        </w:rPr>
      </w:pPr>
      <w:bookmarkStart w:id="23" w:name="_xygdcda3ca6" w:colFirst="0" w:colLast="0"/>
      <w:bookmarkEnd w:id="23"/>
      <w:r>
        <w:rPr>
          <w:rFonts w:ascii="Arial" w:eastAsia="Arial" w:hAnsi="Arial" w:cs="Arial"/>
          <w:sz w:val="20"/>
          <w:szCs w:val="20"/>
        </w:rPr>
        <w:t xml:space="preserve">Potential Impact of </w:t>
      </w:r>
      <w:r>
        <w:rPr>
          <w:rFonts w:ascii="Arial" w:eastAsia="Arial" w:hAnsi="Arial" w:cs="Arial"/>
          <w:sz w:val="20"/>
          <w:szCs w:val="20"/>
        </w:rPr>
        <w:t>Disbandment</w:t>
      </w:r>
    </w:p>
    <w:p w14:paraId="00000070" w14:textId="77777777" w:rsidR="00E727A0" w:rsidRDefault="00AA3142">
      <w:pPr>
        <w:rPr>
          <w:rFonts w:ascii="Arial" w:eastAsia="Arial" w:hAnsi="Arial" w:cs="Arial"/>
          <w:sz w:val="20"/>
          <w:szCs w:val="20"/>
        </w:rPr>
      </w:pPr>
      <w:r>
        <w:rPr>
          <w:rFonts w:ascii="Arial" w:eastAsia="Arial" w:hAnsi="Arial" w:cs="Arial"/>
          <w:sz w:val="20"/>
          <w:szCs w:val="20"/>
        </w:rPr>
        <w:t>To assess the potential financial loss HYBE would face if NewJeans disbanded, valuation models such as Net Present Value (NPV) and the Dividend Discount Model (DDM) can provide valuable insights.</w:t>
      </w:r>
    </w:p>
    <w:p w14:paraId="00000071" w14:textId="77777777" w:rsidR="00E727A0" w:rsidRDefault="00E727A0">
      <w:pPr>
        <w:rPr>
          <w:rFonts w:ascii="Arial" w:eastAsia="Arial" w:hAnsi="Arial" w:cs="Arial"/>
          <w:sz w:val="20"/>
          <w:szCs w:val="20"/>
        </w:rPr>
      </w:pPr>
    </w:p>
    <w:p w14:paraId="00000072" w14:textId="77777777" w:rsidR="00E727A0" w:rsidRDefault="00AA3142">
      <w:pPr>
        <w:numPr>
          <w:ilvl w:val="0"/>
          <w:numId w:val="3"/>
        </w:numPr>
        <w:spacing w:after="0"/>
        <w:rPr>
          <w:rFonts w:ascii="Arial" w:eastAsia="Arial" w:hAnsi="Arial" w:cs="Arial"/>
          <w:sz w:val="20"/>
          <w:szCs w:val="20"/>
        </w:rPr>
      </w:pPr>
      <w:r>
        <w:rPr>
          <w:rFonts w:ascii="Arial" w:eastAsia="Arial" w:hAnsi="Arial" w:cs="Arial"/>
          <w:sz w:val="20"/>
          <w:szCs w:val="20"/>
        </w:rPr>
        <w:t>Net Present Value (NPV): Assuming ADOR’s operat</w:t>
      </w:r>
      <w:r>
        <w:rPr>
          <w:rFonts w:ascii="Arial" w:eastAsia="Arial" w:hAnsi="Arial" w:cs="Arial"/>
          <w:sz w:val="20"/>
          <w:szCs w:val="20"/>
        </w:rPr>
        <w:t>ing profit of $24.3 million annually with a 20% growth rate (</w:t>
      </w:r>
      <w:proofErr w:type="spellStart"/>
      <w:r>
        <w:rPr>
          <w:rFonts w:ascii="Arial" w:eastAsia="Arial" w:hAnsi="Arial" w:cs="Arial"/>
          <w:sz w:val="20"/>
          <w:szCs w:val="20"/>
        </w:rPr>
        <w:t>KPopmap</w:t>
      </w:r>
      <w:proofErr w:type="spellEnd"/>
      <w:r>
        <w:rPr>
          <w:rFonts w:ascii="Arial" w:eastAsia="Arial" w:hAnsi="Arial" w:cs="Arial"/>
          <w:sz w:val="20"/>
          <w:szCs w:val="20"/>
        </w:rPr>
        <w:t>, 2024) over seven years of lifetime (Berry, 2020</w:t>
      </w:r>
      <w:proofErr w:type="gramStart"/>
      <w:r>
        <w:rPr>
          <w:rFonts w:ascii="Arial" w:eastAsia="Arial" w:hAnsi="Arial" w:cs="Arial"/>
          <w:sz w:val="20"/>
          <w:szCs w:val="20"/>
        </w:rPr>
        <w:t>) ,</w:t>
      </w:r>
      <w:proofErr w:type="gramEnd"/>
      <w:r>
        <w:rPr>
          <w:rFonts w:ascii="Arial" w:eastAsia="Arial" w:hAnsi="Arial" w:cs="Arial"/>
          <w:sz w:val="20"/>
          <w:szCs w:val="20"/>
        </w:rPr>
        <w:t xml:space="preserve"> the NPV of future earnings before disbandment is approximately $203.81 million. However, in the event of disbandment, assuming a drasti</w:t>
      </w:r>
      <w:r>
        <w:rPr>
          <w:rFonts w:ascii="Arial" w:eastAsia="Arial" w:hAnsi="Arial" w:cs="Arial"/>
          <w:sz w:val="20"/>
          <w:szCs w:val="20"/>
        </w:rPr>
        <w:t>c 90% reduction in profits, the NPV would drop to $20.38 million, leading to a valuation loss of $183.43 million. This calculation underscores the significant financial reliance of HYBE on NewJeans' continued success.</w:t>
      </w:r>
    </w:p>
    <w:p w14:paraId="00000073" w14:textId="77777777" w:rsidR="00E727A0" w:rsidRDefault="00AA3142">
      <w:pPr>
        <w:numPr>
          <w:ilvl w:val="0"/>
          <w:numId w:val="3"/>
        </w:numPr>
        <w:rPr>
          <w:rFonts w:ascii="Arial" w:eastAsia="Arial" w:hAnsi="Arial" w:cs="Arial"/>
          <w:sz w:val="20"/>
          <w:szCs w:val="20"/>
        </w:rPr>
      </w:pPr>
      <w:r>
        <w:rPr>
          <w:rFonts w:ascii="Arial" w:eastAsia="Arial" w:hAnsi="Arial" w:cs="Arial"/>
          <w:sz w:val="20"/>
          <w:szCs w:val="20"/>
        </w:rPr>
        <w:t>Dividend Discount Model (DDM): Using a</w:t>
      </w:r>
      <w:r>
        <w:rPr>
          <w:rFonts w:ascii="Arial" w:eastAsia="Arial" w:hAnsi="Arial" w:cs="Arial"/>
          <w:sz w:val="20"/>
          <w:szCs w:val="20"/>
        </w:rPr>
        <w:t xml:space="preserve"> 10% discount rate, the pre-disbandment valuation of NewJeans’ contributions to HYBE is approximately $4.17 billion. Following a decrease in future earnings due to disbandment, the valuation would drop substantially, illustrating how much HYBE’s overall ma</w:t>
      </w:r>
      <w:r>
        <w:rPr>
          <w:rFonts w:ascii="Arial" w:eastAsia="Arial" w:hAnsi="Arial" w:cs="Arial"/>
          <w:sz w:val="20"/>
          <w:szCs w:val="20"/>
        </w:rPr>
        <w:t>rket valuation is tied to the success of NewJeans.</w:t>
      </w:r>
    </w:p>
    <w:p w14:paraId="00000074" w14:textId="77777777" w:rsidR="00E727A0" w:rsidRDefault="00AA3142">
      <w:pPr>
        <w:pStyle w:val="Heading2"/>
        <w:numPr>
          <w:ilvl w:val="0"/>
          <w:numId w:val="4"/>
        </w:numPr>
        <w:pBdr>
          <w:top w:val="nil"/>
          <w:left w:val="nil"/>
          <w:bottom w:val="nil"/>
          <w:right w:val="nil"/>
          <w:between w:val="nil"/>
        </w:pBdr>
        <w:rPr>
          <w:rFonts w:ascii="Arial" w:eastAsia="Arial" w:hAnsi="Arial" w:cs="Arial"/>
          <w:sz w:val="20"/>
          <w:szCs w:val="20"/>
        </w:rPr>
      </w:pPr>
      <w:bookmarkStart w:id="24" w:name="_n667hbtovne6" w:colFirst="0" w:colLast="0"/>
      <w:bookmarkEnd w:id="24"/>
      <w:r>
        <w:rPr>
          <w:rFonts w:ascii="Arial" w:eastAsia="Arial" w:hAnsi="Arial" w:cs="Arial"/>
          <w:sz w:val="20"/>
          <w:szCs w:val="20"/>
        </w:rPr>
        <w:t>Discussion</w:t>
      </w:r>
    </w:p>
    <w:p w14:paraId="00000075" w14:textId="77777777" w:rsidR="00E727A0" w:rsidRDefault="00AA3142">
      <w:pPr>
        <w:rPr>
          <w:rFonts w:ascii="Arial" w:eastAsia="Arial" w:hAnsi="Arial" w:cs="Arial"/>
          <w:sz w:val="20"/>
          <w:szCs w:val="20"/>
        </w:rPr>
      </w:pPr>
      <w:r>
        <w:rPr>
          <w:rFonts w:ascii="Arial" w:eastAsia="Arial" w:hAnsi="Arial" w:cs="Arial"/>
          <w:sz w:val="20"/>
          <w:szCs w:val="20"/>
        </w:rPr>
        <w:t>The disbandment of NewJeans would have profound cultural and economic repercussions. Culturally, NewJeans represents not just a musical group, but a broader global cultural movement that influen</w:t>
      </w:r>
      <w:r>
        <w:rPr>
          <w:rFonts w:ascii="Arial" w:eastAsia="Arial" w:hAnsi="Arial" w:cs="Arial"/>
          <w:sz w:val="20"/>
          <w:szCs w:val="20"/>
        </w:rPr>
        <w:t>ces fashion, social media trends, and youth culture worldwide. The loss of such an influential group would be felt not just within the K-pop industry but across various global entertainment sectors, including fashion, digital media, and music streaming. Ec</w:t>
      </w:r>
      <w:r>
        <w:rPr>
          <w:rFonts w:ascii="Arial" w:eastAsia="Arial" w:hAnsi="Arial" w:cs="Arial"/>
          <w:sz w:val="20"/>
          <w:szCs w:val="20"/>
        </w:rPr>
        <w:t>onomically, the ripple effect would extend beyond HYBE’s balance sheet to impact their partners, investors, and the broader K-pop ecosystem.</w:t>
      </w:r>
    </w:p>
    <w:p w14:paraId="00000076" w14:textId="77777777" w:rsidR="00E727A0" w:rsidRDefault="00AA3142">
      <w:pPr>
        <w:rPr>
          <w:rFonts w:ascii="Arial" w:eastAsia="Arial" w:hAnsi="Arial" w:cs="Arial"/>
          <w:sz w:val="20"/>
          <w:szCs w:val="20"/>
        </w:rPr>
      </w:pPr>
      <w:r>
        <w:rPr>
          <w:rFonts w:ascii="Arial" w:eastAsia="Arial" w:hAnsi="Arial" w:cs="Arial"/>
          <w:sz w:val="20"/>
          <w:szCs w:val="20"/>
        </w:rPr>
        <w:t xml:space="preserve">The potential disbandment would also likely reduce investor confidence in HYBE, leading to a potential decrease in </w:t>
      </w:r>
      <w:r>
        <w:rPr>
          <w:rFonts w:ascii="Arial" w:eastAsia="Arial" w:hAnsi="Arial" w:cs="Arial"/>
          <w:sz w:val="20"/>
          <w:szCs w:val="20"/>
        </w:rPr>
        <w:t xml:space="preserve">market capitalization, as seen in previous K-pop company scenarios following artist disputes or </w:t>
      </w:r>
      <w:proofErr w:type="spellStart"/>
      <w:r>
        <w:rPr>
          <w:rFonts w:ascii="Arial" w:eastAsia="Arial" w:hAnsi="Arial" w:cs="Arial"/>
          <w:sz w:val="20"/>
          <w:szCs w:val="20"/>
        </w:rPr>
        <w:t>disbandments</w:t>
      </w:r>
      <w:proofErr w:type="spellEnd"/>
      <w:r>
        <w:rPr>
          <w:rFonts w:ascii="Arial" w:eastAsia="Arial" w:hAnsi="Arial" w:cs="Arial"/>
          <w:sz w:val="20"/>
          <w:szCs w:val="20"/>
        </w:rPr>
        <w:t>. The timing and handling of such an event could have long-lasting effects on HYBE’s strategic planning and global expansion goals. Therefore, susta</w:t>
      </w:r>
      <w:r>
        <w:rPr>
          <w:rFonts w:ascii="Arial" w:eastAsia="Arial" w:hAnsi="Arial" w:cs="Arial"/>
          <w:sz w:val="20"/>
          <w:szCs w:val="20"/>
        </w:rPr>
        <w:t>ining NewJeans and maintaining their global market appeal is critical not only for HYBE's financial health but also for the company’s position as a leader in the entertainment industry.</w:t>
      </w:r>
    </w:p>
    <w:p w14:paraId="00000077" w14:textId="77777777" w:rsidR="00E727A0" w:rsidRDefault="00E727A0">
      <w:pPr>
        <w:rPr>
          <w:rFonts w:ascii="Arial" w:eastAsia="Arial" w:hAnsi="Arial" w:cs="Arial"/>
          <w:sz w:val="20"/>
          <w:szCs w:val="20"/>
        </w:rPr>
      </w:pPr>
    </w:p>
    <w:p w14:paraId="00000078" w14:textId="77777777" w:rsidR="00E727A0" w:rsidRDefault="00AA3142">
      <w:pPr>
        <w:pStyle w:val="Heading1"/>
        <w:numPr>
          <w:ilvl w:val="0"/>
          <w:numId w:val="5"/>
        </w:numPr>
        <w:ind w:left="360"/>
        <w:rPr>
          <w:rFonts w:ascii="Arial" w:eastAsia="Arial" w:hAnsi="Arial" w:cs="Arial"/>
          <w:sz w:val="20"/>
          <w:szCs w:val="20"/>
        </w:rPr>
      </w:pPr>
      <w:bookmarkStart w:id="25" w:name="_2cvrn3oq0ifc" w:colFirst="0" w:colLast="0"/>
      <w:bookmarkEnd w:id="25"/>
      <w:r>
        <w:rPr>
          <w:rFonts w:ascii="Arial" w:eastAsia="Arial" w:hAnsi="Arial" w:cs="Arial"/>
          <w:sz w:val="20"/>
          <w:szCs w:val="20"/>
        </w:rPr>
        <w:t>Conclusions</w:t>
      </w:r>
    </w:p>
    <w:p w14:paraId="00000079" w14:textId="77777777" w:rsidR="00E727A0" w:rsidRDefault="00AA3142">
      <w:pPr>
        <w:rPr>
          <w:rFonts w:ascii="Arial" w:eastAsia="Arial" w:hAnsi="Arial" w:cs="Arial"/>
          <w:sz w:val="20"/>
          <w:szCs w:val="20"/>
        </w:rPr>
      </w:pPr>
      <w:r>
        <w:rPr>
          <w:rFonts w:ascii="Arial" w:eastAsia="Arial" w:hAnsi="Arial" w:cs="Arial"/>
          <w:sz w:val="20"/>
          <w:szCs w:val="20"/>
        </w:rPr>
        <w:t>This study has demonstrated the significant intangible va</w:t>
      </w:r>
      <w:r>
        <w:rPr>
          <w:rFonts w:ascii="Arial" w:eastAsia="Arial" w:hAnsi="Arial" w:cs="Arial"/>
          <w:sz w:val="20"/>
          <w:szCs w:val="20"/>
        </w:rPr>
        <w:t xml:space="preserve">lue and economic impact of music groups, using NewJeans as a case study. The findings highlight that NewJeans not only contribute directly to the financial performance of ADOR and HYBE but also generate substantial cultural and branding value </w:t>
      </w:r>
      <w:r>
        <w:rPr>
          <w:rFonts w:ascii="Arial" w:eastAsia="Arial" w:hAnsi="Arial" w:cs="Arial"/>
          <w:sz w:val="20"/>
          <w:szCs w:val="20"/>
        </w:rPr>
        <w:lastRenderedPageBreak/>
        <w:t xml:space="preserve">that extends </w:t>
      </w:r>
      <w:r>
        <w:rPr>
          <w:rFonts w:ascii="Arial" w:eastAsia="Arial" w:hAnsi="Arial" w:cs="Arial"/>
          <w:sz w:val="20"/>
          <w:szCs w:val="20"/>
        </w:rPr>
        <w:t>beyond traditional revenue streams. Their global reach, innovative branding strategies, and strong fan engagement have positioned them as a key player in the entertainment industry.</w:t>
      </w:r>
    </w:p>
    <w:p w14:paraId="0000007A" w14:textId="77777777" w:rsidR="00E727A0" w:rsidRDefault="00AA3142">
      <w:pPr>
        <w:spacing w:before="240" w:after="240"/>
        <w:rPr>
          <w:rFonts w:ascii="Arial" w:eastAsia="Arial" w:hAnsi="Arial" w:cs="Arial"/>
          <w:sz w:val="20"/>
          <w:szCs w:val="20"/>
        </w:rPr>
      </w:pPr>
      <w:r>
        <w:rPr>
          <w:rFonts w:ascii="Arial" w:eastAsia="Arial" w:hAnsi="Arial" w:cs="Arial"/>
          <w:sz w:val="20"/>
          <w:szCs w:val="20"/>
        </w:rPr>
        <w:t>The analysis confirms that NewJeans play a critical role in sustaining HYB</w:t>
      </w:r>
      <w:r>
        <w:rPr>
          <w:rFonts w:ascii="Arial" w:eastAsia="Arial" w:hAnsi="Arial" w:cs="Arial"/>
          <w:sz w:val="20"/>
          <w:szCs w:val="20"/>
        </w:rPr>
        <w:t xml:space="preserve">E’s market valuation, with their contributions extending to album sales, digital engagement, brand partnerships, and merchandise revenue. The case study also reveals the importance of managing artist-company relationships, as disputes or potential </w:t>
      </w:r>
      <w:proofErr w:type="spellStart"/>
      <w:r>
        <w:rPr>
          <w:rFonts w:ascii="Arial" w:eastAsia="Arial" w:hAnsi="Arial" w:cs="Arial"/>
          <w:sz w:val="20"/>
          <w:szCs w:val="20"/>
        </w:rPr>
        <w:t>disbandm</w:t>
      </w:r>
      <w:r>
        <w:rPr>
          <w:rFonts w:ascii="Arial" w:eastAsia="Arial" w:hAnsi="Arial" w:cs="Arial"/>
          <w:sz w:val="20"/>
          <w:szCs w:val="20"/>
        </w:rPr>
        <w:t>ents</w:t>
      </w:r>
      <w:proofErr w:type="spellEnd"/>
      <w:r>
        <w:rPr>
          <w:rFonts w:ascii="Arial" w:eastAsia="Arial" w:hAnsi="Arial" w:cs="Arial"/>
          <w:sz w:val="20"/>
          <w:szCs w:val="20"/>
        </w:rPr>
        <w:t xml:space="preserve"> could have profound financial and reputational consequences for entertainment companies.</w:t>
      </w:r>
    </w:p>
    <w:p w14:paraId="0000007B" w14:textId="77777777" w:rsidR="00E727A0" w:rsidRDefault="00AA3142">
      <w:pPr>
        <w:spacing w:before="240" w:after="240"/>
        <w:rPr>
          <w:rFonts w:ascii="Arial" w:eastAsia="Arial" w:hAnsi="Arial" w:cs="Arial"/>
          <w:sz w:val="20"/>
          <w:szCs w:val="20"/>
        </w:rPr>
      </w:pPr>
      <w:r>
        <w:rPr>
          <w:rFonts w:ascii="Arial" w:eastAsia="Arial" w:hAnsi="Arial" w:cs="Arial"/>
          <w:sz w:val="20"/>
          <w:szCs w:val="20"/>
        </w:rPr>
        <w:t>Beyond financial contributions, NewJeans exemplifies how K-pop acts serve as cultural ambassadors, reinforcing South Korea’s position as a leader in the global cr</w:t>
      </w:r>
      <w:r>
        <w:rPr>
          <w:rFonts w:ascii="Arial" w:eastAsia="Arial" w:hAnsi="Arial" w:cs="Arial"/>
          <w:sz w:val="20"/>
          <w:szCs w:val="20"/>
        </w:rPr>
        <w:t>eative economy. The integration of intellectual property (IP) strategies, digital marketing, and fandom-driven economies has further demonstrated how entertainment brands can create long-term economic and social influence. However, challenges such as marke</w:t>
      </w:r>
      <w:r>
        <w:rPr>
          <w:rFonts w:ascii="Arial" w:eastAsia="Arial" w:hAnsi="Arial" w:cs="Arial"/>
          <w:sz w:val="20"/>
          <w:szCs w:val="20"/>
        </w:rPr>
        <w:t>t volatility, management disputes, and sustainability of success remain key considerations for industry stakeholders.</w:t>
      </w:r>
    </w:p>
    <w:p w14:paraId="0000007C" w14:textId="77777777" w:rsidR="00E727A0" w:rsidRDefault="00AA3142">
      <w:pPr>
        <w:pStyle w:val="Heading1"/>
        <w:numPr>
          <w:ilvl w:val="0"/>
          <w:numId w:val="5"/>
        </w:numPr>
        <w:ind w:left="360"/>
        <w:rPr>
          <w:rFonts w:ascii="Arial" w:eastAsia="Arial" w:hAnsi="Arial" w:cs="Arial"/>
          <w:sz w:val="20"/>
          <w:szCs w:val="20"/>
        </w:rPr>
      </w:pPr>
      <w:bookmarkStart w:id="26" w:name="_l0gat4umfmtf" w:colFirst="0" w:colLast="0"/>
      <w:bookmarkEnd w:id="26"/>
      <w:r>
        <w:rPr>
          <w:rFonts w:ascii="Arial" w:eastAsia="Arial" w:hAnsi="Arial" w:cs="Arial"/>
          <w:sz w:val="20"/>
          <w:szCs w:val="20"/>
        </w:rPr>
        <w:t>Future Research</w:t>
      </w:r>
    </w:p>
    <w:p w14:paraId="0000007D" w14:textId="77777777" w:rsidR="00E727A0" w:rsidRDefault="00AA3142">
      <w:pPr>
        <w:pBdr>
          <w:top w:val="nil"/>
          <w:left w:val="nil"/>
          <w:bottom w:val="nil"/>
          <w:right w:val="nil"/>
          <w:between w:val="nil"/>
        </w:pBdr>
        <w:spacing w:before="240" w:after="240"/>
        <w:rPr>
          <w:rFonts w:ascii="Arial" w:eastAsia="Arial" w:hAnsi="Arial" w:cs="Arial"/>
          <w:sz w:val="20"/>
          <w:szCs w:val="20"/>
        </w:rPr>
      </w:pPr>
      <w:r>
        <w:rPr>
          <w:rFonts w:ascii="Arial" w:eastAsia="Arial" w:hAnsi="Arial" w:cs="Arial"/>
          <w:sz w:val="20"/>
          <w:szCs w:val="20"/>
        </w:rPr>
        <w:t>While this study provides valuable insights into the economic and cultural impact of NewJeans, several areas remain open f</w:t>
      </w:r>
      <w:r>
        <w:rPr>
          <w:rFonts w:ascii="Arial" w:eastAsia="Arial" w:hAnsi="Arial" w:cs="Arial"/>
          <w:sz w:val="20"/>
          <w:szCs w:val="20"/>
        </w:rPr>
        <w:t>or further exploration. One significant avenue for future research is the longitudinal impact of music groups on market performance, analyzing how revenue generation evolves over time as groups mature and whether they can sustain their financial contributi</w:t>
      </w:r>
      <w:r>
        <w:rPr>
          <w:rFonts w:ascii="Arial" w:eastAsia="Arial" w:hAnsi="Arial" w:cs="Arial"/>
          <w:sz w:val="20"/>
          <w:szCs w:val="20"/>
        </w:rPr>
        <w:t xml:space="preserve">ons beyond their initial peak. Additionally, further investigation into risk mitigation strategies for entertainment companies could help identify best practices for managing artist-company relationships, minimizing financial losses from </w:t>
      </w:r>
      <w:proofErr w:type="spellStart"/>
      <w:r>
        <w:rPr>
          <w:rFonts w:ascii="Arial" w:eastAsia="Arial" w:hAnsi="Arial" w:cs="Arial"/>
          <w:sz w:val="20"/>
          <w:szCs w:val="20"/>
        </w:rPr>
        <w:t>disbandments</w:t>
      </w:r>
      <w:proofErr w:type="spellEnd"/>
      <w:r>
        <w:rPr>
          <w:rFonts w:ascii="Arial" w:eastAsia="Arial" w:hAnsi="Arial" w:cs="Arial"/>
          <w:sz w:val="20"/>
          <w:szCs w:val="20"/>
        </w:rPr>
        <w:t xml:space="preserve">, and </w:t>
      </w:r>
      <w:r>
        <w:rPr>
          <w:rFonts w:ascii="Arial" w:eastAsia="Arial" w:hAnsi="Arial" w:cs="Arial"/>
          <w:sz w:val="20"/>
          <w:szCs w:val="20"/>
        </w:rPr>
        <w:t>ensuring long-term stability. Given the increasing role of digital platforms in shaping fan engagement, future studies could also examine the impact of emerging technologies—such as blockchain, NFTs, and metaverse integrations—on revenue models and fan loy</w:t>
      </w:r>
      <w:r>
        <w:rPr>
          <w:rFonts w:ascii="Arial" w:eastAsia="Arial" w:hAnsi="Arial" w:cs="Arial"/>
          <w:sz w:val="20"/>
          <w:szCs w:val="20"/>
        </w:rPr>
        <w:t>alty.</w:t>
      </w:r>
    </w:p>
    <w:p w14:paraId="0000007E" w14:textId="77777777" w:rsidR="00E727A0" w:rsidRDefault="00AA3142">
      <w:pPr>
        <w:pBdr>
          <w:top w:val="nil"/>
          <w:left w:val="nil"/>
          <w:bottom w:val="nil"/>
          <w:right w:val="nil"/>
          <w:between w:val="nil"/>
        </w:pBdr>
        <w:spacing w:before="240" w:after="240"/>
        <w:rPr>
          <w:rFonts w:ascii="Arial" w:eastAsia="Arial" w:hAnsi="Arial" w:cs="Arial"/>
          <w:sz w:val="20"/>
          <w:szCs w:val="20"/>
        </w:rPr>
      </w:pPr>
      <w:r>
        <w:rPr>
          <w:rFonts w:ascii="Arial" w:eastAsia="Arial" w:hAnsi="Arial" w:cs="Arial"/>
          <w:sz w:val="20"/>
          <w:szCs w:val="20"/>
        </w:rPr>
        <w:t>Beyond economic considerations, future research could explore the cultural and social influence of K-pop on global audiences, assessing how fandom behaviors vary across different regions and how K-pop acts contribute to global trends in fashion, medi</w:t>
      </w:r>
      <w:r>
        <w:rPr>
          <w:rFonts w:ascii="Arial" w:eastAsia="Arial" w:hAnsi="Arial" w:cs="Arial"/>
          <w:sz w:val="20"/>
          <w:szCs w:val="20"/>
        </w:rPr>
        <w:t>a, and youth culture. Additionally, as ethical concerns surrounding the K-pop industry continue to gain attention, further studies could investigate the sustainability of the idol system, including artist well-being, fair profit distribution, and ethical c</w:t>
      </w:r>
      <w:r>
        <w:rPr>
          <w:rFonts w:ascii="Arial" w:eastAsia="Arial" w:hAnsi="Arial" w:cs="Arial"/>
          <w:sz w:val="20"/>
          <w:szCs w:val="20"/>
        </w:rPr>
        <w:t>onsiderations in fandom-driven economies. By addressing these areas, future research can contribute to a more comprehensive understanding of the evolving relationship between music groups, corporate entities, and global audiences, ultimately informing stra</w:t>
      </w:r>
      <w:r>
        <w:rPr>
          <w:rFonts w:ascii="Arial" w:eastAsia="Arial" w:hAnsi="Arial" w:cs="Arial"/>
          <w:sz w:val="20"/>
          <w:szCs w:val="20"/>
        </w:rPr>
        <w:t>tegies for sustainable growth in the entertainment industry.</w:t>
      </w:r>
    </w:p>
    <w:p w14:paraId="78DBDD51" w14:textId="77777777" w:rsidR="00B74FF0" w:rsidRPr="003A29C6" w:rsidRDefault="00B74FF0" w:rsidP="00B74FF0">
      <w:pPr>
        <w:outlineLvl w:val="0"/>
        <w:rPr>
          <w:rFonts w:ascii="Arial" w:hAnsi="Arial" w:cs="Arial"/>
        </w:rPr>
      </w:pPr>
      <w:r w:rsidRPr="003A29C6">
        <w:rPr>
          <w:rFonts w:ascii="Arial" w:hAnsi="Arial" w:cs="Arial"/>
          <w:b/>
          <w:bCs/>
        </w:rPr>
        <w:t>COMPETING INTERESTS DISCLAIMER:</w:t>
      </w:r>
    </w:p>
    <w:p w14:paraId="25C66703" w14:textId="77777777" w:rsidR="00B74FF0" w:rsidRDefault="00B74FF0" w:rsidP="00B74FF0">
      <w:r w:rsidRPr="00A10EDE">
        <w:lastRenderedPageBreak/>
        <w:t>Authors have declared that they have no known competing financial interests OR non-financial interests OR personal relationships that could have appeared to influence the work reported in this paper.</w:t>
      </w:r>
    </w:p>
    <w:p w14:paraId="585F482A" w14:textId="77777777" w:rsidR="00B74FF0" w:rsidRDefault="00B74FF0">
      <w:pPr>
        <w:pBdr>
          <w:top w:val="nil"/>
          <w:left w:val="nil"/>
          <w:bottom w:val="nil"/>
          <w:right w:val="nil"/>
          <w:between w:val="nil"/>
        </w:pBdr>
        <w:spacing w:before="240" w:after="240"/>
        <w:rPr>
          <w:rFonts w:ascii="Arial" w:eastAsia="Arial" w:hAnsi="Arial" w:cs="Arial"/>
          <w:sz w:val="20"/>
          <w:szCs w:val="20"/>
        </w:rPr>
      </w:pPr>
    </w:p>
    <w:p w14:paraId="0000007F" w14:textId="77777777" w:rsidR="00E727A0" w:rsidRDefault="00E727A0">
      <w:pPr>
        <w:pBdr>
          <w:top w:val="nil"/>
          <w:left w:val="nil"/>
          <w:bottom w:val="nil"/>
          <w:right w:val="nil"/>
          <w:between w:val="nil"/>
        </w:pBdr>
        <w:spacing w:before="240" w:after="240"/>
        <w:rPr>
          <w:rFonts w:ascii="Arial" w:eastAsia="Arial" w:hAnsi="Arial" w:cs="Arial"/>
          <w:sz w:val="20"/>
          <w:szCs w:val="20"/>
        </w:rPr>
      </w:pPr>
    </w:p>
    <w:p w14:paraId="00000080" w14:textId="77777777" w:rsidR="00E727A0" w:rsidRDefault="00AA3142">
      <w:pPr>
        <w:pStyle w:val="Heading1"/>
        <w:numPr>
          <w:ilvl w:val="0"/>
          <w:numId w:val="5"/>
        </w:numPr>
        <w:ind w:left="360"/>
        <w:rPr>
          <w:rFonts w:ascii="Arial" w:eastAsia="Arial" w:hAnsi="Arial" w:cs="Arial"/>
          <w:sz w:val="20"/>
          <w:szCs w:val="20"/>
        </w:rPr>
      </w:pPr>
      <w:bookmarkStart w:id="27" w:name="_6ok9ath9xp4m" w:colFirst="0" w:colLast="0"/>
      <w:bookmarkEnd w:id="27"/>
      <w:r>
        <w:rPr>
          <w:rFonts w:ascii="Arial" w:eastAsia="Arial" w:hAnsi="Arial" w:cs="Arial"/>
          <w:sz w:val="20"/>
          <w:szCs w:val="20"/>
        </w:rPr>
        <w:t>References</w:t>
      </w:r>
    </w:p>
    <w:p w14:paraId="00000081"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Ahn, J., Oh, S., &amp; Kim, H. (2013, July). Korean pop takes off! Social media strategy of Korean entertainment industry. In </w:t>
      </w:r>
      <w:r>
        <w:rPr>
          <w:rFonts w:ascii="Arial" w:eastAsia="Arial" w:hAnsi="Arial" w:cs="Arial"/>
          <w:i/>
          <w:color w:val="222222"/>
          <w:sz w:val="20"/>
          <w:szCs w:val="20"/>
          <w:highlight w:val="white"/>
        </w:rPr>
        <w:t>2013 10th International Conference on Service Systems and Service Management</w:t>
      </w:r>
      <w:r>
        <w:rPr>
          <w:rFonts w:ascii="Arial" w:eastAsia="Arial" w:hAnsi="Arial" w:cs="Arial"/>
          <w:color w:val="222222"/>
          <w:sz w:val="20"/>
          <w:szCs w:val="20"/>
          <w:highlight w:val="white"/>
        </w:rPr>
        <w:t xml:space="preserve"> (pp. 774-777). IEEE.</w:t>
      </w:r>
    </w:p>
    <w:p w14:paraId="00000082"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Asia Fund Managers. (2024). K-pop is making billions for South Korea. Asia Fund Managers.</w:t>
      </w:r>
    </w:p>
    <w:p w14:paraId="00000083"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Asian Development Bank. (2024). A Review </w:t>
      </w:r>
      <w:proofErr w:type="gramStart"/>
      <w:r>
        <w:rPr>
          <w:rFonts w:ascii="Arial" w:eastAsia="Arial" w:hAnsi="Arial" w:cs="Arial"/>
          <w:color w:val="222222"/>
          <w:sz w:val="20"/>
          <w:szCs w:val="20"/>
          <w:highlight w:val="white"/>
        </w:rPr>
        <w:t>Of</w:t>
      </w:r>
      <w:proofErr w:type="gramEnd"/>
      <w:r>
        <w:rPr>
          <w:rFonts w:ascii="Arial" w:eastAsia="Arial" w:hAnsi="Arial" w:cs="Arial"/>
          <w:color w:val="222222"/>
          <w:sz w:val="20"/>
          <w:szCs w:val="20"/>
          <w:highlight w:val="white"/>
        </w:rPr>
        <w:t xml:space="preserve"> Digital Creative Industries In Asia Opportunities And Policies To Foster Growth And Create High-Qual</w:t>
      </w:r>
      <w:r>
        <w:rPr>
          <w:rFonts w:ascii="Arial" w:eastAsia="Arial" w:hAnsi="Arial" w:cs="Arial"/>
          <w:color w:val="222222"/>
          <w:sz w:val="20"/>
          <w:szCs w:val="20"/>
          <w:highlight w:val="white"/>
        </w:rPr>
        <w:t>ity Jobs.</w:t>
      </w:r>
    </w:p>
    <w:p w14:paraId="00000084"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Benjamin, Jeff. (2022). Meet NewJeans: HYBE’s Global Breakout Girl Group Where ‘Everything Was Riding on Secrecy’. Billboard.</w:t>
      </w:r>
    </w:p>
    <w:p w14:paraId="00000085"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Berry. M. (2020). These Are </w:t>
      </w:r>
      <w:proofErr w:type="gramStart"/>
      <w:r>
        <w:rPr>
          <w:rFonts w:ascii="Arial" w:eastAsia="Arial" w:hAnsi="Arial" w:cs="Arial"/>
          <w:color w:val="222222"/>
          <w:sz w:val="20"/>
          <w:szCs w:val="20"/>
          <w:highlight w:val="white"/>
        </w:rPr>
        <w:t>The</w:t>
      </w:r>
      <w:proofErr w:type="gramEnd"/>
      <w:r>
        <w:rPr>
          <w:rFonts w:ascii="Arial" w:eastAsia="Arial" w:hAnsi="Arial" w:cs="Arial"/>
          <w:color w:val="222222"/>
          <w:sz w:val="20"/>
          <w:szCs w:val="20"/>
          <w:highlight w:val="white"/>
        </w:rPr>
        <w:t xml:space="preserve"> Current Top 10 Oldest Active K-Pop Groups. </w:t>
      </w:r>
      <w:proofErr w:type="spellStart"/>
      <w:r>
        <w:rPr>
          <w:rFonts w:ascii="Arial" w:eastAsia="Arial" w:hAnsi="Arial" w:cs="Arial"/>
          <w:color w:val="222222"/>
          <w:sz w:val="20"/>
          <w:szCs w:val="20"/>
          <w:highlight w:val="white"/>
        </w:rPr>
        <w:t>Koreaboo</w:t>
      </w:r>
      <w:proofErr w:type="spellEnd"/>
      <w:r>
        <w:rPr>
          <w:rFonts w:ascii="Arial" w:eastAsia="Arial" w:hAnsi="Arial" w:cs="Arial"/>
          <w:color w:val="222222"/>
          <w:sz w:val="20"/>
          <w:szCs w:val="20"/>
          <w:highlight w:val="white"/>
        </w:rPr>
        <w:t>.</w:t>
      </w:r>
    </w:p>
    <w:p w14:paraId="00000086"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Bharadwaj, S. G., Tuli, K. R., &amp; </w:t>
      </w:r>
      <w:proofErr w:type="spellStart"/>
      <w:r>
        <w:rPr>
          <w:rFonts w:ascii="Arial" w:eastAsia="Arial" w:hAnsi="Arial" w:cs="Arial"/>
          <w:color w:val="222222"/>
          <w:sz w:val="20"/>
          <w:szCs w:val="20"/>
          <w:highlight w:val="white"/>
        </w:rPr>
        <w:t>Bo</w:t>
      </w:r>
      <w:r>
        <w:rPr>
          <w:rFonts w:ascii="Arial" w:eastAsia="Arial" w:hAnsi="Arial" w:cs="Arial"/>
          <w:color w:val="222222"/>
          <w:sz w:val="20"/>
          <w:szCs w:val="20"/>
          <w:highlight w:val="white"/>
        </w:rPr>
        <w:t>nfrer</w:t>
      </w:r>
      <w:proofErr w:type="spellEnd"/>
      <w:r>
        <w:rPr>
          <w:rFonts w:ascii="Arial" w:eastAsia="Arial" w:hAnsi="Arial" w:cs="Arial"/>
          <w:color w:val="222222"/>
          <w:sz w:val="20"/>
          <w:szCs w:val="20"/>
          <w:highlight w:val="white"/>
        </w:rPr>
        <w:t xml:space="preserve">, A. (2011). The impact of brand quality on shareholder wealth. </w:t>
      </w:r>
      <w:r>
        <w:rPr>
          <w:rFonts w:ascii="Arial" w:eastAsia="Arial" w:hAnsi="Arial" w:cs="Arial"/>
          <w:i/>
          <w:color w:val="222222"/>
          <w:sz w:val="20"/>
          <w:szCs w:val="20"/>
          <w:highlight w:val="white"/>
        </w:rPr>
        <w:t>Journal of Marketing</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75</w:t>
      </w:r>
      <w:r>
        <w:rPr>
          <w:rFonts w:ascii="Arial" w:eastAsia="Arial" w:hAnsi="Arial" w:cs="Arial"/>
          <w:color w:val="222222"/>
          <w:sz w:val="20"/>
          <w:szCs w:val="20"/>
          <w:highlight w:val="white"/>
        </w:rPr>
        <w:t>(5), 88-104.</w:t>
      </w:r>
    </w:p>
    <w:p w14:paraId="00000087"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Chen, Y. (2023). Exploring the style of Korean girl group NewJeans in the context of contemporary consumerism. In </w:t>
      </w:r>
      <w:r>
        <w:rPr>
          <w:rFonts w:ascii="Arial" w:eastAsia="Arial" w:hAnsi="Arial" w:cs="Arial"/>
          <w:i/>
          <w:color w:val="222222"/>
          <w:sz w:val="20"/>
          <w:szCs w:val="20"/>
          <w:highlight w:val="white"/>
        </w:rPr>
        <w:t>SHS Web of Conferences</w:t>
      </w:r>
      <w:r>
        <w:rPr>
          <w:rFonts w:ascii="Arial" w:eastAsia="Arial" w:hAnsi="Arial" w:cs="Arial"/>
          <w:color w:val="222222"/>
          <w:sz w:val="20"/>
          <w:szCs w:val="20"/>
          <w:highlight w:val="white"/>
        </w:rPr>
        <w:t xml:space="preserve"> (Vol. 174, p.</w:t>
      </w:r>
      <w:r>
        <w:rPr>
          <w:rFonts w:ascii="Arial" w:eastAsia="Arial" w:hAnsi="Arial" w:cs="Arial"/>
          <w:color w:val="222222"/>
          <w:sz w:val="20"/>
          <w:szCs w:val="20"/>
          <w:highlight w:val="white"/>
        </w:rPr>
        <w:t xml:space="preserve"> 03024). EDP Sciences.</w:t>
      </w:r>
    </w:p>
    <w:p w14:paraId="00000088"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Cismas, I. (2014). The intersection of economic, social, and cultural rights and civil and political rights. </w:t>
      </w:r>
      <w:r>
        <w:rPr>
          <w:rFonts w:ascii="Arial" w:eastAsia="Arial" w:hAnsi="Arial" w:cs="Arial"/>
          <w:i/>
          <w:color w:val="222222"/>
          <w:sz w:val="20"/>
          <w:szCs w:val="20"/>
          <w:highlight w:val="white"/>
        </w:rPr>
        <w:t xml:space="preserve">Economic, Social, and Cultural Rights in International Law. Contemporary Issues and </w:t>
      </w:r>
      <w:proofErr w:type="gramStart"/>
      <w:r>
        <w:rPr>
          <w:rFonts w:ascii="Arial" w:eastAsia="Arial" w:hAnsi="Arial" w:cs="Arial"/>
          <w:i/>
          <w:color w:val="222222"/>
          <w:sz w:val="20"/>
          <w:szCs w:val="20"/>
          <w:highlight w:val="white"/>
        </w:rPr>
        <w:t>Challenges,(</w:t>
      </w:r>
      <w:proofErr w:type="gramEnd"/>
      <w:r>
        <w:rPr>
          <w:rFonts w:ascii="Arial" w:eastAsia="Arial" w:hAnsi="Arial" w:cs="Arial"/>
          <w:i/>
          <w:color w:val="222222"/>
          <w:sz w:val="20"/>
          <w:szCs w:val="20"/>
          <w:highlight w:val="white"/>
        </w:rPr>
        <w:t>Oxford: Oxford University Pr</w:t>
      </w:r>
      <w:r>
        <w:rPr>
          <w:rFonts w:ascii="Arial" w:eastAsia="Arial" w:hAnsi="Arial" w:cs="Arial"/>
          <w:i/>
          <w:color w:val="222222"/>
          <w:sz w:val="20"/>
          <w:szCs w:val="20"/>
          <w:highlight w:val="white"/>
        </w:rPr>
        <w:t>ess, 2014)</w:t>
      </w:r>
      <w:r>
        <w:rPr>
          <w:rFonts w:ascii="Arial" w:eastAsia="Arial" w:hAnsi="Arial" w:cs="Arial"/>
          <w:color w:val="222222"/>
          <w:sz w:val="20"/>
          <w:szCs w:val="20"/>
          <w:highlight w:val="white"/>
        </w:rPr>
        <w:t>, 448-472.</w:t>
      </w:r>
    </w:p>
    <w:p w14:paraId="00000089"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Deloitte. (2022). South Korea: Potential 2035 Economic Impact </w:t>
      </w:r>
      <w:proofErr w:type="gramStart"/>
      <w:r>
        <w:rPr>
          <w:rFonts w:ascii="Arial" w:eastAsia="Arial" w:hAnsi="Arial" w:cs="Arial"/>
          <w:color w:val="222222"/>
          <w:sz w:val="20"/>
          <w:szCs w:val="20"/>
          <w:highlight w:val="white"/>
        </w:rPr>
        <w:t>Of</w:t>
      </w:r>
      <w:proofErr w:type="gramEnd"/>
      <w:r>
        <w:rPr>
          <w:rFonts w:ascii="Arial" w:eastAsia="Arial" w:hAnsi="Arial" w:cs="Arial"/>
          <w:color w:val="222222"/>
          <w:sz w:val="20"/>
          <w:szCs w:val="20"/>
          <w:highlight w:val="white"/>
        </w:rPr>
        <w:t xml:space="preserve"> The Metaverse. </w:t>
      </w:r>
    </w:p>
    <w:p w14:paraId="0000008A" w14:textId="77777777" w:rsidR="00E727A0" w:rsidRDefault="00AA3142">
      <w:pPr>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Elberse</w:t>
      </w:r>
      <w:proofErr w:type="spellEnd"/>
      <w:r>
        <w:rPr>
          <w:rFonts w:ascii="Arial" w:eastAsia="Arial" w:hAnsi="Arial" w:cs="Arial"/>
          <w:color w:val="222222"/>
          <w:sz w:val="20"/>
          <w:szCs w:val="20"/>
          <w:highlight w:val="white"/>
        </w:rPr>
        <w:t xml:space="preserve">, A. (2013). </w:t>
      </w:r>
      <w:r>
        <w:rPr>
          <w:rFonts w:ascii="Arial" w:eastAsia="Arial" w:hAnsi="Arial" w:cs="Arial"/>
          <w:i/>
          <w:color w:val="222222"/>
          <w:sz w:val="20"/>
          <w:szCs w:val="20"/>
          <w:highlight w:val="white"/>
        </w:rPr>
        <w:t>Blockbusters: why big hits–and big risks–are the future of the entertainment business</w:t>
      </w:r>
      <w:r>
        <w:rPr>
          <w:rFonts w:ascii="Arial" w:eastAsia="Arial" w:hAnsi="Arial" w:cs="Arial"/>
          <w:color w:val="222222"/>
          <w:sz w:val="20"/>
          <w:szCs w:val="20"/>
          <w:highlight w:val="white"/>
        </w:rPr>
        <w:t>. Faber &amp; Faber.</w:t>
      </w:r>
    </w:p>
    <w:p w14:paraId="0000008B" w14:textId="77777777" w:rsidR="00E727A0" w:rsidRDefault="00AA3142">
      <w:pPr>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Fayvishenko</w:t>
      </w:r>
      <w:proofErr w:type="spellEnd"/>
      <w:r>
        <w:rPr>
          <w:rFonts w:ascii="Arial" w:eastAsia="Arial" w:hAnsi="Arial" w:cs="Arial"/>
          <w:color w:val="222222"/>
          <w:sz w:val="20"/>
          <w:szCs w:val="20"/>
          <w:highlight w:val="white"/>
        </w:rPr>
        <w:t xml:space="preserve">, D., </w:t>
      </w:r>
      <w:proofErr w:type="spellStart"/>
      <w:r>
        <w:rPr>
          <w:rFonts w:ascii="Arial" w:eastAsia="Arial" w:hAnsi="Arial" w:cs="Arial"/>
          <w:color w:val="222222"/>
          <w:sz w:val="20"/>
          <w:szCs w:val="20"/>
          <w:highlight w:val="white"/>
        </w:rPr>
        <w:t>Cherniavska</w:t>
      </w:r>
      <w:proofErr w:type="spellEnd"/>
      <w:r>
        <w:rPr>
          <w:rFonts w:ascii="Arial" w:eastAsia="Arial" w:hAnsi="Arial" w:cs="Arial"/>
          <w:color w:val="222222"/>
          <w:sz w:val="20"/>
          <w:szCs w:val="20"/>
          <w:highlight w:val="white"/>
        </w:rPr>
        <w:t>, L.</w:t>
      </w:r>
      <w:r>
        <w:rPr>
          <w:rFonts w:ascii="Arial" w:eastAsia="Arial" w:hAnsi="Arial" w:cs="Arial"/>
          <w:color w:val="222222"/>
          <w:sz w:val="20"/>
          <w:szCs w:val="20"/>
          <w:highlight w:val="white"/>
        </w:rPr>
        <w:t xml:space="preserve">, Bondarenko, I., </w:t>
      </w:r>
      <w:proofErr w:type="spellStart"/>
      <w:r>
        <w:rPr>
          <w:rFonts w:ascii="Arial" w:eastAsia="Arial" w:hAnsi="Arial" w:cs="Arial"/>
          <w:color w:val="222222"/>
          <w:sz w:val="20"/>
          <w:szCs w:val="20"/>
          <w:highlight w:val="white"/>
        </w:rPr>
        <w:t>Sashchuk</w:t>
      </w:r>
      <w:proofErr w:type="spellEnd"/>
      <w:r>
        <w:rPr>
          <w:rFonts w:ascii="Arial" w:eastAsia="Arial" w:hAnsi="Arial" w:cs="Arial"/>
          <w:color w:val="222222"/>
          <w:sz w:val="20"/>
          <w:szCs w:val="20"/>
          <w:highlight w:val="white"/>
        </w:rPr>
        <w:t xml:space="preserve">, T., </w:t>
      </w:r>
      <w:proofErr w:type="spellStart"/>
      <w:r>
        <w:rPr>
          <w:rFonts w:ascii="Arial" w:eastAsia="Arial" w:hAnsi="Arial" w:cs="Arial"/>
          <w:color w:val="222222"/>
          <w:sz w:val="20"/>
          <w:szCs w:val="20"/>
          <w:highlight w:val="white"/>
        </w:rPr>
        <w:t>Sypchenko</w:t>
      </w:r>
      <w:proofErr w:type="spellEnd"/>
      <w:r>
        <w:rPr>
          <w:rFonts w:ascii="Arial" w:eastAsia="Arial" w:hAnsi="Arial" w:cs="Arial"/>
          <w:color w:val="222222"/>
          <w:sz w:val="20"/>
          <w:szCs w:val="20"/>
          <w:highlight w:val="white"/>
        </w:rPr>
        <w:t xml:space="preserve">, I., &amp; </w:t>
      </w:r>
      <w:proofErr w:type="spellStart"/>
      <w:r>
        <w:rPr>
          <w:rFonts w:ascii="Arial" w:eastAsia="Arial" w:hAnsi="Arial" w:cs="Arial"/>
          <w:color w:val="222222"/>
          <w:sz w:val="20"/>
          <w:szCs w:val="20"/>
          <w:highlight w:val="white"/>
        </w:rPr>
        <w:t>Lebid</w:t>
      </w:r>
      <w:proofErr w:type="spellEnd"/>
      <w:r>
        <w:rPr>
          <w:rFonts w:ascii="Arial" w:eastAsia="Arial" w:hAnsi="Arial" w:cs="Arial"/>
          <w:color w:val="222222"/>
          <w:sz w:val="20"/>
          <w:szCs w:val="20"/>
          <w:highlight w:val="white"/>
        </w:rPr>
        <w:t xml:space="preserve">, N. (2023). The impact of brand social media marketing on the dynamics of the company’s share value. </w:t>
      </w:r>
      <w:r>
        <w:rPr>
          <w:rFonts w:ascii="Arial" w:eastAsia="Arial" w:hAnsi="Arial" w:cs="Arial"/>
          <w:i/>
          <w:color w:val="222222"/>
          <w:sz w:val="20"/>
          <w:szCs w:val="20"/>
          <w:highlight w:val="white"/>
        </w:rPr>
        <w:t>Business: Theory and Practice</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24</w:t>
      </w:r>
      <w:r>
        <w:rPr>
          <w:rFonts w:ascii="Arial" w:eastAsia="Arial" w:hAnsi="Arial" w:cs="Arial"/>
          <w:color w:val="222222"/>
          <w:sz w:val="20"/>
          <w:szCs w:val="20"/>
          <w:highlight w:val="white"/>
        </w:rPr>
        <w:t>(1), 24-32.</w:t>
      </w:r>
    </w:p>
    <w:p w14:paraId="0000008C"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Goh, J. Y. Q., &amp; Ngo, S. S. (2025). An analysis of SM E</w:t>
      </w:r>
      <w:r>
        <w:rPr>
          <w:rFonts w:ascii="Arial" w:eastAsia="Arial" w:hAnsi="Arial" w:cs="Arial"/>
          <w:color w:val="222222"/>
          <w:sz w:val="20"/>
          <w:szCs w:val="20"/>
          <w:highlight w:val="white"/>
        </w:rPr>
        <w:t xml:space="preserve">ntertainment’s ownership structure amidst its global-local expansion. </w:t>
      </w:r>
      <w:r>
        <w:rPr>
          <w:rFonts w:ascii="Arial" w:eastAsia="Arial" w:hAnsi="Arial" w:cs="Arial"/>
          <w:i/>
          <w:color w:val="222222"/>
          <w:sz w:val="20"/>
          <w:szCs w:val="20"/>
          <w:highlight w:val="white"/>
        </w:rPr>
        <w:t>Media, Culture &amp; Society</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47</w:t>
      </w:r>
      <w:r>
        <w:rPr>
          <w:rFonts w:ascii="Arial" w:eastAsia="Arial" w:hAnsi="Arial" w:cs="Arial"/>
          <w:color w:val="222222"/>
          <w:sz w:val="20"/>
          <w:szCs w:val="20"/>
          <w:highlight w:val="white"/>
        </w:rPr>
        <w:t>(1), 3-21.</w:t>
      </w:r>
    </w:p>
    <w:p w14:paraId="0000008D"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Khanal, K. (2024). Taylor Swift's Branding Strategy: The Economics of Authenticity. In </w:t>
      </w:r>
      <w:r>
        <w:rPr>
          <w:rFonts w:ascii="Arial" w:eastAsia="Arial" w:hAnsi="Arial" w:cs="Arial"/>
          <w:i/>
          <w:color w:val="222222"/>
          <w:sz w:val="20"/>
          <w:szCs w:val="20"/>
          <w:highlight w:val="white"/>
        </w:rPr>
        <w:t>Compelling Storytelling Narratives for Sustainable Branding</w:t>
      </w:r>
      <w:r>
        <w:rPr>
          <w:rFonts w:ascii="Arial" w:eastAsia="Arial" w:hAnsi="Arial" w:cs="Arial"/>
          <w:color w:val="222222"/>
          <w:sz w:val="20"/>
          <w:szCs w:val="20"/>
          <w:highlight w:val="white"/>
        </w:rPr>
        <w:t xml:space="preserve"> </w:t>
      </w:r>
      <w:r>
        <w:rPr>
          <w:rFonts w:ascii="Arial" w:eastAsia="Arial" w:hAnsi="Arial" w:cs="Arial"/>
          <w:color w:val="222222"/>
          <w:sz w:val="20"/>
          <w:szCs w:val="20"/>
          <w:highlight w:val="white"/>
        </w:rPr>
        <w:t>(pp. 230-243). IGI Global.</w:t>
      </w:r>
    </w:p>
    <w:p w14:paraId="0000008E"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lastRenderedPageBreak/>
        <w:t xml:space="preserve">Kim, R. (2024). NewJeans’ Early Contract Termination Fee Estimated </w:t>
      </w:r>
      <w:proofErr w:type="gramStart"/>
      <w:r>
        <w:rPr>
          <w:rFonts w:ascii="Arial" w:eastAsia="Arial" w:hAnsi="Arial" w:cs="Arial"/>
          <w:color w:val="222222"/>
          <w:sz w:val="20"/>
          <w:szCs w:val="20"/>
          <w:highlight w:val="white"/>
        </w:rPr>
        <w:t>To</w:t>
      </w:r>
      <w:proofErr w:type="gramEnd"/>
      <w:r>
        <w:rPr>
          <w:rFonts w:ascii="Arial" w:eastAsia="Arial" w:hAnsi="Arial" w:cs="Arial"/>
          <w:color w:val="222222"/>
          <w:sz w:val="20"/>
          <w:szCs w:val="20"/>
          <w:highlight w:val="white"/>
        </w:rPr>
        <w:t xml:space="preserve"> Be At Least 300 Billion KRW. </w:t>
      </w:r>
      <w:proofErr w:type="spellStart"/>
      <w:r>
        <w:rPr>
          <w:rFonts w:ascii="Arial" w:eastAsia="Arial" w:hAnsi="Arial" w:cs="Arial"/>
          <w:color w:val="222222"/>
          <w:sz w:val="20"/>
          <w:szCs w:val="20"/>
          <w:highlight w:val="white"/>
        </w:rPr>
        <w:t>Koreaboo</w:t>
      </w:r>
      <w:proofErr w:type="spellEnd"/>
      <w:r>
        <w:rPr>
          <w:rFonts w:ascii="Arial" w:eastAsia="Arial" w:hAnsi="Arial" w:cs="Arial"/>
          <w:color w:val="222222"/>
          <w:sz w:val="20"/>
          <w:szCs w:val="20"/>
          <w:highlight w:val="white"/>
        </w:rPr>
        <w:t>.</w:t>
      </w:r>
    </w:p>
    <w:p w14:paraId="0000008F" w14:textId="77777777" w:rsidR="00E727A0" w:rsidRDefault="00AA3142">
      <w:pPr>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Koreaboo</w:t>
      </w:r>
      <w:proofErr w:type="spellEnd"/>
      <w:r>
        <w:rPr>
          <w:rFonts w:ascii="Arial" w:eastAsia="Arial" w:hAnsi="Arial" w:cs="Arial"/>
          <w:color w:val="222222"/>
          <w:sz w:val="20"/>
          <w:szCs w:val="20"/>
          <w:highlight w:val="white"/>
        </w:rPr>
        <w:t xml:space="preserve">. (2024). NewJeans’ Emergency Press Conference </w:t>
      </w:r>
      <w:proofErr w:type="gramStart"/>
      <w:r>
        <w:rPr>
          <w:rFonts w:ascii="Arial" w:eastAsia="Arial" w:hAnsi="Arial" w:cs="Arial"/>
          <w:color w:val="222222"/>
          <w:sz w:val="20"/>
          <w:szCs w:val="20"/>
          <w:highlight w:val="white"/>
        </w:rPr>
        <w:t>In</w:t>
      </w:r>
      <w:proofErr w:type="gramEnd"/>
      <w:r>
        <w:rPr>
          <w:rFonts w:ascii="Arial" w:eastAsia="Arial" w:hAnsi="Arial" w:cs="Arial"/>
          <w:color w:val="222222"/>
          <w:sz w:val="20"/>
          <w:szCs w:val="20"/>
          <w:highlight w:val="white"/>
        </w:rPr>
        <w:t xml:space="preserve"> A Nutshell: 4 Key Takeaways. </w:t>
      </w:r>
      <w:proofErr w:type="spellStart"/>
      <w:r>
        <w:rPr>
          <w:rFonts w:ascii="Arial" w:eastAsia="Arial" w:hAnsi="Arial" w:cs="Arial"/>
          <w:color w:val="222222"/>
          <w:sz w:val="20"/>
          <w:szCs w:val="20"/>
          <w:highlight w:val="white"/>
        </w:rPr>
        <w:t>Koreaboo</w:t>
      </w:r>
      <w:proofErr w:type="spellEnd"/>
      <w:r>
        <w:rPr>
          <w:rFonts w:ascii="Arial" w:eastAsia="Arial" w:hAnsi="Arial" w:cs="Arial"/>
          <w:color w:val="222222"/>
          <w:sz w:val="20"/>
          <w:szCs w:val="20"/>
          <w:highlight w:val="white"/>
        </w:rPr>
        <w:t>.</w:t>
      </w:r>
    </w:p>
    <w:p w14:paraId="00000090" w14:textId="77777777" w:rsidR="00E727A0" w:rsidRDefault="00AA3142">
      <w:pPr>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Kpopmap</w:t>
      </w:r>
      <w:proofErr w:type="spellEnd"/>
      <w:r>
        <w:rPr>
          <w:rFonts w:ascii="Arial" w:eastAsia="Arial" w:hAnsi="Arial" w:cs="Arial"/>
          <w:color w:val="222222"/>
          <w:sz w:val="20"/>
          <w:szCs w:val="20"/>
          <w:highlight w:val="white"/>
        </w:rPr>
        <w:t xml:space="preserve">. (2024). K-pop </w:t>
      </w:r>
      <w:r>
        <w:rPr>
          <w:rFonts w:ascii="Arial" w:eastAsia="Arial" w:hAnsi="Arial" w:cs="Arial"/>
          <w:color w:val="222222"/>
          <w:sz w:val="20"/>
          <w:szCs w:val="20"/>
          <w:highlight w:val="white"/>
        </w:rPr>
        <w:t xml:space="preserve">Global Market Revenue Soars: 2023 Sees a 34.3% Increase. </w:t>
      </w:r>
      <w:proofErr w:type="spellStart"/>
      <w:r>
        <w:rPr>
          <w:rFonts w:ascii="Arial" w:eastAsia="Arial" w:hAnsi="Arial" w:cs="Arial"/>
          <w:color w:val="222222"/>
          <w:sz w:val="20"/>
          <w:szCs w:val="20"/>
          <w:highlight w:val="white"/>
        </w:rPr>
        <w:t>KPopmap</w:t>
      </w:r>
      <w:proofErr w:type="spellEnd"/>
      <w:r>
        <w:rPr>
          <w:rFonts w:ascii="Arial" w:eastAsia="Arial" w:hAnsi="Arial" w:cs="Arial"/>
          <w:color w:val="222222"/>
          <w:sz w:val="20"/>
          <w:szCs w:val="20"/>
          <w:highlight w:val="white"/>
        </w:rPr>
        <w:t>.</w:t>
      </w:r>
    </w:p>
    <w:p w14:paraId="00000091"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Mostafa, M. M. (2013). More than words: Social networks’ text mining for consumer brand sentiments. </w:t>
      </w:r>
      <w:r>
        <w:rPr>
          <w:rFonts w:ascii="Arial" w:eastAsia="Arial" w:hAnsi="Arial" w:cs="Arial"/>
          <w:i/>
          <w:color w:val="222222"/>
          <w:sz w:val="20"/>
          <w:szCs w:val="20"/>
          <w:highlight w:val="white"/>
        </w:rPr>
        <w:t>Expert systems with applications</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40</w:t>
      </w:r>
      <w:r>
        <w:rPr>
          <w:rFonts w:ascii="Arial" w:eastAsia="Arial" w:hAnsi="Arial" w:cs="Arial"/>
          <w:color w:val="222222"/>
          <w:sz w:val="20"/>
          <w:szCs w:val="20"/>
          <w:highlight w:val="white"/>
        </w:rPr>
        <w:t>(10), 4241-4251.</w:t>
      </w:r>
    </w:p>
    <w:p w14:paraId="00000092"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Munawar, N. A., Mohamed, M., </w:t>
      </w:r>
      <w:proofErr w:type="spellStart"/>
      <w:r>
        <w:rPr>
          <w:rFonts w:ascii="Arial" w:eastAsia="Arial" w:hAnsi="Arial" w:cs="Arial"/>
          <w:color w:val="222222"/>
          <w:sz w:val="20"/>
          <w:szCs w:val="20"/>
          <w:highlight w:val="white"/>
        </w:rPr>
        <w:t>Yusliza</w:t>
      </w:r>
      <w:proofErr w:type="spellEnd"/>
      <w:r>
        <w:rPr>
          <w:rFonts w:ascii="Arial" w:eastAsia="Arial" w:hAnsi="Arial" w:cs="Arial"/>
          <w:color w:val="222222"/>
          <w:sz w:val="20"/>
          <w:szCs w:val="20"/>
          <w:highlight w:val="white"/>
        </w:rPr>
        <w:t xml:space="preserve">, M. Y., Saputra, J., Muhammad, Z., &amp; Bon, A. T. (2021). A review of customer lifetime value, marketing mix and brand equity literature. In </w:t>
      </w:r>
      <w:r>
        <w:rPr>
          <w:rFonts w:ascii="Arial" w:eastAsia="Arial" w:hAnsi="Arial" w:cs="Arial"/>
          <w:i/>
          <w:color w:val="222222"/>
          <w:sz w:val="20"/>
          <w:szCs w:val="20"/>
          <w:highlight w:val="white"/>
        </w:rPr>
        <w:t>Proceedings of the International Conference on Industrial Engineering and Operations Management</w:t>
      </w:r>
      <w:r>
        <w:rPr>
          <w:rFonts w:ascii="Arial" w:eastAsia="Arial" w:hAnsi="Arial" w:cs="Arial"/>
          <w:color w:val="222222"/>
          <w:sz w:val="20"/>
          <w:szCs w:val="20"/>
          <w:highlight w:val="white"/>
        </w:rPr>
        <w:t xml:space="preserve"> (pp. 4035-4046).</w:t>
      </w:r>
    </w:p>
    <w:p w14:paraId="00000093"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Par</w:t>
      </w:r>
      <w:r>
        <w:rPr>
          <w:rFonts w:ascii="Arial" w:eastAsia="Arial" w:hAnsi="Arial" w:cs="Arial"/>
          <w:color w:val="222222"/>
          <w:sz w:val="20"/>
          <w:szCs w:val="20"/>
          <w:highlight w:val="white"/>
        </w:rPr>
        <w:t xml:space="preserve">k, J. (2023). From Cultural Export to Economic Engine: Examining the role of K-Pop in the growth of the South Korean economy. </w:t>
      </w:r>
      <w:r>
        <w:rPr>
          <w:rFonts w:ascii="Arial" w:eastAsia="Arial" w:hAnsi="Arial" w:cs="Arial"/>
          <w:i/>
          <w:color w:val="222222"/>
          <w:sz w:val="20"/>
          <w:szCs w:val="20"/>
          <w:highlight w:val="white"/>
        </w:rPr>
        <w:t>Open Journal of Business and Management</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11</w:t>
      </w:r>
      <w:r>
        <w:rPr>
          <w:rFonts w:ascii="Arial" w:eastAsia="Arial" w:hAnsi="Arial" w:cs="Arial"/>
          <w:color w:val="222222"/>
          <w:sz w:val="20"/>
          <w:szCs w:val="20"/>
          <w:highlight w:val="white"/>
        </w:rPr>
        <w:t>(5), 2198-2214.</w:t>
      </w:r>
    </w:p>
    <w:p w14:paraId="00000094"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Peoples, G. (2024). HYBE Revenue Soared in 2023, Led by Strong Album </w:t>
      </w:r>
      <w:r>
        <w:rPr>
          <w:rFonts w:ascii="Arial" w:eastAsia="Arial" w:hAnsi="Arial" w:cs="Arial"/>
          <w:color w:val="222222"/>
          <w:sz w:val="20"/>
          <w:szCs w:val="20"/>
          <w:highlight w:val="white"/>
        </w:rPr>
        <w:t>Sales from Seventeen &amp; NewJeans. Billboard.</w:t>
      </w:r>
    </w:p>
    <w:p w14:paraId="00000095"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Roslan, M. A. A. (2024). Reevaluating Price Value: Exploring Emotional and Social Motivations in K-pop Fans' Social Media Use. </w:t>
      </w:r>
      <w:r>
        <w:rPr>
          <w:rFonts w:ascii="Arial" w:eastAsia="Arial" w:hAnsi="Arial" w:cs="Arial"/>
          <w:i/>
          <w:color w:val="222222"/>
          <w:sz w:val="20"/>
          <w:szCs w:val="20"/>
          <w:highlight w:val="white"/>
        </w:rPr>
        <w:t>Advances in Humanities and Contemporary Studies</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5</w:t>
      </w:r>
      <w:r>
        <w:rPr>
          <w:rFonts w:ascii="Arial" w:eastAsia="Arial" w:hAnsi="Arial" w:cs="Arial"/>
          <w:color w:val="222222"/>
          <w:sz w:val="20"/>
          <w:szCs w:val="20"/>
          <w:highlight w:val="white"/>
        </w:rPr>
        <w:t>(3), 144-159.</w:t>
      </w:r>
    </w:p>
    <w:p w14:paraId="00000096"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Srivastava, A. (2024)</w:t>
      </w:r>
      <w:r>
        <w:rPr>
          <w:rFonts w:ascii="Arial" w:eastAsia="Arial" w:hAnsi="Arial" w:cs="Arial"/>
          <w:color w:val="222222"/>
          <w:sz w:val="20"/>
          <w:szCs w:val="20"/>
          <w:highlight w:val="white"/>
        </w:rPr>
        <w:t>. ADOR breaks silence on NewJeans' contract termination after members' exit: 'They have no grounds to…'. Hindustan Times.</w:t>
      </w:r>
    </w:p>
    <w:p w14:paraId="00000097"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Srivastava, A. (2024). Has BIGBANG disbanded for good? YG Entertainment’s stock takes a tumble. Hindustan Times.</w:t>
      </w:r>
    </w:p>
    <w:p w14:paraId="00000098"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Trinh, H. K. V. (2023</w:t>
      </w:r>
      <w:r>
        <w:rPr>
          <w:rFonts w:ascii="Arial" w:eastAsia="Arial" w:hAnsi="Arial" w:cs="Arial"/>
          <w:color w:val="222222"/>
          <w:sz w:val="20"/>
          <w:szCs w:val="20"/>
          <w:highlight w:val="white"/>
        </w:rPr>
        <w:t>). Global marketing of the Korean music industry turns into global marketing of Korea: Case study: K-pop group BTS.</w:t>
      </w:r>
    </w:p>
    <w:p w14:paraId="00000099"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Unger, M. A. (2015). The aporia of presentation: Deconstructing the genre of K‐pop girl group music videos in South Korea. </w:t>
      </w:r>
      <w:r>
        <w:rPr>
          <w:rFonts w:ascii="Arial" w:eastAsia="Arial" w:hAnsi="Arial" w:cs="Arial"/>
          <w:i/>
          <w:color w:val="222222"/>
          <w:sz w:val="20"/>
          <w:szCs w:val="20"/>
          <w:highlight w:val="white"/>
        </w:rPr>
        <w:t>Journal of Popula</w:t>
      </w:r>
      <w:r>
        <w:rPr>
          <w:rFonts w:ascii="Arial" w:eastAsia="Arial" w:hAnsi="Arial" w:cs="Arial"/>
          <w:i/>
          <w:color w:val="222222"/>
          <w:sz w:val="20"/>
          <w:szCs w:val="20"/>
          <w:highlight w:val="white"/>
        </w:rPr>
        <w:t>r Music Studies</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27</w:t>
      </w:r>
      <w:r>
        <w:rPr>
          <w:rFonts w:ascii="Arial" w:eastAsia="Arial" w:hAnsi="Arial" w:cs="Arial"/>
          <w:color w:val="222222"/>
          <w:sz w:val="20"/>
          <w:szCs w:val="20"/>
          <w:highlight w:val="white"/>
        </w:rPr>
        <w:t>(1), 25-47.</w:t>
      </w:r>
    </w:p>
    <w:p w14:paraId="0000009A" w14:textId="77777777" w:rsidR="00E727A0" w:rsidRDefault="00AA3142">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Willens, M. (2015). One Direction Breakup Could Have A Big Impact </w:t>
      </w:r>
      <w:proofErr w:type="gramStart"/>
      <w:r>
        <w:rPr>
          <w:rFonts w:ascii="Arial" w:eastAsia="Arial" w:hAnsi="Arial" w:cs="Arial"/>
          <w:color w:val="222222"/>
          <w:sz w:val="20"/>
          <w:szCs w:val="20"/>
          <w:highlight w:val="white"/>
        </w:rPr>
        <w:t>On</w:t>
      </w:r>
      <w:proofErr w:type="gramEnd"/>
      <w:r>
        <w:rPr>
          <w:rFonts w:ascii="Arial" w:eastAsia="Arial" w:hAnsi="Arial" w:cs="Arial"/>
          <w:color w:val="222222"/>
          <w:sz w:val="20"/>
          <w:szCs w:val="20"/>
          <w:highlight w:val="white"/>
        </w:rPr>
        <w:t xml:space="preserve"> Global Music Sales In 2016. International Business Times.</w:t>
      </w:r>
    </w:p>
    <w:p w14:paraId="0000009B" w14:textId="77777777" w:rsidR="00E727A0" w:rsidRDefault="00AA3142">
      <w:pPr>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Ziwei</w:t>
      </w:r>
      <w:proofErr w:type="spellEnd"/>
      <w:r>
        <w:rPr>
          <w:rFonts w:ascii="Arial" w:eastAsia="Arial" w:hAnsi="Arial" w:cs="Arial"/>
          <w:color w:val="222222"/>
          <w:sz w:val="20"/>
          <w:szCs w:val="20"/>
          <w:highlight w:val="white"/>
        </w:rPr>
        <w:t>, P. (2024). NewJeans members reportedly earned USD3.7million each in 2023. NME.</w:t>
      </w:r>
    </w:p>
    <w:p w14:paraId="0000009C" w14:textId="77777777" w:rsidR="00E727A0" w:rsidRDefault="00E727A0">
      <w:pPr>
        <w:rPr>
          <w:rFonts w:ascii="Arial" w:eastAsia="Arial" w:hAnsi="Arial" w:cs="Arial"/>
          <w:color w:val="222222"/>
          <w:sz w:val="20"/>
          <w:szCs w:val="20"/>
          <w:highlight w:val="white"/>
        </w:rPr>
      </w:pPr>
    </w:p>
    <w:p w14:paraId="0000009D" w14:textId="77777777" w:rsidR="00E727A0" w:rsidRDefault="00E727A0">
      <w:pPr>
        <w:rPr>
          <w:rFonts w:ascii="Arial" w:eastAsia="Arial" w:hAnsi="Arial" w:cs="Arial"/>
          <w:color w:val="222222"/>
          <w:sz w:val="20"/>
          <w:szCs w:val="20"/>
          <w:highlight w:val="white"/>
        </w:rPr>
      </w:pPr>
    </w:p>
    <w:p w14:paraId="0000009E" w14:textId="77777777" w:rsidR="00E727A0" w:rsidRDefault="00E727A0">
      <w:pPr>
        <w:widowControl w:val="0"/>
        <w:pBdr>
          <w:top w:val="nil"/>
          <w:left w:val="nil"/>
          <w:bottom w:val="nil"/>
          <w:right w:val="nil"/>
          <w:between w:val="nil"/>
        </w:pBdr>
        <w:spacing w:after="0" w:line="276" w:lineRule="auto"/>
        <w:ind w:left="0"/>
        <w:jc w:val="left"/>
        <w:rPr>
          <w:rFonts w:ascii="Arial" w:eastAsia="Arial" w:hAnsi="Arial" w:cs="Arial"/>
          <w:color w:val="222222"/>
          <w:sz w:val="20"/>
          <w:szCs w:val="20"/>
          <w:highlight w:val="white"/>
        </w:rPr>
      </w:pPr>
    </w:p>
    <w:sectPr w:rsidR="00E727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B58A1" w14:textId="77777777" w:rsidR="00AA3142" w:rsidRDefault="00AA3142" w:rsidP="00E059B2">
      <w:pPr>
        <w:spacing w:after="0" w:line="240" w:lineRule="auto"/>
      </w:pPr>
      <w:r>
        <w:separator/>
      </w:r>
    </w:p>
  </w:endnote>
  <w:endnote w:type="continuationSeparator" w:id="0">
    <w:p w14:paraId="1B888617" w14:textId="77777777" w:rsidR="00AA3142" w:rsidRDefault="00AA3142" w:rsidP="00E0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8738" w14:textId="77777777" w:rsidR="00E059B2" w:rsidRDefault="00E0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5106" w14:textId="77777777" w:rsidR="00E059B2" w:rsidRDefault="00E0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03DE" w14:textId="77777777" w:rsidR="00E059B2" w:rsidRDefault="00E0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7C14" w14:textId="77777777" w:rsidR="00AA3142" w:rsidRDefault="00AA3142" w:rsidP="00E059B2">
      <w:pPr>
        <w:spacing w:after="0" w:line="240" w:lineRule="auto"/>
      </w:pPr>
      <w:r>
        <w:separator/>
      </w:r>
    </w:p>
  </w:footnote>
  <w:footnote w:type="continuationSeparator" w:id="0">
    <w:p w14:paraId="793E5E5E" w14:textId="77777777" w:rsidR="00AA3142" w:rsidRDefault="00AA3142" w:rsidP="00E0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2096" w14:textId="43D3ACBF" w:rsidR="00E059B2" w:rsidRDefault="00E059B2">
    <w:pPr>
      <w:pStyle w:val="Header"/>
    </w:pPr>
    <w:r>
      <w:rPr>
        <w:noProof/>
      </w:rPr>
      <w:pict w14:anchorId="594B9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1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wentieth Century&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5E10" w14:textId="4A28374E" w:rsidR="00E059B2" w:rsidRDefault="00E059B2">
    <w:pPr>
      <w:pStyle w:val="Header"/>
    </w:pPr>
    <w:r>
      <w:rPr>
        <w:noProof/>
      </w:rPr>
      <w:pict w14:anchorId="502F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2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wentieth Century&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5539" w14:textId="2EACD55A" w:rsidR="00E059B2" w:rsidRDefault="00E059B2">
    <w:pPr>
      <w:pStyle w:val="Header"/>
    </w:pPr>
    <w:r>
      <w:rPr>
        <w:noProof/>
      </w:rPr>
      <w:pict w14:anchorId="4B4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1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wentieth Century&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1879"/>
    <w:multiLevelType w:val="multilevel"/>
    <w:tmpl w:val="2DD6EA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20F76D4"/>
    <w:multiLevelType w:val="multilevel"/>
    <w:tmpl w:val="DC58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2D0BF9"/>
    <w:multiLevelType w:val="multilevel"/>
    <w:tmpl w:val="116C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751874"/>
    <w:multiLevelType w:val="multilevel"/>
    <w:tmpl w:val="7F602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9323D5F"/>
    <w:multiLevelType w:val="multilevel"/>
    <w:tmpl w:val="6798B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A0"/>
    <w:rsid w:val="00AA3142"/>
    <w:rsid w:val="00B74FF0"/>
    <w:rsid w:val="00DC0016"/>
    <w:rsid w:val="00E059B2"/>
    <w:rsid w:val="00E72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3E2E45"/>
  <w15:docId w15:val="{4F36E4CB-3249-467F-B196-04D1817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 w:eastAsia="en-GB" w:bidi="ar-SA"/>
      </w:rPr>
    </w:rPrDefault>
    <w:pPrDefault>
      <w:pPr>
        <w:spacing w:after="60" w:line="360" w:lineRule="auto"/>
        <w:ind w:left="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outlineLvl w:val="0"/>
    </w:pPr>
    <w:rPr>
      <w:b/>
      <w:sz w:val="24"/>
      <w:szCs w:val="24"/>
    </w:rPr>
  </w:style>
  <w:style w:type="paragraph" w:styleId="Heading2">
    <w:name w:val="heading 2"/>
    <w:basedOn w:val="Normal"/>
    <w:next w:val="Normal"/>
    <w:uiPriority w:val="9"/>
    <w:unhideWhenUsed/>
    <w:qFormat/>
    <w:pPr>
      <w:keepNext/>
      <w:keepLines/>
      <w:spacing w:before="180" w:after="120"/>
      <w:ind w:left="72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E05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9B2"/>
  </w:style>
  <w:style w:type="paragraph" w:styleId="Footer">
    <w:name w:val="footer"/>
    <w:basedOn w:val="Normal"/>
    <w:link w:val="FooterChar"/>
    <w:uiPriority w:val="99"/>
    <w:unhideWhenUsed/>
    <w:rsid w:val="00E05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8389</Words>
  <Characters>47818</Characters>
  <Application>Microsoft Office Word</Application>
  <DocSecurity>0</DocSecurity>
  <Lines>398</Lines>
  <Paragraphs>112</Paragraphs>
  <ScaleCrop>false</ScaleCrop>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cp:revision>
  <dcterms:created xsi:type="dcterms:W3CDTF">2025-02-24T11:48:00Z</dcterms:created>
  <dcterms:modified xsi:type="dcterms:W3CDTF">2025-02-25T09:54:00Z</dcterms:modified>
</cp:coreProperties>
</file>