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7F8E3" w14:textId="77777777" w:rsidR="00917287" w:rsidRDefault="00227803" w:rsidP="00227803">
      <w:pPr>
        <w:jc w:val="both"/>
        <w:rPr>
          <w:b/>
        </w:rPr>
      </w:pPr>
      <w:r>
        <w:rPr>
          <w:b/>
        </w:rPr>
        <w:t xml:space="preserve">Assessment of the Impact of the Cashless Policy on Residential Property </w:t>
      </w:r>
      <w:proofErr w:type="gramStart"/>
      <w:r>
        <w:rPr>
          <w:b/>
        </w:rPr>
        <w:t>Development  in</w:t>
      </w:r>
      <w:proofErr w:type="gramEnd"/>
      <w:r>
        <w:rPr>
          <w:b/>
        </w:rPr>
        <w:t xml:space="preserve"> Khana Local Government Area, Rivers State, Nigeria.</w:t>
      </w:r>
    </w:p>
    <w:p w14:paraId="6D441625" w14:textId="77777777" w:rsidR="00227803" w:rsidRDefault="00227803" w:rsidP="00227803">
      <w:pPr>
        <w:jc w:val="both"/>
        <w:rPr>
          <w:b/>
        </w:rPr>
      </w:pPr>
    </w:p>
    <w:p w14:paraId="5A603703" w14:textId="77777777" w:rsidR="009A428A" w:rsidRDefault="009A428A" w:rsidP="00DF7817">
      <w:pPr>
        <w:spacing w:line="360" w:lineRule="auto"/>
        <w:rPr>
          <w:b/>
        </w:rPr>
      </w:pPr>
    </w:p>
    <w:p w14:paraId="6E5B8D4B" w14:textId="77777777" w:rsidR="009A428A" w:rsidRDefault="009A428A" w:rsidP="00227803">
      <w:pPr>
        <w:jc w:val="both"/>
      </w:pPr>
      <w:bookmarkStart w:id="0" w:name="_GoBack"/>
      <w:bookmarkEnd w:id="0"/>
    </w:p>
    <w:p w14:paraId="5CF5BC17" w14:textId="77777777" w:rsidR="00227803" w:rsidRPr="002B6A34" w:rsidRDefault="00227803" w:rsidP="00227803">
      <w:pPr>
        <w:jc w:val="both"/>
      </w:pPr>
    </w:p>
    <w:p w14:paraId="5A3DA6A8" w14:textId="77777777" w:rsidR="00227803" w:rsidRPr="007736E4" w:rsidRDefault="00227803" w:rsidP="00227803">
      <w:pPr>
        <w:jc w:val="both"/>
        <w:rPr>
          <w:b/>
          <w:sz w:val="18"/>
        </w:rPr>
      </w:pPr>
      <w:r w:rsidRPr="007736E4">
        <w:rPr>
          <w:b/>
          <w:sz w:val="18"/>
        </w:rPr>
        <w:t>Abstract</w:t>
      </w:r>
    </w:p>
    <w:p w14:paraId="0A2F4EE1" w14:textId="77777777" w:rsidR="00227803" w:rsidRPr="007736E4" w:rsidRDefault="007736E4" w:rsidP="00227803">
      <w:pPr>
        <w:jc w:val="both"/>
        <w:rPr>
          <w:sz w:val="20"/>
        </w:rPr>
      </w:pPr>
      <w:r w:rsidRPr="007736E4">
        <w:rPr>
          <w:sz w:val="20"/>
        </w:rPr>
        <w:t xml:space="preserve">Cashless policy has </w:t>
      </w:r>
      <w:r w:rsidR="00D16CBC">
        <w:rPr>
          <w:sz w:val="20"/>
        </w:rPr>
        <w:t xml:space="preserve">been </w:t>
      </w:r>
      <w:r w:rsidR="00D16CBC" w:rsidRPr="007736E4">
        <w:rPr>
          <w:sz w:val="20"/>
        </w:rPr>
        <w:t>tremendous</w:t>
      </w:r>
      <w:r w:rsidR="00D16CBC">
        <w:rPr>
          <w:sz w:val="20"/>
        </w:rPr>
        <w:t xml:space="preserve"> envisage to </w:t>
      </w:r>
      <w:r w:rsidRPr="007736E4">
        <w:rPr>
          <w:sz w:val="20"/>
        </w:rPr>
        <w:t>offers significant benefits and essential elements that enable the avoidance and reduction of fraudulent practices in the banking industry,</w:t>
      </w:r>
      <w:r w:rsidR="00D16CBC">
        <w:rPr>
          <w:sz w:val="20"/>
        </w:rPr>
        <w:t xml:space="preserve"> as well as </w:t>
      </w:r>
      <w:r w:rsidRPr="007736E4">
        <w:rPr>
          <w:sz w:val="20"/>
        </w:rPr>
        <w:t xml:space="preserve">facilitate easy business transactions. </w:t>
      </w:r>
      <w:r w:rsidR="00D16CBC">
        <w:rPr>
          <w:sz w:val="20"/>
        </w:rPr>
        <w:t xml:space="preserve">However, the impact it has on residential property development is yet to be uncovered. </w:t>
      </w:r>
      <w:r w:rsidR="00D16CBC" w:rsidRPr="007736E4">
        <w:rPr>
          <w:sz w:val="20"/>
        </w:rPr>
        <w:t>Therefore</w:t>
      </w:r>
      <w:r w:rsidR="00D16CBC">
        <w:rPr>
          <w:sz w:val="20"/>
        </w:rPr>
        <w:t>, the study</w:t>
      </w:r>
      <w:r w:rsidR="00D16CBC" w:rsidRPr="007736E4">
        <w:rPr>
          <w:sz w:val="20"/>
        </w:rPr>
        <w:t xml:space="preserve"> </w:t>
      </w:r>
      <w:r w:rsidRPr="007736E4">
        <w:rPr>
          <w:sz w:val="20"/>
        </w:rPr>
        <w:t>examined the impact of cashless policy on residential property development in Khana Local Government Area of Rivers State, Nigeria. The study adopted the survey research design</w:t>
      </w:r>
      <w:r w:rsidR="00D16CBC">
        <w:rPr>
          <w:sz w:val="20"/>
        </w:rPr>
        <w:t xml:space="preserve"> on a quantitative approach,</w:t>
      </w:r>
      <w:r w:rsidRPr="007736E4">
        <w:rPr>
          <w:sz w:val="20"/>
        </w:rPr>
        <w:t xml:space="preserve"> respondent </w:t>
      </w:r>
      <w:proofErr w:type="gramStart"/>
      <w:r w:rsidRPr="007736E4">
        <w:rPr>
          <w:sz w:val="20"/>
        </w:rPr>
        <w:t>were</w:t>
      </w:r>
      <w:proofErr w:type="gramEnd"/>
      <w:r w:rsidRPr="007736E4">
        <w:rPr>
          <w:sz w:val="20"/>
        </w:rPr>
        <w:t xml:space="preserve"> administered questionnaire</w:t>
      </w:r>
      <w:r w:rsidR="00D16CBC">
        <w:rPr>
          <w:sz w:val="20"/>
        </w:rPr>
        <w:t xml:space="preserve"> to t</w:t>
      </w:r>
      <w:r w:rsidRPr="007736E4">
        <w:rPr>
          <w:sz w:val="20"/>
        </w:rPr>
        <w:t xml:space="preserve">he data generated from questionnaire </w:t>
      </w:r>
      <w:r w:rsidR="00D16CBC">
        <w:rPr>
          <w:sz w:val="20"/>
        </w:rPr>
        <w:t>were</w:t>
      </w:r>
      <w:r w:rsidRPr="007736E4">
        <w:rPr>
          <w:sz w:val="20"/>
        </w:rPr>
        <w:t xml:space="preserve"> </w:t>
      </w:r>
      <w:proofErr w:type="spellStart"/>
      <w:r w:rsidRPr="007736E4">
        <w:rPr>
          <w:sz w:val="20"/>
        </w:rPr>
        <w:t>analysed</w:t>
      </w:r>
      <w:proofErr w:type="spellEnd"/>
      <w:r w:rsidRPr="007736E4">
        <w:rPr>
          <w:sz w:val="20"/>
        </w:rPr>
        <w:t xml:space="preserve"> u</w:t>
      </w:r>
      <w:r w:rsidR="00D16CBC">
        <w:rPr>
          <w:sz w:val="20"/>
        </w:rPr>
        <w:t xml:space="preserve">sing mean and simple percentage. </w:t>
      </w:r>
      <w:r w:rsidRPr="007736E4">
        <w:rPr>
          <w:sz w:val="20"/>
        </w:rPr>
        <w:t xml:space="preserve">Findings of the study </w:t>
      </w:r>
      <w:proofErr w:type="gramStart"/>
      <w:r w:rsidRPr="007736E4">
        <w:rPr>
          <w:sz w:val="20"/>
        </w:rPr>
        <w:t xml:space="preserve">revealed </w:t>
      </w:r>
      <w:r w:rsidR="00D16CBC">
        <w:rPr>
          <w:sz w:val="20"/>
        </w:rPr>
        <w:t xml:space="preserve"> and</w:t>
      </w:r>
      <w:proofErr w:type="gramEnd"/>
      <w:r w:rsidR="00D16CBC">
        <w:rPr>
          <w:sz w:val="20"/>
        </w:rPr>
        <w:t xml:space="preserve">  confirmed </w:t>
      </w:r>
      <w:r w:rsidRPr="007736E4">
        <w:rPr>
          <w:sz w:val="20"/>
        </w:rPr>
        <w:t>that cashless policy has significantly impacted on the development of residentia</w:t>
      </w:r>
      <w:r w:rsidR="004630CD">
        <w:rPr>
          <w:sz w:val="20"/>
        </w:rPr>
        <w:t>l property in the area such impact include</w:t>
      </w:r>
      <w:r w:rsidR="00D16CBC">
        <w:rPr>
          <w:sz w:val="20"/>
        </w:rPr>
        <w:t>;</w:t>
      </w:r>
      <w:r w:rsidR="004630CD">
        <w:rPr>
          <w:sz w:val="20"/>
        </w:rPr>
        <w:t xml:space="preserve"> enhancement of residential property in the area, speed up activities in the real estate sectors and increased real estate business transaction. Furthermore, </w:t>
      </w:r>
      <w:r w:rsidRPr="007736E4">
        <w:rPr>
          <w:sz w:val="20"/>
        </w:rPr>
        <w:t xml:space="preserve">cashless policy operationalization should be effectively carried out in the area through the provision of measures </w:t>
      </w:r>
      <w:r w:rsidR="004630CD">
        <w:rPr>
          <w:sz w:val="20"/>
        </w:rPr>
        <w:t>deemed necessary. The study</w:t>
      </w:r>
      <w:r w:rsidRPr="007736E4">
        <w:rPr>
          <w:sz w:val="20"/>
        </w:rPr>
        <w:t xml:space="preserve"> recommends that the government and the central bank of Nigeria strength all regulation and operationalization of cashless policy to enhance the achievement of the desire aim of the policy and to develop sustainable residential property in the area.</w:t>
      </w:r>
    </w:p>
    <w:p w14:paraId="53F1CB07" w14:textId="77777777" w:rsidR="00227803" w:rsidRPr="007736E4" w:rsidRDefault="00227803" w:rsidP="00227803">
      <w:pPr>
        <w:jc w:val="both"/>
        <w:rPr>
          <w:b/>
          <w:sz w:val="20"/>
        </w:rPr>
      </w:pPr>
    </w:p>
    <w:p w14:paraId="7E06BBB5" w14:textId="77777777" w:rsidR="00227803" w:rsidRDefault="00227803" w:rsidP="00227803">
      <w:pPr>
        <w:jc w:val="both"/>
      </w:pPr>
      <w:r>
        <w:rPr>
          <w:b/>
        </w:rPr>
        <w:t>Keywords:</w:t>
      </w:r>
      <w:r>
        <w:t xml:space="preserve"> </w:t>
      </w:r>
      <w:r w:rsidR="004630CD">
        <w:t xml:space="preserve">Cashless, </w:t>
      </w:r>
      <w:r>
        <w:t>Cashless Policy, Residential Property</w:t>
      </w:r>
      <w:r w:rsidR="00390E79">
        <w:t xml:space="preserve">, Property </w:t>
      </w:r>
      <w:r>
        <w:t>Development</w:t>
      </w:r>
      <w:r w:rsidR="00390E79">
        <w:t>.</w:t>
      </w:r>
    </w:p>
    <w:p w14:paraId="635C0BBC" w14:textId="77777777" w:rsidR="00227803" w:rsidRDefault="00227803" w:rsidP="00227803">
      <w:pPr>
        <w:jc w:val="both"/>
      </w:pPr>
    </w:p>
    <w:p w14:paraId="5D3B043C" w14:textId="77777777" w:rsidR="00227803" w:rsidRDefault="00227803" w:rsidP="00227803">
      <w:pPr>
        <w:jc w:val="both"/>
      </w:pPr>
    </w:p>
    <w:p w14:paraId="3C1E62F0" w14:textId="77777777" w:rsidR="00227803" w:rsidRDefault="00390E79" w:rsidP="00C432A6">
      <w:pPr>
        <w:spacing w:line="360" w:lineRule="auto"/>
        <w:ind w:hanging="360"/>
        <w:jc w:val="both"/>
        <w:rPr>
          <w:b/>
        </w:rPr>
      </w:pPr>
      <w:r>
        <w:rPr>
          <w:b/>
        </w:rPr>
        <w:t xml:space="preserve">1.0 </w:t>
      </w:r>
      <w:r w:rsidR="00227803" w:rsidRPr="00227803">
        <w:rPr>
          <w:b/>
        </w:rPr>
        <w:t xml:space="preserve">Introduction </w:t>
      </w:r>
    </w:p>
    <w:p w14:paraId="74C675AA" w14:textId="77777777" w:rsidR="00227803" w:rsidRPr="003815A9" w:rsidRDefault="00227803" w:rsidP="00227803">
      <w:pPr>
        <w:spacing w:line="360" w:lineRule="auto"/>
        <w:jc w:val="both"/>
      </w:pPr>
      <w:r w:rsidRPr="003815A9">
        <w:t>The idea of introducing a cashless policy in Nigeria was conceived by the Central Bank of Nigeria (CBN</w:t>
      </w:r>
      <w:r>
        <w:t xml:space="preserve">) was </w:t>
      </w:r>
      <w:r w:rsidRPr="003815A9">
        <w:t>to reduce the quantity of physical cash in the economy by discouraging the use of cash, for business transactions and encouraging the use of electronic payment systems. The policy is not to abolish the use of cash in real estate transaction but to limit the use of physical cash in the economy (</w:t>
      </w:r>
      <w:proofErr w:type="spellStart"/>
      <w:r w:rsidRPr="003815A9">
        <w:t>Gbanador</w:t>
      </w:r>
      <w:proofErr w:type="spellEnd"/>
      <w:r w:rsidRPr="003815A9">
        <w:t>, 2023).</w:t>
      </w:r>
      <w:r>
        <w:t xml:space="preserve"> </w:t>
      </w:r>
      <w:r w:rsidRPr="003815A9">
        <w:t>Before the introduction of the cashless policy into Nigeria’s economic space, the country was operating a cash-oriented economic system with a large volume of narrow liquid transactions outside the banking system (Kama, and Adigun 2021)</w:t>
      </w:r>
      <w:r>
        <w:t>. T</w:t>
      </w:r>
      <w:r w:rsidRPr="003815A9">
        <w:t>his monetary policy aims to enhance the effective payment and purchasing power in the economy of the nation. With the introduction of this policy, it is expected that it will improve both the economic growth and development in Nigeria, but this policy has not been effective in the country because it’s an emerging economy with some challenging factors like fraud, illiteracy level, network issue and lack of adequate basic technology to make the cashless policy effective (</w:t>
      </w:r>
      <w:proofErr w:type="spellStart"/>
      <w:r w:rsidRPr="003815A9">
        <w:t>Gbanador</w:t>
      </w:r>
      <w:proofErr w:type="spellEnd"/>
      <w:r w:rsidRPr="003815A9">
        <w:t xml:space="preserve">, 2023). </w:t>
      </w:r>
    </w:p>
    <w:p w14:paraId="7C9CEAD9" w14:textId="77777777" w:rsidR="00227803" w:rsidRDefault="00227803" w:rsidP="00227803">
      <w:pPr>
        <w:spacing w:line="360" w:lineRule="auto"/>
        <w:jc w:val="both"/>
      </w:pPr>
      <w:r w:rsidRPr="003815A9">
        <w:t xml:space="preserve">Cashless policy, despites </w:t>
      </w:r>
      <w:proofErr w:type="gramStart"/>
      <w:r w:rsidRPr="003815A9">
        <w:t>it’s</w:t>
      </w:r>
      <w:proofErr w:type="gramEnd"/>
      <w:r w:rsidRPr="003815A9">
        <w:t xml:space="preserve"> numerous benefits comes with its own, challenges even in the area of residential real estate development.</w:t>
      </w:r>
      <w:r>
        <w:t xml:space="preserve"> R</w:t>
      </w:r>
      <w:r w:rsidRPr="003815A9">
        <w:t xml:space="preserve">eal estate development or property </w:t>
      </w:r>
      <w:r w:rsidRPr="003815A9">
        <w:lastRenderedPageBreak/>
        <w:t xml:space="preserve">development, is a business process, encompassing activities that range from the renovation and re-lease of existing buildings to the purchase of raw land and the sale of developed land or parcels to others. Real estate developers are the people and companies who coordinate all of these activities, converting ideas from paper to real property. </w:t>
      </w:r>
    </w:p>
    <w:p w14:paraId="2AEA7CD9" w14:textId="77777777" w:rsidR="00227803" w:rsidRPr="003815A9" w:rsidRDefault="00227803" w:rsidP="00227803">
      <w:pPr>
        <w:spacing w:line="360" w:lineRule="auto"/>
        <w:jc w:val="both"/>
      </w:pPr>
    </w:p>
    <w:p w14:paraId="00C4479C" w14:textId="77777777" w:rsidR="00227803" w:rsidRDefault="00227803" w:rsidP="00227803">
      <w:pPr>
        <w:spacing w:line="360" w:lineRule="auto"/>
        <w:jc w:val="both"/>
      </w:pPr>
      <w:r w:rsidRPr="003815A9">
        <w:t xml:space="preserve">In real estate term, property development is the carrying out of physical structure of buildings or the intensity of use of an existing real property. In the words of </w:t>
      </w:r>
      <w:proofErr w:type="spellStart"/>
      <w:r w:rsidRPr="003815A9">
        <w:t>Adegbetu</w:t>
      </w:r>
      <w:proofErr w:type="spellEnd"/>
      <w:r w:rsidRPr="003815A9">
        <w:t xml:space="preserve"> and </w:t>
      </w:r>
      <w:proofErr w:type="spellStart"/>
      <w:r w:rsidRPr="003815A9">
        <w:t>Oloko</w:t>
      </w:r>
      <w:proofErr w:type="spellEnd"/>
      <w:r w:rsidRPr="003815A9">
        <w:t xml:space="preserve"> (2008), residential property development </w:t>
      </w:r>
      <w:proofErr w:type="gramStart"/>
      <w:r w:rsidRPr="003815A9">
        <w:t>encompass</w:t>
      </w:r>
      <w:proofErr w:type="gramEnd"/>
      <w:r w:rsidRPr="003815A9">
        <w:t xml:space="preserve"> a wide array of procedures, ranging from the acquisition and development of raw land, to the renovation and lease or sales of development land. This according to Ejiofor and Rasaki (2012) implies that residential property development means any development on private land that provides living accommodations for one or more persons which include but not limited to single family homes, multi-family homes, condominiums, and apartments. This, thus implies that residential property development is the type of property development that is designed as a living space, it is any property zoned as living space for between one and four families. Therefore, residential property development has some common type which is the </w:t>
      </w:r>
      <w:proofErr w:type="gramStart"/>
      <w:r w:rsidRPr="003815A9">
        <w:t>single family</w:t>
      </w:r>
      <w:proofErr w:type="gramEnd"/>
      <w:r w:rsidRPr="003815A9">
        <w:t xml:space="preserve"> Home (SFH), but duplexes, triplexes, and four-</w:t>
      </w:r>
      <w:proofErr w:type="spellStart"/>
      <w:r w:rsidRPr="003815A9">
        <w:t>plexes</w:t>
      </w:r>
      <w:proofErr w:type="spellEnd"/>
      <w:r w:rsidRPr="003815A9">
        <w:t xml:space="preserve"> (Multi-</w:t>
      </w:r>
      <w:proofErr w:type="spellStart"/>
      <w:r w:rsidRPr="003815A9">
        <w:t>Fimily</w:t>
      </w:r>
      <w:proofErr w:type="spellEnd"/>
      <w:r w:rsidRPr="003815A9">
        <w:t xml:space="preserve"> Residences), are also common investment vehicles for those interested in residential property development. </w:t>
      </w:r>
    </w:p>
    <w:p w14:paraId="04FBD6AF" w14:textId="77777777" w:rsidR="00A92BC4" w:rsidRPr="00A92BC4" w:rsidRDefault="00227803" w:rsidP="00A92BC4">
      <w:pPr>
        <w:spacing w:line="360" w:lineRule="auto"/>
        <w:jc w:val="both"/>
      </w:pPr>
      <w:r w:rsidRPr="003815A9">
        <w:t xml:space="preserve">Given the above, there are certain benefits which residential property development offers to the individual investor, the economy and the area Esau and Akani (2023), have emphasized that residential property development is the bedrock of the economy and the catalyst for economic growth. This is because of its high impact on job creation, employment, socio-economic and socio-political stability, and the stimulating effects one other, sectors of the economy through its multiplier effects. To the individual investors, residential property development can yield significant returns on investment, especially in prime locations with high demand. </w:t>
      </w:r>
      <w:proofErr w:type="spellStart"/>
      <w:r w:rsidRPr="003815A9">
        <w:t>Jogunola</w:t>
      </w:r>
      <w:proofErr w:type="spellEnd"/>
      <w:r w:rsidRPr="003815A9">
        <w:t xml:space="preserve">, </w:t>
      </w:r>
      <w:r w:rsidRPr="00227803">
        <w:rPr>
          <w:i/>
        </w:rPr>
        <w:t>et al</w:t>
      </w:r>
      <w:r w:rsidRPr="003815A9">
        <w:t xml:space="preserve"> (2018), had noted that by acquiring undervalued properties and transforming them into desirable assets, investors can benefit from appreciation and increased rental income value of such properties. </w:t>
      </w:r>
      <w:r>
        <w:t xml:space="preserve">It is in the light of the above that this </w:t>
      </w:r>
      <w:r w:rsidRPr="00A92BC4">
        <w:t xml:space="preserve">study </w:t>
      </w:r>
      <w:r w:rsidR="00A92BC4" w:rsidRPr="00A92BC4">
        <w:t>Assess the Impact of the Cashless Policy on Residential Property Development in Khana Local Government Area, Rivers State, Nigeria.</w:t>
      </w:r>
    </w:p>
    <w:p w14:paraId="4C67B517" w14:textId="77777777" w:rsidR="00227803" w:rsidRDefault="00390E79" w:rsidP="00C432A6">
      <w:pPr>
        <w:spacing w:line="360" w:lineRule="auto"/>
        <w:ind w:hanging="360"/>
        <w:jc w:val="both"/>
        <w:rPr>
          <w:b/>
        </w:rPr>
      </w:pPr>
      <w:r>
        <w:rPr>
          <w:b/>
        </w:rPr>
        <w:lastRenderedPageBreak/>
        <w:t xml:space="preserve">2.0 </w:t>
      </w:r>
      <w:r w:rsidR="00227803" w:rsidRPr="00227803">
        <w:rPr>
          <w:b/>
        </w:rPr>
        <w:t>Conceptual Review</w:t>
      </w:r>
      <w:r w:rsidR="00227803">
        <w:rPr>
          <w:b/>
        </w:rPr>
        <w:t>: Concept of Cashless Policy</w:t>
      </w:r>
    </w:p>
    <w:p w14:paraId="419B1D90" w14:textId="77777777" w:rsidR="00A92BC4" w:rsidRPr="003815A9" w:rsidRDefault="00A92BC4" w:rsidP="00A92BC4">
      <w:pPr>
        <w:spacing w:line="360" w:lineRule="auto"/>
        <w:jc w:val="both"/>
      </w:pPr>
      <w:r>
        <w:t>The concept of cashless policy a</w:t>
      </w:r>
      <w:r w:rsidRPr="003815A9">
        <w:t xml:space="preserve">ccording to Woodford (2003), is defined as one in which there are assumed to be no transaction frictions that can be reduced through the use of money balances and that accordingly provide a </w:t>
      </w:r>
      <w:proofErr w:type="gramStart"/>
      <w:r w:rsidRPr="003815A9">
        <w:t>reasons</w:t>
      </w:r>
      <w:proofErr w:type="gramEnd"/>
      <w:r w:rsidRPr="003815A9">
        <w:t xml:space="preserve"> for holding such balances even when they earn rate of income. In a cashless economy, how much cash in your wallet is practically irrelevant. It has been observed that developed countries of the world, to a large extent, are moving away from paper payment toward electronic instrument especially payment cards. Some aspects of the functioning of the cashless economy are enhanced by e-finance, e-money, e-brokering and e-exchanges. These are all transactions and payments effected in a cashless economy. (Moses </w:t>
      </w:r>
      <w:proofErr w:type="spellStart"/>
      <w:r w:rsidRPr="003815A9">
        <w:t>Ashike</w:t>
      </w:r>
      <w:proofErr w:type="spellEnd"/>
      <w:r w:rsidRPr="003815A9">
        <w:t xml:space="preserve"> 2011)  </w:t>
      </w:r>
    </w:p>
    <w:p w14:paraId="76C9EE9B" w14:textId="77777777" w:rsidR="00A92BC4" w:rsidRPr="003815A9" w:rsidRDefault="00A92BC4" w:rsidP="00A92BC4">
      <w:pPr>
        <w:spacing w:line="360" w:lineRule="auto"/>
        <w:jc w:val="both"/>
      </w:pPr>
      <w:r>
        <w:t>T</w:t>
      </w:r>
      <w:r w:rsidRPr="003815A9">
        <w:t>he concept is cashless policy had brought some remarkable benefits on the Nigerian economy and the real estate development sector. The World Bank (2016), noted that operating a cashless model for the Nigerian economy was strategic for fast trucking growth in the nation’s financial sectors. The World Bank (2016), had noted that professionals have identified distinct sectors in which the cashless model in the economy will improve the quality of living such as guaranteeing faster, safer transactions by reducing queues at points of sale of real estate materials, improves hygiene by reducing bacterial swell in the course of managing coins, ensures time spent on collecting, sorting and counting is reduced and increases sales and cash collection; helps in managing staff entitlements and massive employment opportunities; reduces transfers/processing fees, and time, offers multiple payment and gives immediate notification.</w:t>
      </w:r>
    </w:p>
    <w:p w14:paraId="3BD3B395" w14:textId="77777777" w:rsidR="00A92BC4" w:rsidRPr="003815A9" w:rsidRDefault="00A92BC4" w:rsidP="00A92BC4">
      <w:pPr>
        <w:spacing w:line="360" w:lineRule="auto"/>
        <w:jc w:val="both"/>
      </w:pPr>
      <w:r w:rsidRPr="003815A9">
        <w:t>It is further noted by the World Bank (2016) that cashless policy increases customer’s satisfaction and personalized relationships with customers, and brings about easy documentation and transaction tracking. Thus, cashless policy as a concept of monetary transactions ensures integrity, being defined as the exactness, wholeness and strength of information in accordance with business norms and belief. Thus, integrity of e-payment structure implies that no money is debited from a user unless a payment is authorized by him (</w:t>
      </w:r>
      <w:proofErr w:type="spellStart"/>
      <w:r w:rsidRPr="003815A9">
        <w:t>Ehiedu</w:t>
      </w:r>
      <w:proofErr w:type="spellEnd"/>
      <w:r w:rsidRPr="003815A9">
        <w:t xml:space="preserve">, </w:t>
      </w:r>
      <w:r w:rsidRPr="003815A9">
        <w:rPr>
          <w:i/>
        </w:rPr>
        <w:t>et al</w:t>
      </w:r>
      <w:r w:rsidRPr="003815A9">
        <w:t xml:space="preserve">, 2020). Confidentiality is another important aspect of the ingredient of the cashless policy. Confidentiality is the protection of sensitive or private information from </w:t>
      </w:r>
      <w:proofErr w:type="spellStart"/>
      <w:r w:rsidRPr="003815A9">
        <w:t>authorised</w:t>
      </w:r>
      <w:proofErr w:type="spellEnd"/>
      <w:r w:rsidRPr="003815A9">
        <w:t xml:space="preserve"> disclosure (</w:t>
      </w:r>
      <w:proofErr w:type="spellStart"/>
      <w:r w:rsidRPr="003815A9">
        <w:t>Anuku</w:t>
      </w:r>
      <w:proofErr w:type="spellEnd"/>
      <w:r w:rsidRPr="003815A9">
        <w:t xml:space="preserve">, 2016) some parties involved may wish confidentiality of transaction, as it is the perspective that involves the ceiling </w:t>
      </w:r>
      <w:r w:rsidRPr="003815A9">
        <w:lastRenderedPageBreak/>
        <w:t xml:space="preserve">of information associated to a business deal, the identity of payer/payee, procured contents, amount </w:t>
      </w:r>
      <w:proofErr w:type="spellStart"/>
      <w:r w:rsidRPr="003815A9">
        <w:t>etc</w:t>
      </w:r>
      <w:proofErr w:type="spellEnd"/>
      <w:r w:rsidRPr="003815A9">
        <w:t>, because typically, participants involved want to ensure that communications are private (</w:t>
      </w:r>
      <w:proofErr w:type="spellStart"/>
      <w:r w:rsidRPr="003815A9">
        <w:t>Ehiedu</w:t>
      </w:r>
      <w:proofErr w:type="spellEnd"/>
      <w:r w:rsidRPr="003815A9">
        <w:t xml:space="preserve">, </w:t>
      </w:r>
      <w:r w:rsidRPr="003815A9">
        <w:rPr>
          <w:i/>
        </w:rPr>
        <w:t>et al</w:t>
      </w:r>
      <w:r w:rsidRPr="003815A9">
        <w:t xml:space="preserve"> 2016). Furthermore, availability and reliability, which ensures that information system and data are ready for use when they are needed; often expressed as ratio of time that a system applies for productive work defines the operationalization of the concept of cashless policy.</w:t>
      </w:r>
    </w:p>
    <w:p w14:paraId="439D3DF6" w14:textId="77777777" w:rsidR="00A92BC4" w:rsidRPr="00817309" w:rsidRDefault="00390E79" w:rsidP="00C432A6">
      <w:pPr>
        <w:pStyle w:val="Heading1"/>
        <w:ind w:hanging="360"/>
        <w:rPr>
          <w:rFonts w:ascii="Times New Roman" w:hAnsi="Times New Roman" w:cs="Times New Roman"/>
          <w:b/>
          <w:color w:val="auto"/>
          <w:sz w:val="24"/>
          <w:szCs w:val="24"/>
        </w:rPr>
      </w:pPr>
      <w:r>
        <w:rPr>
          <w:rFonts w:ascii="Times New Roman" w:hAnsi="Times New Roman" w:cs="Times New Roman"/>
          <w:b/>
          <w:color w:val="auto"/>
          <w:sz w:val="24"/>
          <w:szCs w:val="24"/>
        </w:rPr>
        <w:t xml:space="preserve">2.1 </w:t>
      </w:r>
      <w:r w:rsidR="00A92BC4" w:rsidRPr="00817309">
        <w:rPr>
          <w:rFonts w:ascii="Times New Roman" w:hAnsi="Times New Roman" w:cs="Times New Roman"/>
          <w:b/>
          <w:color w:val="auto"/>
          <w:sz w:val="24"/>
          <w:szCs w:val="24"/>
        </w:rPr>
        <w:t xml:space="preserve">Concept of Property Development </w:t>
      </w:r>
    </w:p>
    <w:p w14:paraId="025ED040" w14:textId="77777777" w:rsidR="00A92BC4" w:rsidRPr="00817309" w:rsidRDefault="00A92BC4" w:rsidP="00A92BC4">
      <w:pPr>
        <w:spacing w:line="360" w:lineRule="auto"/>
        <w:jc w:val="both"/>
        <w:rPr>
          <w:b/>
          <w:sz w:val="14"/>
        </w:rPr>
      </w:pPr>
    </w:p>
    <w:p w14:paraId="0A67DE7A" w14:textId="77777777" w:rsidR="00A92BC4" w:rsidRPr="003815A9" w:rsidRDefault="00A92BC4" w:rsidP="00A92BC4">
      <w:pPr>
        <w:spacing w:line="360" w:lineRule="auto"/>
        <w:jc w:val="both"/>
      </w:pPr>
      <w:r w:rsidRPr="003815A9">
        <w:t xml:space="preserve">Property development according to </w:t>
      </w:r>
      <w:proofErr w:type="spellStart"/>
      <w:r w:rsidRPr="003815A9">
        <w:t>Wurtzebach</w:t>
      </w:r>
      <w:proofErr w:type="spellEnd"/>
      <w:r w:rsidRPr="003815A9">
        <w:t xml:space="preserve"> and Miles (1995:630), is a process starting with an idea concept that is brought to successful execution in bricks and space with associated services. It is an intricate process that requires the combined knowledge and expertise of many professionals. Sources of financing must be attracted by the promise of sharing the cash flow generated by development in a manner that properly balance risk and return. The construction of the development requires the integration of skills and knowledge of the engineers, architects and contractors. Local government must approve the legality of the development. It is of utmost importance to satisfy the customer’s needs. The developer. It is </w:t>
      </w:r>
      <w:proofErr w:type="gramStart"/>
      <w:r w:rsidRPr="003815A9">
        <w:t>identify</w:t>
      </w:r>
      <w:proofErr w:type="gramEnd"/>
      <w:r w:rsidRPr="003815A9">
        <w:t xml:space="preserve"> the market segment in which adequate efficient market demand will exist for the type of development to be created. </w:t>
      </w:r>
    </w:p>
    <w:p w14:paraId="4DCE9CC7" w14:textId="77777777" w:rsidR="00A92BC4" w:rsidRPr="003815A9" w:rsidRDefault="00A92BC4" w:rsidP="00A92BC4">
      <w:pPr>
        <w:spacing w:line="360" w:lineRule="auto"/>
        <w:jc w:val="both"/>
      </w:pPr>
      <w:r w:rsidRPr="003815A9">
        <w:t xml:space="preserve">Property development takes place in a dynamic world with an immense number of risks and benefits for all the parties involved. </w:t>
      </w:r>
    </w:p>
    <w:p w14:paraId="0A616071" w14:textId="77777777" w:rsidR="00A92BC4" w:rsidRPr="003815A9" w:rsidRDefault="00A92BC4" w:rsidP="00A92BC4">
      <w:pPr>
        <w:spacing w:line="360" w:lineRule="auto"/>
        <w:jc w:val="both"/>
      </w:pPr>
      <w:r w:rsidRPr="003815A9">
        <w:t>Property development is a cyclical activity (Kennedy, 1998:18). The North American economic boom in the 1970’s led to a vast increase in property supply. Following the cycle of over development, a period followed where little space was contracted for development which caused rents to rise. In the 1980’s commercial space increase with 6% annually. This exceeded demand and lead to another financial crises and a decrease in property developments.</w:t>
      </w:r>
    </w:p>
    <w:p w14:paraId="54BD97A8" w14:textId="77777777" w:rsidR="00A92BC4" w:rsidRPr="003815A9" w:rsidRDefault="00A92BC4" w:rsidP="00A92BC4">
      <w:pPr>
        <w:spacing w:line="360" w:lineRule="auto"/>
        <w:jc w:val="both"/>
      </w:pPr>
      <w:r w:rsidRPr="003815A9">
        <w:t>Newly designed developments will require feasibility studies to measure market demand and to ensure project viability. According to Turkel (2001), to make the feasibility studies more realistic, a fresh look at the methodology needs to be considered which includes the following issues:</w:t>
      </w:r>
    </w:p>
    <w:p w14:paraId="086FE240" w14:textId="77777777" w:rsidR="00A92BC4" w:rsidRPr="003815A9" w:rsidRDefault="00A92BC4" w:rsidP="001B3247">
      <w:pPr>
        <w:numPr>
          <w:ilvl w:val="0"/>
          <w:numId w:val="1"/>
        </w:numPr>
        <w:spacing w:line="360" w:lineRule="auto"/>
        <w:ind w:left="360"/>
        <w:jc w:val="both"/>
      </w:pPr>
      <w:r w:rsidRPr="003815A9">
        <w:t>Occupancy and average daily rate projections should reflect the real volatility in the marketplace.</w:t>
      </w:r>
    </w:p>
    <w:p w14:paraId="47475909" w14:textId="77777777" w:rsidR="00A92BC4" w:rsidRPr="009417D1" w:rsidRDefault="00A92BC4" w:rsidP="001B3247">
      <w:pPr>
        <w:numPr>
          <w:ilvl w:val="0"/>
          <w:numId w:val="1"/>
        </w:numPr>
        <w:spacing w:line="360" w:lineRule="auto"/>
        <w:ind w:left="360"/>
        <w:jc w:val="both"/>
      </w:pPr>
      <w:r w:rsidRPr="003815A9">
        <w:lastRenderedPageBreak/>
        <w:t>There should be a genuine analysis of the tradeoffs inherent in the yield management</w:t>
      </w:r>
      <w:r>
        <w:t xml:space="preserve"> </w:t>
      </w:r>
      <w:r w:rsidRPr="009417D1">
        <w:t>decisions as they pertain to both market penetration and revenue maximization.</w:t>
      </w:r>
      <w:r>
        <w:t xml:space="preserve"> </w:t>
      </w:r>
      <w:r w:rsidRPr="009417D1">
        <w:t xml:space="preserve">Property development takes place in an extremely complex and dynamic environment. The </w:t>
      </w:r>
      <w:proofErr w:type="gramStart"/>
      <w:r w:rsidRPr="009417D1">
        <w:t>above mentioned</w:t>
      </w:r>
      <w:proofErr w:type="gramEnd"/>
      <w:r w:rsidRPr="009417D1">
        <w:t xml:space="preserve"> facts reinforce the necessity of a framework for property development and that it is of great importance for any developer. </w:t>
      </w:r>
    </w:p>
    <w:p w14:paraId="172F996B" w14:textId="77777777" w:rsidR="00A92BC4" w:rsidRPr="003815A9" w:rsidRDefault="00A92BC4" w:rsidP="00A92BC4">
      <w:pPr>
        <w:spacing w:line="360" w:lineRule="auto"/>
        <w:jc w:val="both"/>
      </w:pPr>
      <w:r w:rsidRPr="003815A9">
        <w:t xml:space="preserve">Companies that are successful in business management, consider real estate to be an asset and base the management of their real estate on an ongoing review of its relation to the company’s business units and strategic plan (Lawson, 1997).   </w:t>
      </w:r>
    </w:p>
    <w:p w14:paraId="181D6DF9" w14:textId="77777777" w:rsidR="00A92BC4" w:rsidRDefault="00A92BC4" w:rsidP="00A92BC4">
      <w:pPr>
        <w:spacing w:line="360" w:lineRule="auto"/>
        <w:jc w:val="both"/>
      </w:pPr>
      <w:r w:rsidRPr="003815A9">
        <w:t xml:space="preserve">Property development is an existing and occasionally frustrating increasingly complex activity involving the use </w:t>
      </w:r>
      <w:proofErr w:type="gramStart"/>
      <w:r w:rsidRPr="003815A9">
        <w:t>of  scarce</w:t>
      </w:r>
      <w:proofErr w:type="gramEnd"/>
      <w:r w:rsidRPr="003815A9">
        <w:t xml:space="preserve"> resources; it is a high-risk activity that often involves large sum of money tied up in the production process, providing a product that is relatively indivisible and illiquid (</w:t>
      </w:r>
      <w:proofErr w:type="spellStart"/>
      <w:r w:rsidRPr="003815A9">
        <w:t>Anuku</w:t>
      </w:r>
      <w:proofErr w:type="spellEnd"/>
      <w:r w:rsidRPr="003815A9">
        <w:t>, 2016). Furthermore, the performance of an economy at national and at local levels both directly influence the process. As the development process is frequently lengthy, the assumption made at the outset may have changed drastically and dramatically by completion.</w:t>
      </w:r>
    </w:p>
    <w:p w14:paraId="3C10A39A" w14:textId="77777777" w:rsidR="009E3055" w:rsidRPr="009E3055" w:rsidRDefault="009E3055" w:rsidP="00A92BC4">
      <w:pPr>
        <w:spacing w:line="360" w:lineRule="auto"/>
        <w:jc w:val="both"/>
        <w:rPr>
          <w:sz w:val="10"/>
        </w:rPr>
      </w:pPr>
    </w:p>
    <w:p w14:paraId="656122FC" w14:textId="77777777" w:rsidR="0066630F" w:rsidRDefault="00390E79" w:rsidP="009E3055">
      <w:pPr>
        <w:spacing w:line="360" w:lineRule="auto"/>
        <w:ind w:hanging="360"/>
        <w:jc w:val="both"/>
        <w:rPr>
          <w:b/>
        </w:rPr>
      </w:pPr>
      <w:r w:rsidRPr="00390E79">
        <w:rPr>
          <w:b/>
        </w:rPr>
        <w:t xml:space="preserve">2.3 Impact of cashless policy on residential property development </w:t>
      </w:r>
    </w:p>
    <w:p w14:paraId="5A8807CB" w14:textId="77777777" w:rsidR="0066630F" w:rsidRDefault="0066630F" w:rsidP="00CB3694">
      <w:pPr>
        <w:spacing w:line="360" w:lineRule="auto"/>
        <w:jc w:val="both"/>
      </w:pPr>
      <w:r>
        <w:t>Some of the impact of cashless policy on residential property development are discussed on the headings below:</w:t>
      </w:r>
    </w:p>
    <w:p w14:paraId="2F9FE651" w14:textId="77777777" w:rsidR="0066630F" w:rsidRPr="009E3055" w:rsidRDefault="0066630F" w:rsidP="00CB3694">
      <w:pPr>
        <w:spacing w:line="360" w:lineRule="auto"/>
        <w:ind w:left="360" w:hanging="450"/>
        <w:jc w:val="both"/>
        <w:rPr>
          <w:sz w:val="14"/>
        </w:rPr>
      </w:pPr>
    </w:p>
    <w:p w14:paraId="245376A9" w14:textId="77777777" w:rsidR="00DE4B24" w:rsidRPr="00A55AF5" w:rsidRDefault="0066630F" w:rsidP="00A55AF5">
      <w:pPr>
        <w:spacing w:line="360" w:lineRule="auto"/>
        <w:jc w:val="both"/>
        <w:rPr>
          <w:b/>
        </w:rPr>
      </w:pPr>
      <w:r w:rsidRPr="00433303">
        <w:rPr>
          <w:b/>
        </w:rPr>
        <w:t>Reduction of real estate risk for robbery attacks:</w:t>
      </w:r>
      <w:r w:rsidRPr="00A55AF5">
        <w:rPr>
          <w:b/>
        </w:rPr>
        <w:t xml:space="preserve"> </w:t>
      </w:r>
      <w:r w:rsidRPr="00A55AF5">
        <w:t xml:space="preserve">Cashless policy introduced by the federal government of Nigeria as curb the high incidences of real estate risks </w:t>
      </w:r>
      <w:r w:rsidR="007E4FB7" w:rsidRPr="00A55AF5">
        <w:t>associated with</w:t>
      </w:r>
      <w:r w:rsidRPr="00A55AF5">
        <w:t xml:space="preserve"> armed robberies and other criminal activities who hitherto attacked banks customers who used to carry large sum of money. With the introduction of cashless policy in Nigeria, bank</w:t>
      </w:r>
      <w:r w:rsidR="009E0CA6" w:rsidRPr="00A55AF5">
        <w:t>’s</w:t>
      </w:r>
      <w:r w:rsidRPr="00A55AF5">
        <w:t xml:space="preserve"> customer who did not have </w:t>
      </w:r>
      <w:proofErr w:type="gramStart"/>
      <w:r w:rsidRPr="00A55AF5">
        <w:t>need  to</w:t>
      </w:r>
      <w:proofErr w:type="gramEnd"/>
      <w:r w:rsidRPr="00A55AF5">
        <w:t xml:space="preserve"> carry large sum</w:t>
      </w:r>
      <w:r w:rsidR="009E0CA6" w:rsidRPr="00A55AF5">
        <w:t>s</w:t>
      </w:r>
      <w:r w:rsidRPr="00A55AF5">
        <w:t xml:space="preserve"> of money about thereby eliminating the possibility of being easy targets for criminals and other miscreants in the society.    </w:t>
      </w:r>
    </w:p>
    <w:p w14:paraId="30FC04F1" w14:textId="77777777" w:rsidR="00A55AF5" w:rsidRDefault="00DE4B24" w:rsidP="00A55AF5">
      <w:pPr>
        <w:spacing w:line="360" w:lineRule="auto"/>
        <w:jc w:val="both"/>
      </w:pPr>
      <w:r w:rsidRPr="00433303">
        <w:rPr>
          <w:b/>
        </w:rPr>
        <w:t xml:space="preserve">Real estate </w:t>
      </w:r>
      <w:r w:rsidR="007E4FB7" w:rsidRPr="00433303">
        <w:rPr>
          <w:b/>
        </w:rPr>
        <w:t>financial</w:t>
      </w:r>
      <w:r w:rsidRPr="00433303">
        <w:rPr>
          <w:b/>
        </w:rPr>
        <w:t xml:space="preserve"> transaction </w:t>
      </w:r>
      <w:proofErr w:type="gramStart"/>
      <w:r w:rsidRPr="00433303">
        <w:rPr>
          <w:b/>
        </w:rPr>
        <w:t>are</w:t>
      </w:r>
      <w:proofErr w:type="gramEnd"/>
      <w:r w:rsidRPr="00433303">
        <w:rPr>
          <w:b/>
        </w:rPr>
        <w:t xml:space="preserve"> carried out faster and easier with cashless policy:</w:t>
      </w:r>
      <w:r w:rsidRPr="00A55AF5">
        <w:t xml:space="preserve"> Cashless payments are done without cash or traveling to a bank or ATM. </w:t>
      </w:r>
      <w:proofErr w:type="gramStart"/>
      <w:r w:rsidRPr="00A55AF5">
        <w:t>So</w:t>
      </w:r>
      <w:proofErr w:type="gramEnd"/>
      <w:r w:rsidRPr="00A55AF5">
        <w:t xml:space="preserve"> it is very convenient to use and can be done from anywhere. Plus, it saves users’ time as everything is done online through a smartphone. For </w:t>
      </w:r>
      <w:r w:rsidR="00573A5A" w:rsidRPr="00A55AF5">
        <w:t>real estate developers</w:t>
      </w:r>
      <w:r w:rsidRPr="00A55AF5">
        <w:t xml:space="preserve">, it reduces the payment processing time to their account. The payments are received directly in their business account from cashless payment methods like mobile banking, QR code </w:t>
      </w:r>
      <w:r w:rsidRPr="00A55AF5">
        <w:lastRenderedPageBreak/>
        <w:t>payment, NFC, and many more. Cashless transactions are faster and more convenient than cash. Digital payments can be made electronically from anywhere with an internet connection, eliminating the need to carry large amounts of money or visit ATMs frequently.</w:t>
      </w:r>
      <w:r w:rsidR="00695268" w:rsidRPr="00A55AF5">
        <w:t xml:space="preserve"> Making cash payments is time-consuming for customers as well as real estate businesses. With cashless payments, customers can simply swipe their cards, enter a PIN, or use a mobile payment app to complete a transaction. Businesses can receive funds in their account much faster by eliminating the long payment processes.</w:t>
      </w:r>
      <w:r w:rsidR="00C869AA">
        <w:t xml:space="preserve"> </w:t>
      </w:r>
      <w:proofErr w:type="spellStart"/>
      <w:r w:rsidR="00C869AA">
        <w:t>Adigwe</w:t>
      </w:r>
      <w:proofErr w:type="spellEnd"/>
      <w:r w:rsidR="00C869AA">
        <w:t xml:space="preserve"> (2022).</w:t>
      </w:r>
    </w:p>
    <w:p w14:paraId="4F565955" w14:textId="77777777" w:rsidR="00A55AF5" w:rsidRPr="00A55AF5" w:rsidRDefault="00A55AF5" w:rsidP="00A55AF5">
      <w:pPr>
        <w:spacing w:line="360" w:lineRule="auto"/>
        <w:jc w:val="both"/>
        <w:rPr>
          <w:sz w:val="8"/>
        </w:rPr>
      </w:pPr>
    </w:p>
    <w:p w14:paraId="3EADEC2B" w14:textId="77777777" w:rsidR="00A55AF5" w:rsidRPr="00A55AF5" w:rsidRDefault="00A55AF5" w:rsidP="00A55AF5">
      <w:pPr>
        <w:spacing w:line="360" w:lineRule="auto"/>
        <w:jc w:val="both"/>
      </w:pPr>
      <w:r w:rsidRPr="00433303">
        <w:rPr>
          <w:b/>
        </w:rPr>
        <w:t xml:space="preserve">Enhanced </w:t>
      </w:r>
      <w:proofErr w:type="gramStart"/>
      <w:r w:rsidRPr="00433303">
        <w:rPr>
          <w:b/>
        </w:rPr>
        <w:t>security  of</w:t>
      </w:r>
      <w:proofErr w:type="gramEnd"/>
      <w:r w:rsidRPr="00433303">
        <w:rPr>
          <w:b/>
        </w:rPr>
        <w:t xml:space="preserve"> real estate businesses and fraud prevention:</w:t>
      </w:r>
      <w:r w:rsidRPr="00A55AF5">
        <w:t xml:space="preserve"> Cashless payments come with multiple security layers, such as; OTP &amp; PIN, Tokenization, Data Encryption, Biometric authentication, Two-factor authentication, 3DS integrations, PCI security standards &amp; more These security layers minimize the risk of fraud as the fraudsters find it very difficult to enter into the payment process framework. Also, as all the transactions can be tracked, it's easier to identify suspicious activities and flag them immediately. And the customers do not carry cash due to these payment options, so the risk of money theft is also reduced.</w:t>
      </w:r>
      <w:r w:rsidR="00657D9C">
        <w:t xml:space="preserve"> </w:t>
      </w:r>
      <w:proofErr w:type="spellStart"/>
      <w:r w:rsidR="00657D9C">
        <w:t>Gbarador</w:t>
      </w:r>
      <w:proofErr w:type="spellEnd"/>
      <w:r w:rsidR="00657D9C">
        <w:t xml:space="preserve"> (2023).</w:t>
      </w:r>
    </w:p>
    <w:p w14:paraId="314A02BE" w14:textId="77777777" w:rsidR="00A55AF5" w:rsidRPr="0004661B" w:rsidRDefault="00A55AF5" w:rsidP="00A55AF5">
      <w:pPr>
        <w:spacing w:line="360" w:lineRule="auto"/>
        <w:jc w:val="both"/>
        <w:rPr>
          <w:b/>
          <w:sz w:val="2"/>
        </w:rPr>
      </w:pPr>
    </w:p>
    <w:p w14:paraId="7F57F3AF" w14:textId="77777777" w:rsidR="00B965D3" w:rsidRDefault="00B965D3" w:rsidP="00A55AF5">
      <w:pPr>
        <w:spacing w:line="360" w:lineRule="auto"/>
        <w:jc w:val="both"/>
      </w:pPr>
      <w:r w:rsidRPr="00433303">
        <w:rPr>
          <w:b/>
        </w:rPr>
        <w:t>The construction sector/building materials sub</w:t>
      </w:r>
      <w:r w:rsidR="00A55AF5" w:rsidRPr="00433303">
        <w:rPr>
          <w:b/>
        </w:rPr>
        <w:t>-</w:t>
      </w:r>
      <w:r w:rsidRPr="00433303">
        <w:rPr>
          <w:b/>
        </w:rPr>
        <w:t>sector</w:t>
      </w:r>
      <w:r w:rsidR="00CB3694" w:rsidRPr="00433303">
        <w:rPr>
          <w:b/>
        </w:rPr>
        <w:t xml:space="preserve"> is speeding up </w:t>
      </w:r>
      <w:r w:rsidRPr="00433303">
        <w:rPr>
          <w:b/>
        </w:rPr>
        <w:t>in performance because of cashless policy:</w:t>
      </w:r>
      <w:r w:rsidRPr="00A55AF5">
        <w:rPr>
          <w:b/>
        </w:rPr>
        <w:t xml:space="preserve"> </w:t>
      </w:r>
      <w:r w:rsidRPr="00A55AF5">
        <w:t xml:space="preserve"> </w:t>
      </w:r>
      <w:r w:rsidR="009E3055" w:rsidRPr="00A55AF5">
        <w:t xml:space="preserve">The </w:t>
      </w:r>
      <w:r w:rsidRPr="00A55AF5">
        <w:t xml:space="preserve">introduction of the cashless policy by the federal government into the Nigeria economic system has increase activities in the real estate sectors and also increased market transaction as seen in high sales of residential real estate, leasing and renting activities. </w:t>
      </w:r>
    </w:p>
    <w:p w14:paraId="6C2C7768" w14:textId="77777777" w:rsidR="00A55AF5" w:rsidRPr="0004661B" w:rsidRDefault="00A55AF5" w:rsidP="00A55AF5">
      <w:pPr>
        <w:spacing w:line="360" w:lineRule="auto"/>
        <w:jc w:val="both"/>
        <w:rPr>
          <w:b/>
          <w:sz w:val="4"/>
        </w:rPr>
      </w:pPr>
    </w:p>
    <w:p w14:paraId="00EDD449" w14:textId="77777777" w:rsidR="00AB71A2" w:rsidRPr="00A55AF5" w:rsidRDefault="00695268" w:rsidP="00A55AF5">
      <w:pPr>
        <w:spacing w:line="360" w:lineRule="auto"/>
        <w:jc w:val="both"/>
        <w:rPr>
          <w:sz w:val="22"/>
        </w:rPr>
      </w:pPr>
      <w:r w:rsidRPr="00433303">
        <w:rPr>
          <w:b/>
        </w:rPr>
        <w:t xml:space="preserve">Fight </w:t>
      </w:r>
      <w:r w:rsidR="00DE4B24" w:rsidRPr="00433303">
        <w:rPr>
          <w:b/>
        </w:rPr>
        <w:t>against corruption/money laundry:</w:t>
      </w:r>
      <w:r w:rsidR="00DE4B24" w:rsidRPr="009E3055">
        <w:rPr>
          <w:b/>
          <w:sz w:val="26"/>
        </w:rPr>
        <w:t xml:space="preserve"> </w:t>
      </w:r>
      <w:r w:rsidR="009E3055" w:rsidRPr="00A55AF5">
        <w:t xml:space="preserve">The </w:t>
      </w:r>
      <w:r w:rsidR="00DE4B24" w:rsidRPr="00A55AF5">
        <w:t xml:space="preserve">Nigeria cashless policy is a government initiative to reduce the use of physical cash in transactions and promote digital payments. Introduced in 2012 by the then CBN governor </w:t>
      </w:r>
      <w:proofErr w:type="spellStart"/>
      <w:r w:rsidR="00DE4B24" w:rsidRPr="00A55AF5">
        <w:t>Samusi</w:t>
      </w:r>
      <w:proofErr w:type="spellEnd"/>
      <w:r w:rsidR="00DE4B24" w:rsidRPr="00A55AF5">
        <w:t xml:space="preserve"> Lamido, it was established to increase financial inclusion, reduce corruption/money laundry and improve the efficiency of the economic system. </w:t>
      </w:r>
      <w:r w:rsidRPr="00A55AF5">
        <w:rPr>
          <w:sz w:val="22"/>
        </w:rPr>
        <w:t xml:space="preserve"> Cash is often used in illicit activities. By reducing reliance on physical currency, the CBN hoped to make it more difficult for criminals to operate and for corruption to flourish.</w:t>
      </w:r>
    </w:p>
    <w:p w14:paraId="3EF59F9B" w14:textId="77777777" w:rsidR="00A55AF5" w:rsidRPr="00A55AF5" w:rsidRDefault="00A55AF5" w:rsidP="00A55AF5">
      <w:pPr>
        <w:spacing w:line="360" w:lineRule="auto"/>
        <w:jc w:val="both"/>
        <w:rPr>
          <w:b/>
          <w:sz w:val="14"/>
        </w:rPr>
      </w:pPr>
    </w:p>
    <w:p w14:paraId="6FF8C1CB" w14:textId="77777777" w:rsidR="00160E60" w:rsidRPr="00A55AF5" w:rsidRDefault="005726C0" w:rsidP="00A55AF5">
      <w:pPr>
        <w:spacing w:line="360" w:lineRule="auto"/>
        <w:jc w:val="both"/>
        <w:rPr>
          <w:b/>
          <w:sz w:val="30"/>
        </w:rPr>
      </w:pPr>
      <w:r w:rsidRPr="00433303">
        <w:rPr>
          <w:b/>
        </w:rPr>
        <w:t>Enhance transparency in payment</w:t>
      </w:r>
      <w:r w:rsidR="00AB71A2" w:rsidRPr="00433303">
        <w:rPr>
          <w:b/>
        </w:rPr>
        <w:t>:</w:t>
      </w:r>
      <w:r w:rsidRPr="00A55AF5">
        <w:rPr>
          <w:b/>
        </w:rPr>
        <w:t xml:space="preserve"> </w:t>
      </w:r>
      <w:r w:rsidR="00AB71A2" w:rsidRPr="00A55AF5">
        <w:t xml:space="preserve">Electronic transactions </w:t>
      </w:r>
      <w:r w:rsidR="009E3055">
        <w:t xml:space="preserve">on payment of rent </w:t>
      </w:r>
      <w:r w:rsidR="00AB71A2" w:rsidRPr="00A55AF5">
        <w:t xml:space="preserve">leave a clear audit trail, promoting transparency and accountability in financial dealings. This </w:t>
      </w:r>
      <w:r w:rsidR="00AB71A2" w:rsidRPr="00A55AF5">
        <w:lastRenderedPageBreak/>
        <w:t>can benefit budgeting, tracking expenses, and managing finances more effectively.</w:t>
      </w:r>
      <w:r w:rsidR="00530550">
        <w:t xml:space="preserve"> (Parrado, 2004).</w:t>
      </w:r>
    </w:p>
    <w:p w14:paraId="352F6ECD" w14:textId="77777777" w:rsidR="00160E60" w:rsidRPr="00A55AF5" w:rsidRDefault="00160E60" w:rsidP="00CB3694">
      <w:pPr>
        <w:pStyle w:val="ListParagraph"/>
        <w:spacing w:line="360" w:lineRule="auto"/>
        <w:ind w:left="360" w:hanging="450"/>
        <w:jc w:val="both"/>
        <w:rPr>
          <w:rFonts w:ascii="Times New Roman" w:hAnsi="Times New Roman"/>
          <w:b/>
          <w:sz w:val="2"/>
          <w:szCs w:val="24"/>
        </w:rPr>
      </w:pPr>
    </w:p>
    <w:p w14:paraId="77BA713B" w14:textId="77777777" w:rsidR="00160E60" w:rsidRPr="00A55AF5" w:rsidRDefault="00160E60" w:rsidP="00A55AF5">
      <w:pPr>
        <w:spacing w:line="360" w:lineRule="auto"/>
        <w:jc w:val="both"/>
        <w:rPr>
          <w:b/>
        </w:rPr>
      </w:pPr>
      <w:r w:rsidRPr="00433303">
        <w:rPr>
          <w:b/>
        </w:rPr>
        <w:t>Modernization and innovation in modern day businesses:</w:t>
      </w:r>
      <w:r w:rsidRPr="00A55AF5">
        <w:rPr>
          <w:b/>
        </w:rPr>
        <w:t xml:space="preserve"> </w:t>
      </w:r>
      <w:r w:rsidRPr="00A55AF5">
        <w:t xml:space="preserve">The cashless policy encourages the development and adoption of new financial technologies (fintech) in </w:t>
      </w:r>
      <w:r w:rsidR="00C432A6">
        <w:t xml:space="preserve">real estate business transaction in </w:t>
      </w:r>
      <w:r w:rsidRPr="00A55AF5">
        <w:t>Nigeria. This fosters innovation and positions the country at the forefront of the digital financial revolution.</w:t>
      </w:r>
      <w:r w:rsidR="00530550">
        <w:t xml:space="preserve"> (</w:t>
      </w:r>
      <w:proofErr w:type="spellStart"/>
      <w:r w:rsidR="00530550">
        <w:t>Ononugbo</w:t>
      </w:r>
      <w:proofErr w:type="spellEnd"/>
      <w:r w:rsidR="00530550">
        <w:t>, 2012).</w:t>
      </w:r>
    </w:p>
    <w:p w14:paraId="4696DE91" w14:textId="77777777" w:rsidR="00160E60" w:rsidRPr="00A92505" w:rsidRDefault="00160E60" w:rsidP="00CB3694">
      <w:pPr>
        <w:pStyle w:val="ListParagraph"/>
        <w:ind w:left="360" w:hanging="450"/>
        <w:rPr>
          <w:rFonts w:ascii="Times New Roman" w:hAnsi="Times New Roman"/>
          <w:b/>
          <w:sz w:val="2"/>
          <w:szCs w:val="24"/>
        </w:rPr>
      </w:pPr>
    </w:p>
    <w:p w14:paraId="24E53D84" w14:textId="77777777" w:rsidR="00160E60" w:rsidRPr="00A55AF5" w:rsidRDefault="00160E60" w:rsidP="00A55AF5">
      <w:pPr>
        <w:spacing w:line="360" w:lineRule="auto"/>
        <w:jc w:val="both"/>
      </w:pPr>
      <w:r w:rsidRPr="00433303">
        <w:rPr>
          <w:b/>
        </w:rPr>
        <w:t>Boosted Tax Revenue:</w:t>
      </w:r>
      <w:r w:rsidRPr="00A55AF5">
        <w:t xml:space="preserve"> Electronic transactions provide a clearer picture of economic activity, potentially leading to improved tax collection and increased government revenue.</w:t>
      </w:r>
      <w:r w:rsidR="00530550">
        <w:t xml:space="preserve"> (Holt, 2015).</w:t>
      </w:r>
    </w:p>
    <w:p w14:paraId="0975A675" w14:textId="77777777" w:rsidR="00A55AF5" w:rsidRPr="00A92505" w:rsidRDefault="00A55AF5" w:rsidP="00A55AF5">
      <w:pPr>
        <w:spacing w:line="360" w:lineRule="auto"/>
        <w:jc w:val="both"/>
        <w:rPr>
          <w:sz w:val="6"/>
        </w:rPr>
      </w:pPr>
    </w:p>
    <w:p w14:paraId="017F7E25" w14:textId="77777777" w:rsidR="00CB3694" w:rsidRDefault="00CB3694" w:rsidP="00A55AF5">
      <w:pPr>
        <w:spacing w:line="360" w:lineRule="auto"/>
        <w:jc w:val="both"/>
      </w:pPr>
      <w:r w:rsidRPr="00433303">
        <w:rPr>
          <w:b/>
        </w:rPr>
        <w:t>Easy data collection and record-keeping:</w:t>
      </w:r>
      <w:r w:rsidRPr="00A55AF5">
        <w:rPr>
          <w:b/>
        </w:rPr>
        <w:t xml:space="preserve"> </w:t>
      </w:r>
      <w:r w:rsidRPr="00A55AF5">
        <w:t>With cashless payments, the user payments are recorded online, in the payment apps’ system. These records can be easily stored and accessed for accounting, tax preparation, and business analysis. Also, it helps the government to easily track the movement of money. And businesses can use the collected data for innovation and improvement in their services and experience.</w:t>
      </w:r>
      <w:r w:rsidR="00530550">
        <w:t xml:space="preserve"> (Nguyen, 2015).</w:t>
      </w:r>
    </w:p>
    <w:p w14:paraId="1317084B" w14:textId="77777777" w:rsidR="00A55AF5" w:rsidRPr="00F83AAC" w:rsidRDefault="00A55AF5" w:rsidP="00A55AF5">
      <w:pPr>
        <w:spacing w:line="360" w:lineRule="auto"/>
        <w:jc w:val="both"/>
        <w:rPr>
          <w:sz w:val="16"/>
        </w:rPr>
      </w:pPr>
    </w:p>
    <w:p w14:paraId="75A5D739" w14:textId="77777777" w:rsidR="00227803" w:rsidRDefault="00390E79" w:rsidP="009E3055">
      <w:pPr>
        <w:spacing w:line="360" w:lineRule="auto"/>
        <w:ind w:hanging="360"/>
        <w:jc w:val="both"/>
        <w:rPr>
          <w:b/>
        </w:rPr>
      </w:pPr>
      <w:r>
        <w:rPr>
          <w:b/>
        </w:rPr>
        <w:t xml:space="preserve">3.0 </w:t>
      </w:r>
      <w:r w:rsidR="00227803" w:rsidRPr="00227803">
        <w:rPr>
          <w:b/>
        </w:rPr>
        <w:t>Methodology</w:t>
      </w:r>
    </w:p>
    <w:p w14:paraId="763E90F7" w14:textId="77777777" w:rsidR="00A92BC4" w:rsidRPr="00817309" w:rsidRDefault="00A92BC4" w:rsidP="00A92BC4">
      <w:pPr>
        <w:pStyle w:val="Heading1"/>
        <w:spacing w:before="0"/>
        <w:rPr>
          <w:rFonts w:ascii="Times New Roman" w:hAnsi="Times New Roman" w:cs="Times New Roman"/>
          <w:b/>
          <w:color w:val="auto"/>
          <w:sz w:val="24"/>
          <w:szCs w:val="24"/>
        </w:rPr>
      </w:pPr>
      <w:bookmarkStart w:id="1" w:name="_Toc162445444"/>
      <w:bookmarkStart w:id="2" w:name="_Toc178260068"/>
      <w:r w:rsidRPr="00817309">
        <w:rPr>
          <w:rFonts w:ascii="Times New Roman" w:hAnsi="Times New Roman" w:cs="Times New Roman"/>
          <w:b/>
          <w:color w:val="auto"/>
          <w:sz w:val="24"/>
          <w:szCs w:val="24"/>
        </w:rPr>
        <w:t>Study Area</w:t>
      </w:r>
      <w:bookmarkEnd w:id="1"/>
      <w:bookmarkEnd w:id="2"/>
    </w:p>
    <w:p w14:paraId="594C4180" w14:textId="77777777" w:rsidR="00A92BC4" w:rsidRPr="003815A9" w:rsidRDefault="00A92BC4" w:rsidP="00A92BC4">
      <w:pPr>
        <w:spacing w:line="360" w:lineRule="auto"/>
        <w:jc w:val="both"/>
      </w:pPr>
      <w:r>
        <w:t xml:space="preserve">This study was conducted in </w:t>
      </w:r>
      <w:r w:rsidRPr="003815A9">
        <w:t>K</w:t>
      </w:r>
      <w:r>
        <w:t>hana Local Government Area of Rivers State, Nigeria with i</w:t>
      </w:r>
      <w:r w:rsidRPr="003815A9">
        <w:t>ts administrative headquarters and seat is in the town of Bori (Odunze &amp; Dike, 2018).</w:t>
      </w:r>
      <w:r>
        <w:t xml:space="preserve"> The local government area has </w:t>
      </w:r>
      <w:r w:rsidRPr="003815A9">
        <w:t>an</w:t>
      </w:r>
      <w:r>
        <w:t xml:space="preserve"> estimated total</w:t>
      </w:r>
      <w:r w:rsidRPr="003815A9">
        <w:t xml:space="preserve"> area of 560km</w:t>
      </w:r>
      <w:r w:rsidRPr="003815A9">
        <w:rPr>
          <w:vertAlign w:val="superscript"/>
        </w:rPr>
        <w:t>2</w:t>
      </w:r>
      <w:r w:rsidRPr="003815A9">
        <w:t xml:space="preserve"> and a population of 294,217 persons at the 2006 Nationa</w:t>
      </w:r>
      <w:r>
        <w:t>l Population and Housing Census and</w:t>
      </w:r>
      <w:r w:rsidRPr="003815A9">
        <w:t xml:space="preserve"> </w:t>
      </w:r>
      <w:r>
        <w:t xml:space="preserve">a </w:t>
      </w:r>
      <w:r w:rsidRPr="003815A9">
        <w:t xml:space="preserve">postal code of the area is 504 (NIPOST, 2017). According to Weje, </w:t>
      </w:r>
      <w:r w:rsidRPr="003815A9">
        <w:rPr>
          <w:i/>
        </w:rPr>
        <w:t>et al</w:t>
      </w:r>
      <w:r w:rsidRPr="003815A9">
        <w:t xml:space="preserve"> (2016), Khana Local Government Area is located in the Nigeria’s Niger Delta region </w:t>
      </w:r>
      <w:r>
        <w:t>g</w:t>
      </w:r>
      <w:r w:rsidRPr="003815A9">
        <w:t>eographically, it is situated approximately on Latitude 4.6717</w:t>
      </w:r>
      <w:r>
        <w:t>2N and Longitude 7.34398 E (Figure</w:t>
      </w:r>
      <w:r w:rsidRPr="003815A9">
        <w:t xml:space="preserve"> 1).</w:t>
      </w:r>
    </w:p>
    <w:p w14:paraId="5D79A962" w14:textId="77777777" w:rsidR="00A92BC4" w:rsidRPr="002F5D14" w:rsidRDefault="00A92BC4" w:rsidP="001B3247">
      <w:pPr>
        <w:spacing w:line="360" w:lineRule="auto"/>
        <w:jc w:val="both"/>
        <w:rPr>
          <w:b/>
          <w:sz w:val="14"/>
        </w:rPr>
      </w:pPr>
      <w:r w:rsidRPr="003815A9">
        <w:rPr>
          <w:noProof/>
          <w:lang w:val="en-GB" w:eastAsia="en-GB"/>
        </w:rPr>
        <w:lastRenderedPageBreak/>
        <w:drawing>
          <wp:anchor distT="0" distB="0" distL="114300" distR="114300" simplePos="0" relativeHeight="251659264" behindDoc="1" locked="0" layoutInCell="1" allowOverlap="1" wp14:anchorId="277B0E97" wp14:editId="36EB7A24">
            <wp:simplePos x="0" y="0"/>
            <wp:positionH relativeFrom="margin">
              <wp:align>left</wp:align>
            </wp:positionH>
            <wp:positionV relativeFrom="paragraph">
              <wp:posOffset>383</wp:posOffset>
            </wp:positionV>
            <wp:extent cx="5554980" cy="3215104"/>
            <wp:effectExtent l="0" t="0" r="7620" b="4445"/>
            <wp:wrapTight wrapText="bothSides">
              <wp:wrapPolygon edited="0">
                <wp:start x="0" y="0"/>
                <wp:lineTo x="0" y="21502"/>
                <wp:lineTo x="21556" y="21502"/>
                <wp:lineTo x="215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39" t="20752" r="14588" b="12756"/>
                    <a:stretch/>
                  </pic:blipFill>
                  <pic:spPr bwMode="auto">
                    <a:xfrm>
                      <a:off x="0" y="0"/>
                      <a:ext cx="5554980" cy="32151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64054C" w14:textId="77777777" w:rsidR="00A92BC4" w:rsidRPr="003815A9" w:rsidRDefault="00A92BC4" w:rsidP="00A92BC4">
      <w:pPr>
        <w:ind w:firstLine="720"/>
        <w:jc w:val="both"/>
        <w:rPr>
          <w:b/>
        </w:rPr>
      </w:pPr>
      <w:r>
        <w:rPr>
          <w:b/>
        </w:rPr>
        <w:t>Figure 1:</w:t>
      </w:r>
      <w:r w:rsidRPr="003815A9">
        <w:rPr>
          <w:b/>
        </w:rPr>
        <w:t xml:space="preserve"> Khana LGA and its Environs</w:t>
      </w:r>
    </w:p>
    <w:p w14:paraId="5B2BEF47" w14:textId="77777777" w:rsidR="00A92BC4" w:rsidRDefault="00A92BC4" w:rsidP="00A92BC4">
      <w:pPr>
        <w:ind w:firstLine="720"/>
        <w:jc w:val="both"/>
        <w:rPr>
          <w:b/>
        </w:rPr>
      </w:pPr>
      <w:r w:rsidRPr="003815A9">
        <w:rPr>
          <w:b/>
        </w:rPr>
        <w:t>Source: Government of Rivers State, Office of Surveyor General (2014)</w:t>
      </w:r>
    </w:p>
    <w:p w14:paraId="3F875940" w14:textId="77777777" w:rsidR="001B3247" w:rsidRPr="001B3247" w:rsidRDefault="001B3247" w:rsidP="00A92BC4">
      <w:pPr>
        <w:ind w:firstLine="720"/>
        <w:jc w:val="both"/>
        <w:rPr>
          <w:b/>
          <w:sz w:val="10"/>
        </w:rPr>
      </w:pPr>
    </w:p>
    <w:p w14:paraId="4677B9A7" w14:textId="77777777" w:rsidR="00A92BC4" w:rsidRDefault="00A92BC4" w:rsidP="00A92BC4">
      <w:pPr>
        <w:spacing w:line="360" w:lineRule="auto"/>
        <w:jc w:val="both"/>
      </w:pPr>
      <w:r w:rsidRPr="003815A9">
        <w:t xml:space="preserve">Khana LGA created in 1992 is one of the LGA’s that make up the Ogoni Kingdom in Rivers State. The study covers the hundred and six (106) communities in </w:t>
      </w:r>
      <w:proofErr w:type="spellStart"/>
      <w:r w:rsidRPr="003815A9">
        <w:t>Khana</w:t>
      </w:r>
      <w:proofErr w:type="spellEnd"/>
      <w:r w:rsidRPr="003815A9">
        <w:t xml:space="preserve"> LGA (</w:t>
      </w:r>
      <w:proofErr w:type="spellStart"/>
      <w:r w:rsidRPr="003815A9">
        <w:t>Kaanawi</w:t>
      </w:r>
      <w:proofErr w:type="spellEnd"/>
      <w:r w:rsidRPr="003815A9">
        <w:t xml:space="preserve"> &amp; </w:t>
      </w:r>
      <w:proofErr w:type="spellStart"/>
      <w:r w:rsidRPr="003815A9">
        <w:t>Aigboghosa</w:t>
      </w:r>
      <w:proofErr w:type="spellEnd"/>
      <w:r w:rsidRPr="003815A9">
        <w:t xml:space="preserve">, 2021). The communities under focus are: </w:t>
      </w:r>
      <w:proofErr w:type="spellStart"/>
      <w:r w:rsidRPr="003815A9">
        <w:t>Bori</w:t>
      </w:r>
      <w:proofErr w:type="spellEnd"/>
      <w:r w:rsidRPr="003815A9">
        <w:t xml:space="preserve">, </w:t>
      </w:r>
      <w:proofErr w:type="spellStart"/>
      <w:r w:rsidRPr="003815A9">
        <w:t>Luawii</w:t>
      </w:r>
      <w:proofErr w:type="spellEnd"/>
      <w:r w:rsidRPr="003815A9">
        <w:t xml:space="preserve">, </w:t>
      </w:r>
      <w:proofErr w:type="spellStart"/>
      <w:r w:rsidRPr="003815A9">
        <w:t>Gwara</w:t>
      </w:r>
      <w:proofErr w:type="spellEnd"/>
      <w:r w:rsidRPr="003815A9">
        <w:t xml:space="preserve">, </w:t>
      </w:r>
      <w:proofErr w:type="spellStart"/>
      <w:r w:rsidRPr="003815A9">
        <w:t>Betem</w:t>
      </w:r>
      <w:proofErr w:type="spellEnd"/>
      <w:r w:rsidRPr="003815A9">
        <w:t xml:space="preserve">, </w:t>
      </w:r>
      <w:proofErr w:type="spellStart"/>
      <w:r w:rsidRPr="003815A9">
        <w:t>Kaani</w:t>
      </w:r>
      <w:proofErr w:type="spellEnd"/>
      <w:r w:rsidRPr="003815A9">
        <w:t xml:space="preserve">, </w:t>
      </w:r>
      <w:proofErr w:type="spellStart"/>
      <w:r w:rsidRPr="003815A9">
        <w:t>Kor</w:t>
      </w:r>
      <w:proofErr w:type="spellEnd"/>
      <w:r w:rsidRPr="003815A9">
        <w:t xml:space="preserve">, </w:t>
      </w:r>
      <w:proofErr w:type="spellStart"/>
      <w:r w:rsidRPr="003815A9">
        <w:t>Ugure</w:t>
      </w:r>
      <w:proofErr w:type="spellEnd"/>
      <w:r w:rsidRPr="003815A9">
        <w:t xml:space="preserve">, </w:t>
      </w:r>
      <w:proofErr w:type="spellStart"/>
      <w:r w:rsidRPr="003815A9">
        <w:t>Beeri</w:t>
      </w:r>
      <w:proofErr w:type="spellEnd"/>
      <w:r w:rsidRPr="003815A9">
        <w:t xml:space="preserve">, </w:t>
      </w:r>
      <w:proofErr w:type="spellStart"/>
      <w:r w:rsidRPr="003815A9">
        <w:t>Taabaa</w:t>
      </w:r>
      <w:proofErr w:type="spellEnd"/>
      <w:r w:rsidRPr="003815A9">
        <w:t xml:space="preserve">, </w:t>
      </w:r>
      <w:proofErr w:type="spellStart"/>
      <w:r w:rsidRPr="003815A9">
        <w:t>Okwale</w:t>
      </w:r>
      <w:proofErr w:type="spellEnd"/>
      <w:r w:rsidRPr="003815A9">
        <w:t xml:space="preserve">, </w:t>
      </w:r>
      <w:proofErr w:type="spellStart"/>
      <w:r w:rsidRPr="003815A9">
        <w:t>Sogho</w:t>
      </w:r>
      <w:proofErr w:type="spellEnd"/>
      <w:r w:rsidRPr="003815A9">
        <w:t xml:space="preserve">, </w:t>
      </w:r>
      <w:proofErr w:type="spellStart"/>
      <w:r w:rsidRPr="003815A9">
        <w:t>Kpong</w:t>
      </w:r>
      <w:proofErr w:type="spellEnd"/>
      <w:r w:rsidRPr="003815A9">
        <w:t xml:space="preserve">, Bean, Bane, </w:t>
      </w:r>
      <w:proofErr w:type="spellStart"/>
      <w:r w:rsidRPr="003815A9">
        <w:t>Pue</w:t>
      </w:r>
      <w:proofErr w:type="spellEnd"/>
      <w:r w:rsidRPr="003815A9">
        <w:t xml:space="preserve">, </w:t>
      </w:r>
      <w:proofErr w:type="spellStart"/>
      <w:r w:rsidRPr="003815A9">
        <w:t>Wiiyaakara</w:t>
      </w:r>
      <w:proofErr w:type="spellEnd"/>
      <w:r w:rsidRPr="003815A9">
        <w:t xml:space="preserve">, </w:t>
      </w:r>
      <w:proofErr w:type="spellStart"/>
      <w:r w:rsidRPr="003815A9">
        <w:t>Luubaara</w:t>
      </w:r>
      <w:proofErr w:type="spellEnd"/>
      <w:r w:rsidRPr="003815A9">
        <w:t xml:space="preserve">, </w:t>
      </w:r>
      <w:proofErr w:type="spellStart"/>
      <w:r w:rsidRPr="003815A9">
        <w:t>Zaakpon</w:t>
      </w:r>
      <w:proofErr w:type="spellEnd"/>
      <w:r w:rsidRPr="003815A9">
        <w:t xml:space="preserve">, </w:t>
      </w:r>
      <w:proofErr w:type="spellStart"/>
      <w:r w:rsidRPr="003815A9">
        <w:t>Bilan</w:t>
      </w:r>
      <w:proofErr w:type="spellEnd"/>
      <w:r w:rsidRPr="003815A9">
        <w:t xml:space="preserve">, </w:t>
      </w:r>
      <w:proofErr w:type="spellStart"/>
      <w:r w:rsidRPr="003815A9">
        <w:t>Sii</w:t>
      </w:r>
      <w:proofErr w:type="spellEnd"/>
      <w:r w:rsidRPr="003815A9">
        <w:t>, Teena-ma.</w:t>
      </w:r>
    </w:p>
    <w:p w14:paraId="7A1A077E" w14:textId="77777777" w:rsidR="00A92BC4" w:rsidRPr="003815A9" w:rsidRDefault="00A92BC4" w:rsidP="00A92BC4">
      <w:pPr>
        <w:spacing w:line="360" w:lineRule="auto"/>
        <w:jc w:val="both"/>
      </w:pPr>
      <w:r w:rsidRPr="003815A9">
        <w:t xml:space="preserve">The areas feature a tropical and monsoon climate with lengthy and heavy rainy season and a short dry season. </w:t>
      </w:r>
      <w:proofErr w:type="gramStart"/>
      <w:r w:rsidRPr="003815A9">
        <w:t>It</w:t>
      </w:r>
      <w:proofErr w:type="gramEnd"/>
      <w:r w:rsidRPr="003815A9">
        <w:t xml:space="preserve"> average temperature is within 26</w:t>
      </w:r>
      <w:r w:rsidRPr="003815A9">
        <w:rPr>
          <w:vertAlign w:val="superscript"/>
        </w:rPr>
        <w:t>o</w:t>
      </w:r>
      <w:r w:rsidRPr="003815A9">
        <w:t>C and 35</w:t>
      </w:r>
      <w:r w:rsidRPr="003815A9">
        <w:rPr>
          <w:vertAlign w:val="superscript"/>
        </w:rPr>
        <w:t>o</w:t>
      </w:r>
      <w:r w:rsidRPr="003815A9">
        <w:t>C (</w:t>
      </w:r>
      <w:proofErr w:type="spellStart"/>
      <w:r w:rsidRPr="003815A9">
        <w:t>Kaananwii</w:t>
      </w:r>
      <w:proofErr w:type="spellEnd"/>
      <w:r w:rsidRPr="003815A9">
        <w:t xml:space="preserve"> &amp; </w:t>
      </w:r>
      <w:proofErr w:type="spellStart"/>
      <w:r w:rsidRPr="003815A9">
        <w:t>Aigboghosa</w:t>
      </w:r>
      <w:proofErr w:type="spellEnd"/>
      <w:r w:rsidRPr="003815A9">
        <w:t xml:space="preserve">, 2021, G.M, 2018 &amp; UNEP, 2017), while relative humidity varies form 81% to 87% depending on the season (rainy season and dry season) (Peter &amp; </w:t>
      </w:r>
      <w:proofErr w:type="spellStart"/>
      <w:r w:rsidRPr="003815A9">
        <w:t>Umwere</w:t>
      </w:r>
      <w:proofErr w:type="spellEnd"/>
      <w:r w:rsidRPr="003815A9">
        <w:t xml:space="preserve">, 2020; Peter &amp; Aaron, 2019; Peter &amp; Aaron, 2022). The area has a rainfall pattern that is in bimodal form that usually start effectively from late February to October with a period of low precipitation in August, commonly called August break (Peter &amp; </w:t>
      </w:r>
      <w:proofErr w:type="spellStart"/>
      <w:r w:rsidRPr="003815A9">
        <w:t>Ayolagua</w:t>
      </w:r>
      <w:proofErr w:type="spellEnd"/>
      <w:r w:rsidRPr="003815A9">
        <w:t>, 2012, UNEP, 2011, UNEP, 2017).</w:t>
      </w:r>
    </w:p>
    <w:p w14:paraId="539E6615" w14:textId="77777777" w:rsidR="00A92BC4" w:rsidRDefault="00390E79" w:rsidP="00A92BC4">
      <w:pPr>
        <w:spacing w:line="360" w:lineRule="auto"/>
        <w:jc w:val="both"/>
        <w:rPr>
          <w:b/>
        </w:rPr>
      </w:pPr>
      <w:r>
        <w:rPr>
          <w:b/>
        </w:rPr>
        <w:t xml:space="preserve">3.1 </w:t>
      </w:r>
      <w:r w:rsidR="00A92BC4">
        <w:rPr>
          <w:b/>
        </w:rPr>
        <w:t xml:space="preserve">Research </w:t>
      </w:r>
      <w:r w:rsidR="001816C4">
        <w:rPr>
          <w:b/>
        </w:rPr>
        <w:t>Techniques</w:t>
      </w:r>
    </w:p>
    <w:p w14:paraId="7EBF1076" w14:textId="77777777" w:rsidR="00E91310" w:rsidRPr="00A93E19" w:rsidRDefault="00A92BC4" w:rsidP="00E91310">
      <w:pPr>
        <w:spacing w:before="240" w:line="276" w:lineRule="auto"/>
        <w:jc w:val="both"/>
      </w:pPr>
      <w:r>
        <w:t xml:space="preserve">This study adopted the </w:t>
      </w:r>
      <w:r w:rsidR="00FE5C70">
        <w:t>case study research</w:t>
      </w:r>
      <w:r>
        <w:t xml:space="preserve"> design</w:t>
      </w:r>
      <w:r w:rsidR="00FE5C70">
        <w:t xml:space="preserve">, the reason for the choice of case study research design is that, it is an appropriate research design, that allow the researcher to gain concrete, contextual, in-depth knowledge about the research problem. </w:t>
      </w:r>
      <w:r w:rsidR="00FE5C70">
        <w:lastRenderedPageBreak/>
        <w:t>And also allow the researcher to explore the key characteristics, meanings, and implications of the case.</w:t>
      </w:r>
      <w:r w:rsidR="00E91310">
        <w:t xml:space="preserve"> </w:t>
      </w:r>
      <w:r w:rsidR="00E91310" w:rsidRPr="00A93E19">
        <w:t xml:space="preserve">The population comprises of total number of residential property development on (22) streets in Bori, the headquarters of Khana Local Government area. However, for purpose of this study, Residential Property Development on five (5) streets in Bori were selected for the study. These five (5) street include; </w:t>
      </w:r>
      <w:proofErr w:type="spellStart"/>
      <w:r w:rsidR="00E91310" w:rsidRPr="00A93E19">
        <w:t>Gokana</w:t>
      </w:r>
      <w:proofErr w:type="spellEnd"/>
      <w:r w:rsidR="00E91310" w:rsidRPr="00A93E19">
        <w:t xml:space="preserve"> street, Court road, TTC road, Bank road, and Hospital road. The reason why five (5) streets was purposively selected out of the (22) streets in Bori, is because these are area that residential property development </w:t>
      </w:r>
      <w:proofErr w:type="gramStart"/>
      <w:r w:rsidR="00E91310" w:rsidRPr="00A93E19">
        <w:t>are</w:t>
      </w:r>
      <w:proofErr w:type="gramEnd"/>
      <w:r w:rsidR="00E91310" w:rsidRPr="00A93E19">
        <w:t xml:space="preserve"> much in number. A total of 2,904 residential property were counted on the five (5) sampled streets. Therefore, the target population of the study is 2904 residential property on 5 sample streets in Bori. </w:t>
      </w:r>
    </w:p>
    <w:p w14:paraId="02E78119" w14:textId="77777777" w:rsidR="00FE5C70" w:rsidRDefault="00A92BC4" w:rsidP="00970169">
      <w:pPr>
        <w:spacing w:before="240"/>
        <w:jc w:val="both"/>
      </w:pPr>
      <w:r>
        <w:t xml:space="preserve">The sample </w:t>
      </w:r>
      <w:r w:rsidR="00390E79">
        <w:t xml:space="preserve">size </w:t>
      </w:r>
      <w:r>
        <w:t>of 3</w:t>
      </w:r>
      <w:r w:rsidR="00970169">
        <w:t>52</w:t>
      </w:r>
      <w:r>
        <w:t xml:space="preserve"> was arrived at from a </w:t>
      </w:r>
      <w:r w:rsidR="00970169">
        <w:t xml:space="preserve">population </w:t>
      </w:r>
      <w:r>
        <w:t xml:space="preserve">of </w:t>
      </w:r>
      <w:r w:rsidR="00970169">
        <w:t>2904</w:t>
      </w:r>
      <w:r>
        <w:t xml:space="preserve"> using the Taro Yamane formula given as </w:t>
      </w:r>
      <w:r w:rsidR="00970169" w:rsidRPr="00F04340">
        <w:t xml:space="preserve">n= </w:t>
      </w:r>
      <m:oMath>
        <m:f>
          <m:fPr>
            <m:ctrlPr>
              <w:rPr>
                <w:rFonts w:ascii="Cambria Math" w:hAnsi="Cambria Math"/>
                <w:i/>
              </w:rPr>
            </m:ctrlPr>
          </m:fPr>
          <m:num>
            <m:r>
              <w:rPr>
                <w:rFonts w:ascii="Cambria Math" w:hAnsi="Cambria Math"/>
              </w:rPr>
              <m:t>N</m:t>
            </m:r>
          </m:num>
          <m:den>
            <m:r>
              <w:rPr>
                <w:rFonts w:ascii="Cambria Math" w:hAnsi="Cambria Math"/>
              </w:rPr>
              <m:t xml:space="preserve">1+N </m:t>
            </m:r>
            <m:sSup>
              <m:sSupPr>
                <m:ctrlPr>
                  <w:rPr>
                    <w:rFonts w:ascii="Cambria Math" w:hAnsi="Cambria Math"/>
                    <w:i/>
                  </w:rPr>
                </m:ctrlPr>
              </m:sSupPr>
              <m:e>
                <m:r>
                  <w:rPr>
                    <w:rFonts w:ascii="Cambria Math" w:hAnsi="Cambria Math"/>
                  </w:rPr>
                  <m:t>(e)</m:t>
                </m:r>
              </m:e>
              <m:sup>
                <m:r>
                  <w:rPr>
                    <w:rFonts w:ascii="Cambria Math" w:hAnsi="Cambria Math"/>
                  </w:rPr>
                  <m:t xml:space="preserve">2 </m:t>
                </m:r>
              </m:sup>
            </m:sSup>
          </m:den>
        </m:f>
        <m:r>
          <w:rPr>
            <w:rFonts w:ascii="Cambria Math" w:hAnsi="Cambria Math"/>
          </w:rPr>
          <m:t xml:space="preserve"> </m:t>
        </m:r>
      </m:oMath>
      <w:r>
        <w:t xml:space="preserve">while the number of </w:t>
      </w:r>
      <w:proofErr w:type="gramStart"/>
      <w:r>
        <w:t>questionnaire</w:t>
      </w:r>
      <w:proofErr w:type="gramEnd"/>
      <w:r>
        <w:t xml:space="preserve"> distributed </w:t>
      </w:r>
      <w:r w:rsidR="00A01A5C">
        <w:t>on</w:t>
      </w:r>
      <w:r>
        <w:t xml:space="preserve"> each </w:t>
      </w:r>
      <w:r w:rsidR="00970169">
        <w:t xml:space="preserve">street </w:t>
      </w:r>
      <w:r>
        <w:t>was determined using the proportional allocation method.</w:t>
      </w:r>
      <w:r w:rsidR="00E03987">
        <w:t xml:space="preserve"> (Cotty, 1998</w:t>
      </w:r>
      <w:proofErr w:type="gramStart"/>
      <w:r w:rsidR="00E03987">
        <w:t xml:space="preserve">) </w:t>
      </w:r>
      <w:r w:rsidR="00FE5C70">
        <w:t xml:space="preserve"> This</w:t>
      </w:r>
      <w:proofErr w:type="gramEnd"/>
      <w:r w:rsidR="00FE5C70">
        <w:t xml:space="preserve"> was done to enable the researcher to know how many</w:t>
      </w:r>
      <w:r w:rsidR="00FE5C70" w:rsidRPr="00FE5C70">
        <w:t xml:space="preserve"> </w:t>
      </w:r>
      <w:r w:rsidR="00FE5C70">
        <w:t xml:space="preserve">questionnaire that will be distributed to each category of respondents in the study area.  </w:t>
      </w:r>
      <w:r w:rsidR="00942422">
        <w:t>The retrieved q</w:t>
      </w:r>
      <w:r>
        <w:t>uestionnaire and the data generated was analyzed using descriptive statistics of mean and simple percentag</w:t>
      </w:r>
      <w:r w:rsidR="00390E79">
        <w:t>e</w:t>
      </w:r>
      <w:r>
        <w:t>.</w:t>
      </w:r>
    </w:p>
    <w:p w14:paraId="065043DF" w14:textId="77777777" w:rsidR="00FE5C70" w:rsidRPr="00E52FE3" w:rsidRDefault="00FE5C70" w:rsidP="009E3055">
      <w:pPr>
        <w:spacing w:line="480" w:lineRule="auto"/>
        <w:jc w:val="both"/>
        <w:rPr>
          <w:b/>
        </w:rPr>
      </w:pPr>
      <w:r w:rsidRPr="00E52FE3">
        <w:rPr>
          <w:b/>
        </w:rPr>
        <w:t xml:space="preserve">Decision </w:t>
      </w:r>
      <w:r w:rsidR="00E52FE3" w:rsidRPr="00E52FE3">
        <w:rPr>
          <w:b/>
        </w:rPr>
        <w:t>Criteria</w:t>
      </w:r>
    </w:p>
    <w:p w14:paraId="504886CC" w14:textId="77777777" w:rsidR="00FE5C70" w:rsidRDefault="00FE5C70" w:rsidP="009E3055">
      <w:pPr>
        <w:spacing w:line="480" w:lineRule="auto"/>
        <w:jc w:val="both"/>
      </w:pPr>
      <w:r>
        <w:t xml:space="preserve">If </w:t>
      </w:r>
      <w:r w:rsidR="00E52FE3">
        <w:t xml:space="preserve">the overall grand means fall </w:t>
      </w:r>
      <w:r>
        <w:t>below the benchmark of 3.0, all items of proposition will be rejected.</w:t>
      </w:r>
    </w:p>
    <w:p w14:paraId="09682734" w14:textId="77777777" w:rsidR="00FE5C70" w:rsidRDefault="00FE5C70" w:rsidP="009E3055">
      <w:pPr>
        <w:spacing w:line="480" w:lineRule="auto"/>
        <w:jc w:val="both"/>
      </w:pPr>
      <w:r>
        <w:t xml:space="preserve">If the overall grand mean </w:t>
      </w:r>
      <w:proofErr w:type="gramStart"/>
      <w:r>
        <w:t>fall</w:t>
      </w:r>
      <w:proofErr w:type="gramEnd"/>
      <w:r>
        <w:t xml:space="preserve"> about the benchmark of 3.0</w:t>
      </w:r>
      <w:r w:rsidR="00E52FE3">
        <w:t xml:space="preserve">, all the items of proposition </w:t>
      </w:r>
      <w:r>
        <w:t>will be accepted.</w:t>
      </w:r>
    </w:p>
    <w:p w14:paraId="7BB4BE0B" w14:textId="77777777" w:rsidR="00227803" w:rsidRDefault="00390E79" w:rsidP="009E3055">
      <w:pPr>
        <w:spacing w:line="480" w:lineRule="auto"/>
        <w:ind w:hanging="360"/>
        <w:jc w:val="both"/>
        <w:rPr>
          <w:b/>
        </w:rPr>
      </w:pPr>
      <w:r>
        <w:rPr>
          <w:b/>
        </w:rPr>
        <w:t xml:space="preserve">4.0 </w:t>
      </w:r>
      <w:r w:rsidR="00227803" w:rsidRPr="00227803">
        <w:rPr>
          <w:b/>
        </w:rPr>
        <w:t>Result and Discussion of Findings</w:t>
      </w:r>
    </w:p>
    <w:p w14:paraId="5FEBA920" w14:textId="320E25BE" w:rsidR="001816C4" w:rsidRDefault="00B6128E" w:rsidP="009E3055">
      <w:pPr>
        <w:spacing w:line="480" w:lineRule="auto"/>
        <w:jc w:val="both"/>
      </w:pPr>
      <w:r>
        <w:t xml:space="preserve">The result of the analysis of the date </w:t>
      </w:r>
      <w:r w:rsidR="00B82573">
        <w:t>gathered on</w:t>
      </w:r>
      <w:r>
        <w:t xml:space="preserve"> the impact of cashless policy on </w:t>
      </w:r>
      <w:r w:rsidR="00B82573">
        <w:t>residential property</w:t>
      </w:r>
      <w:r>
        <w:t xml:space="preserve"> development were as indicated in table 1 below.</w:t>
      </w:r>
    </w:p>
    <w:p w14:paraId="6EC417A6" w14:textId="77777777" w:rsidR="001816C4" w:rsidRPr="001B3247" w:rsidRDefault="001816C4" w:rsidP="001816C4">
      <w:pPr>
        <w:autoSpaceDE w:val="0"/>
        <w:autoSpaceDN w:val="0"/>
        <w:adjustRightInd w:val="0"/>
        <w:jc w:val="both"/>
        <w:rPr>
          <w:b/>
          <w:bCs/>
          <w:sz w:val="14"/>
        </w:rPr>
      </w:pPr>
    </w:p>
    <w:p w14:paraId="73CC3223" w14:textId="77777777" w:rsidR="00FE5C70" w:rsidRDefault="00FE5C70">
      <w:pPr>
        <w:rPr>
          <w:b/>
          <w:bCs/>
        </w:rPr>
      </w:pPr>
      <w:r>
        <w:rPr>
          <w:b/>
          <w:bCs/>
        </w:rPr>
        <w:br w:type="page"/>
      </w:r>
    </w:p>
    <w:p w14:paraId="7BAC6C36" w14:textId="63CAABE2" w:rsidR="001816C4" w:rsidRPr="001816C4" w:rsidRDefault="001816C4" w:rsidP="001816C4">
      <w:pPr>
        <w:autoSpaceDE w:val="0"/>
        <w:autoSpaceDN w:val="0"/>
        <w:adjustRightInd w:val="0"/>
        <w:jc w:val="both"/>
        <w:rPr>
          <w:bCs/>
        </w:rPr>
      </w:pPr>
      <w:r w:rsidRPr="001B3247">
        <w:rPr>
          <w:b/>
          <w:bCs/>
        </w:rPr>
        <w:lastRenderedPageBreak/>
        <w:t>Table</w:t>
      </w:r>
      <w:r w:rsidR="00390E79">
        <w:rPr>
          <w:b/>
          <w:bCs/>
        </w:rPr>
        <w:t>.1</w:t>
      </w:r>
      <w:r w:rsidRPr="001B3247">
        <w:rPr>
          <w:b/>
          <w:bCs/>
        </w:rPr>
        <w:t xml:space="preserve"> Analysis on Impact of the Cashless Policy </w:t>
      </w:r>
      <w:proofErr w:type="gramStart"/>
      <w:r w:rsidRPr="001B3247">
        <w:rPr>
          <w:b/>
          <w:bCs/>
        </w:rPr>
        <w:t>on  Residential</w:t>
      </w:r>
      <w:proofErr w:type="gramEnd"/>
      <w:r w:rsidRPr="001B3247">
        <w:rPr>
          <w:b/>
          <w:bCs/>
        </w:rPr>
        <w:t xml:space="preserve"> Property </w:t>
      </w:r>
      <w:r w:rsidR="00B6128E">
        <w:rPr>
          <w:b/>
          <w:bCs/>
        </w:rPr>
        <w:t xml:space="preserve"> development </w:t>
      </w:r>
    </w:p>
    <w:tbl>
      <w:tblPr>
        <w:tblW w:w="93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20"/>
        <w:gridCol w:w="3957"/>
        <w:gridCol w:w="532"/>
        <w:gridCol w:w="450"/>
        <w:gridCol w:w="360"/>
        <w:gridCol w:w="450"/>
        <w:gridCol w:w="540"/>
        <w:gridCol w:w="720"/>
        <w:gridCol w:w="630"/>
        <w:gridCol w:w="1170"/>
      </w:tblGrid>
      <w:tr w:rsidR="00FE1C33" w:rsidRPr="001816C4" w14:paraId="363F9DEA" w14:textId="77777777" w:rsidTr="00FE1C33">
        <w:trPr>
          <w:cantSplit/>
          <w:trHeight w:val="321"/>
          <w:jc w:val="center"/>
        </w:trPr>
        <w:tc>
          <w:tcPr>
            <w:tcW w:w="520" w:type="dxa"/>
            <w:shd w:val="clear" w:color="auto" w:fill="FFFFFF"/>
          </w:tcPr>
          <w:p w14:paraId="20C04B6E" w14:textId="77777777" w:rsidR="00FE1C33" w:rsidRPr="001816C4" w:rsidRDefault="00FE1C33" w:rsidP="001816C4">
            <w:pPr>
              <w:autoSpaceDE w:val="0"/>
              <w:autoSpaceDN w:val="0"/>
              <w:adjustRightInd w:val="0"/>
              <w:ind w:left="-20"/>
              <w:jc w:val="center"/>
              <w:rPr>
                <w:b/>
                <w:sz w:val="20"/>
              </w:rPr>
            </w:pPr>
            <w:r w:rsidRPr="001816C4">
              <w:rPr>
                <w:b/>
                <w:sz w:val="20"/>
              </w:rPr>
              <w:t>Item</w:t>
            </w:r>
          </w:p>
        </w:tc>
        <w:tc>
          <w:tcPr>
            <w:tcW w:w="3957" w:type="dxa"/>
            <w:shd w:val="clear" w:color="auto" w:fill="FFFFFF"/>
          </w:tcPr>
          <w:p w14:paraId="0C1A7F86" w14:textId="77777777" w:rsidR="00FE1C33" w:rsidRPr="001816C4" w:rsidRDefault="00FE1C33" w:rsidP="001816C4">
            <w:pPr>
              <w:autoSpaceDE w:val="0"/>
              <w:autoSpaceDN w:val="0"/>
              <w:adjustRightInd w:val="0"/>
              <w:ind w:left="60" w:right="60"/>
              <w:jc w:val="center"/>
              <w:rPr>
                <w:b/>
                <w:sz w:val="20"/>
              </w:rPr>
            </w:pPr>
            <w:r w:rsidRPr="001816C4">
              <w:rPr>
                <w:b/>
                <w:sz w:val="20"/>
              </w:rPr>
              <w:t>Options</w:t>
            </w:r>
          </w:p>
        </w:tc>
        <w:tc>
          <w:tcPr>
            <w:tcW w:w="532" w:type="dxa"/>
            <w:shd w:val="clear" w:color="auto" w:fill="FFFFFF"/>
          </w:tcPr>
          <w:p w14:paraId="6F9AF2DF" w14:textId="77777777" w:rsidR="00FE1C33" w:rsidRPr="001816C4" w:rsidRDefault="00FE1C33" w:rsidP="001816C4">
            <w:pPr>
              <w:tabs>
                <w:tab w:val="left" w:pos="386"/>
              </w:tabs>
              <w:autoSpaceDE w:val="0"/>
              <w:autoSpaceDN w:val="0"/>
              <w:adjustRightInd w:val="0"/>
              <w:ind w:left="-64"/>
              <w:jc w:val="center"/>
              <w:rPr>
                <w:b/>
                <w:sz w:val="20"/>
              </w:rPr>
            </w:pPr>
            <w:r>
              <w:rPr>
                <w:b/>
                <w:sz w:val="20"/>
              </w:rPr>
              <w:t>VL</w:t>
            </w:r>
            <w:r w:rsidRPr="001816C4">
              <w:rPr>
                <w:b/>
                <w:sz w:val="20"/>
              </w:rPr>
              <w:t>E</w:t>
            </w:r>
          </w:p>
        </w:tc>
        <w:tc>
          <w:tcPr>
            <w:tcW w:w="450" w:type="dxa"/>
            <w:shd w:val="clear" w:color="auto" w:fill="FFFFFF"/>
          </w:tcPr>
          <w:p w14:paraId="266441E2" w14:textId="77777777" w:rsidR="00FE1C33" w:rsidRPr="001816C4" w:rsidRDefault="00FE1C33" w:rsidP="001816C4">
            <w:pPr>
              <w:tabs>
                <w:tab w:val="left" w:pos="386"/>
              </w:tabs>
              <w:autoSpaceDE w:val="0"/>
              <w:autoSpaceDN w:val="0"/>
              <w:adjustRightInd w:val="0"/>
              <w:ind w:left="-64"/>
              <w:jc w:val="center"/>
              <w:rPr>
                <w:b/>
                <w:sz w:val="20"/>
              </w:rPr>
            </w:pPr>
            <w:r>
              <w:rPr>
                <w:b/>
                <w:sz w:val="20"/>
              </w:rPr>
              <w:t>L</w:t>
            </w:r>
            <w:r w:rsidRPr="001816C4">
              <w:rPr>
                <w:b/>
                <w:sz w:val="20"/>
              </w:rPr>
              <w:t>E</w:t>
            </w:r>
          </w:p>
        </w:tc>
        <w:tc>
          <w:tcPr>
            <w:tcW w:w="360" w:type="dxa"/>
            <w:shd w:val="clear" w:color="auto" w:fill="FFFFFF"/>
          </w:tcPr>
          <w:p w14:paraId="6F405217" w14:textId="77777777" w:rsidR="00FE1C33" w:rsidRPr="001816C4" w:rsidRDefault="00FE1C33" w:rsidP="001816C4">
            <w:pPr>
              <w:tabs>
                <w:tab w:val="left" w:pos="386"/>
              </w:tabs>
              <w:autoSpaceDE w:val="0"/>
              <w:autoSpaceDN w:val="0"/>
              <w:adjustRightInd w:val="0"/>
              <w:ind w:left="-64"/>
              <w:jc w:val="center"/>
              <w:rPr>
                <w:b/>
                <w:sz w:val="20"/>
              </w:rPr>
            </w:pPr>
            <w:r w:rsidRPr="001816C4">
              <w:rPr>
                <w:b/>
                <w:sz w:val="20"/>
              </w:rPr>
              <w:t>N</w:t>
            </w:r>
          </w:p>
        </w:tc>
        <w:tc>
          <w:tcPr>
            <w:tcW w:w="450" w:type="dxa"/>
            <w:shd w:val="clear" w:color="auto" w:fill="FFFFFF"/>
          </w:tcPr>
          <w:p w14:paraId="119A3824" w14:textId="77777777" w:rsidR="00FE1C33" w:rsidRPr="001816C4" w:rsidRDefault="00FE1C33" w:rsidP="001816C4">
            <w:pPr>
              <w:tabs>
                <w:tab w:val="left" w:pos="386"/>
              </w:tabs>
              <w:autoSpaceDE w:val="0"/>
              <w:autoSpaceDN w:val="0"/>
              <w:adjustRightInd w:val="0"/>
              <w:ind w:left="-64"/>
              <w:jc w:val="center"/>
              <w:rPr>
                <w:b/>
                <w:sz w:val="20"/>
              </w:rPr>
            </w:pPr>
            <w:proofErr w:type="spellStart"/>
            <w:r>
              <w:rPr>
                <w:b/>
                <w:sz w:val="20"/>
              </w:rPr>
              <w:t>l</w:t>
            </w:r>
            <w:r w:rsidRPr="001816C4">
              <w:rPr>
                <w:b/>
                <w:sz w:val="20"/>
              </w:rPr>
              <w:t>E</w:t>
            </w:r>
            <w:proofErr w:type="spellEnd"/>
          </w:p>
        </w:tc>
        <w:tc>
          <w:tcPr>
            <w:tcW w:w="540" w:type="dxa"/>
            <w:shd w:val="clear" w:color="auto" w:fill="FFFFFF"/>
          </w:tcPr>
          <w:p w14:paraId="64687340" w14:textId="77777777" w:rsidR="00FE1C33" w:rsidRPr="001816C4" w:rsidRDefault="00FE1C33" w:rsidP="008B1C7B">
            <w:pPr>
              <w:tabs>
                <w:tab w:val="left" w:pos="386"/>
              </w:tabs>
              <w:autoSpaceDE w:val="0"/>
              <w:autoSpaceDN w:val="0"/>
              <w:adjustRightInd w:val="0"/>
              <w:ind w:left="-64"/>
              <w:jc w:val="center"/>
              <w:rPr>
                <w:b/>
                <w:sz w:val="20"/>
              </w:rPr>
            </w:pPr>
            <w:proofErr w:type="spellStart"/>
            <w:r w:rsidRPr="001816C4">
              <w:rPr>
                <w:b/>
                <w:sz w:val="20"/>
              </w:rPr>
              <w:t>V</w:t>
            </w:r>
            <w:r>
              <w:rPr>
                <w:b/>
                <w:sz w:val="20"/>
              </w:rPr>
              <w:t>l</w:t>
            </w:r>
            <w:r w:rsidRPr="001816C4">
              <w:rPr>
                <w:b/>
                <w:sz w:val="20"/>
              </w:rPr>
              <w:t>E</w:t>
            </w:r>
            <w:proofErr w:type="spellEnd"/>
          </w:p>
        </w:tc>
        <w:tc>
          <w:tcPr>
            <w:tcW w:w="720" w:type="dxa"/>
            <w:shd w:val="clear" w:color="auto" w:fill="FFFFFF"/>
          </w:tcPr>
          <w:p w14:paraId="161A449B" w14:textId="77777777" w:rsidR="00FE1C33" w:rsidRPr="001816C4" w:rsidRDefault="00FE1C33" w:rsidP="001816C4">
            <w:pPr>
              <w:tabs>
                <w:tab w:val="left" w:pos="386"/>
              </w:tabs>
              <w:autoSpaceDE w:val="0"/>
              <w:autoSpaceDN w:val="0"/>
              <w:adjustRightInd w:val="0"/>
              <w:ind w:left="-64"/>
              <w:jc w:val="center"/>
              <w:rPr>
                <w:b/>
                <w:sz w:val="20"/>
              </w:rPr>
            </w:pPr>
            <w:r w:rsidRPr="001816C4">
              <w:rPr>
                <w:b/>
                <w:sz w:val="20"/>
              </w:rPr>
              <w:t>Total</w:t>
            </w:r>
          </w:p>
        </w:tc>
        <w:tc>
          <w:tcPr>
            <w:tcW w:w="630" w:type="dxa"/>
            <w:shd w:val="clear" w:color="auto" w:fill="FFFFFF"/>
          </w:tcPr>
          <w:p w14:paraId="08C6A66F" w14:textId="77777777" w:rsidR="00FE1C33" w:rsidRPr="001816C4" w:rsidRDefault="00FE1C33" w:rsidP="001816C4">
            <w:pPr>
              <w:tabs>
                <w:tab w:val="left" w:pos="386"/>
              </w:tabs>
              <w:autoSpaceDE w:val="0"/>
              <w:autoSpaceDN w:val="0"/>
              <w:adjustRightInd w:val="0"/>
              <w:ind w:left="-64"/>
              <w:jc w:val="center"/>
              <w:rPr>
                <w:b/>
                <w:sz w:val="20"/>
              </w:rPr>
            </w:pPr>
            <w:r w:rsidRPr="001816C4">
              <w:rPr>
                <w:b/>
                <w:sz w:val="20"/>
              </w:rPr>
              <w:t>Mean</w:t>
            </w:r>
          </w:p>
        </w:tc>
        <w:tc>
          <w:tcPr>
            <w:tcW w:w="1170" w:type="dxa"/>
            <w:shd w:val="clear" w:color="auto" w:fill="FFFFFF"/>
          </w:tcPr>
          <w:p w14:paraId="47EBA5AC" w14:textId="77777777" w:rsidR="00FE1C33" w:rsidRPr="001816C4" w:rsidRDefault="00FE1C33" w:rsidP="001816C4">
            <w:pPr>
              <w:tabs>
                <w:tab w:val="left" w:pos="386"/>
              </w:tabs>
              <w:autoSpaceDE w:val="0"/>
              <w:autoSpaceDN w:val="0"/>
              <w:adjustRightInd w:val="0"/>
              <w:ind w:left="-64"/>
              <w:jc w:val="center"/>
              <w:rPr>
                <w:b/>
                <w:sz w:val="20"/>
              </w:rPr>
            </w:pPr>
            <w:r w:rsidRPr="001816C4">
              <w:rPr>
                <w:b/>
                <w:sz w:val="20"/>
              </w:rPr>
              <w:t>Remarks</w:t>
            </w:r>
          </w:p>
        </w:tc>
      </w:tr>
      <w:tr w:rsidR="00FE1C33" w:rsidRPr="001816C4" w14:paraId="3548B076" w14:textId="77777777" w:rsidTr="00FE1C33">
        <w:trPr>
          <w:cantSplit/>
          <w:trHeight w:val="60"/>
          <w:jc w:val="center"/>
        </w:trPr>
        <w:tc>
          <w:tcPr>
            <w:tcW w:w="520" w:type="dxa"/>
            <w:shd w:val="clear" w:color="auto" w:fill="FFFFFF"/>
          </w:tcPr>
          <w:p w14:paraId="4199D919" w14:textId="77777777" w:rsidR="00FE1C33" w:rsidRPr="001816C4" w:rsidRDefault="00FE1C33" w:rsidP="00597D5F">
            <w:pPr>
              <w:autoSpaceDE w:val="0"/>
              <w:autoSpaceDN w:val="0"/>
              <w:adjustRightInd w:val="0"/>
              <w:ind w:left="60" w:right="60"/>
              <w:rPr>
                <w:b/>
                <w:sz w:val="20"/>
              </w:rPr>
            </w:pPr>
          </w:p>
        </w:tc>
        <w:tc>
          <w:tcPr>
            <w:tcW w:w="3957" w:type="dxa"/>
            <w:tcBorders>
              <w:bottom w:val="single" w:sz="12" w:space="0" w:color="auto"/>
            </w:tcBorders>
            <w:shd w:val="clear" w:color="auto" w:fill="FFFFFF"/>
            <w:vAlign w:val="center"/>
          </w:tcPr>
          <w:p w14:paraId="462A6BAC" w14:textId="77777777" w:rsidR="00FE1C33" w:rsidRPr="001816C4" w:rsidRDefault="00FE1C33" w:rsidP="00FE1C33">
            <w:pPr>
              <w:autoSpaceDE w:val="0"/>
              <w:autoSpaceDN w:val="0"/>
              <w:adjustRightInd w:val="0"/>
              <w:ind w:right="-86"/>
              <w:jc w:val="both"/>
              <w:rPr>
                <w:b/>
                <w:sz w:val="20"/>
              </w:rPr>
            </w:pPr>
            <w:r w:rsidRPr="001816C4">
              <w:rPr>
                <w:b/>
                <w:sz w:val="20"/>
              </w:rPr>
              <w:t>E1_Impact_of_the_Cashless_Policy_on_Resid</w:t>
            </w:r>
            <w:r>
              <w:rPr>
                <w:b/>
                <w:sz w:val="20"/>
              </w:rPr>
              <w:t>e</w:t>
            </w:r>
            <w:r w:rsidRPr="001816C4">
              <w:rPr>
                <w:b/>
                <w:sz w:val="20"/>
              </w:rPr>
              <w:t>ential_Property_Dev</w:t>
            </w:r>
            <w:r>
              <w:rPr>
                <w:b/>
                <w:sz w:val="20"/>
              </w:rPr>
              <w:t xml:space="preserve">elopment </w:t>
            </w:r>
          </w:p>
        </w:tc>
        <w:tc>
          <w:tcPr>
            <w:tcW w:w="532" w:type="dxa"/>
            <w:tcBorders>
              <w:bottom w:val="single" w:sz="12" w:space="0" w:color="auto"/>
            </w:tcBorders>
            <w:shd w:val="clear" w:color="auto" w:fill="FFFFFF"/>
          </w:tcPr>
          <w:p w14:paraId="64718C49" w14:textId="77777777" w:rsidR="00FE1C33" w:rsidRPr="001816C4" w:rsidRDefault="00FE1C33" w:rsidP="00597D5F">
            <w:pPr>
              <w:tabs>
                <w:tab w:val="left" w:pos="386"/>
              </w:tabs>
              <w:autoSpaceDE w:val="0"/>
              <w:autoSpaceDN w:val="0"/>
              <w:adjustRightInd w:val="0"/>
              <w:ind w:right="-86"/>
              <w:jc w:val="center"/>
              <w:rPr>
                <w:sz w:val="20"/>
              </w:rPr>
            </w:pPr>
          </w:p>
        </w:tc>
        <w:tc>
          <w:tcPr>
            <w:tcW w:w="450" w:type="dxa"/>
            <w:tcBorders>
              <w:bottom w:val="single" w:sz="12" w:space="0" w:color="auto"/>
            </w:tcBorders>
            <w:shd w:val="clear" w:color="auto" w:fill="FFFFFF"/>
          </w:tcPr>
          <w:p w14:paraId="731FAE73" w14:textId="77777777" w:rsidR="00FE1C33" w:rsidRPr="001816C4" w:rsidRDefault="00FE1C33" w:rsidP="00597D5F">
            <w:pPr>
              <w:tabs>
                <w:tab w:val="left" w:pos="386"/>
              </w:tabs>
              <w:autoSpaceDE w:val="0"/>
              <w:autoSpaceDN w:val="0"/>
              <w:adjustRightInd w:val="0"/>
              <w:ind w:right="-86"/>
              <w:jc w:val="center"/>
              <w:rPr>
                <w:sz w:val="20"/>
              </w:rPr>
            </w:pPr>
          </w:p>
        </w:tc>
        <w:tc>
          <w:tcPr>
            <w:tcW w:w="360" w:type="dxa"/>
            <w:tcBorders>
              <w:bottom w:val="single" w:sz="12" w:space="0" w:color="auto"/>
            </w:tcBorders>
            <w:shd w:val="clear" w:color="auto" w:fill="FFFFFF"/>
          </w:tcPr>
          <w:p w14:paraId="21745B21" w14:textId="77777777" w:rsidR="00FE1C33" w:rsidRPr="001816C4" w:rsidRDefault="00FE1C33" w:rsidP="00597D5F">
            <w:pPr>
              <w:tabs>
                <w:tab w:val="left" w:pos="386"/>
              </w:tabs>
              <w:autoSpaceDE w:val="0"/>
              <w:autoSpaceDN w:val="0"/>
              <w:adjustRightInd w:val="0"/>
              <w:ind w:right="-86"/>
              <w:jc w:val="center"/>
              <w:rPr>
                <w:sz w:val="20"/>
              </w:rPr>
            </w:pPr>
          </w:p>
        </w:tc>
        <w:tc>
          <w:tcPr>
            <w:tcW w:w="450" w:type="dxa"/>
            <w:tcBorders>
              <w:bottom w:val="single" w:sz="12" w:space="0" w:color="auto"/>
            </w:tcBorders>
            <w:shd w:val="clear" w:color="auto" w:fill="FFFFFF"/>
          </w:tcPr>
          <w:p w14:paraId="07D8C374" w14:textId="77777777" w:rsidR="00FE1C33" w:rsidRPr="001816C4" w:rsidRDefault="00FE1C33" w:rsidP="00597D5F">
            <w:pPr>
              <w:tabs>
                <w:tab w:val="left" w:pos="386"/>
              </w:tabs>
              <w:autoSpaceDE w:val="0"/>
              <w:autoSpaceDN w:val="0"/>
              <w:adjustRightInd w:val="0"/>
              <w:ind w:right="-86"/>
              <w:jc w:val="center"/>
              <w:rPr>
                <w:sz w:val="20"/>
              </w:rPr>
            </w:pPr>
          </w:p>
        </w:tc>
        <w:tc>
          <w:tcPr>
            <w:tcW w:w="540" w:type="dxa"/>
            <w:tcBorders>
              <w:bottom w:val="single" w:sz="12" w:space="0" w:color="auto"/>
            </w:tcBorders>
            <w:shd w:val="clear" w:color="auto" w:fill="FFFFFF"/>
            <w:vAlign w:val="center"/>
          </w:tcPr>
          <w:p w14:paraId="21CEF10A" w14:textId="77777777" w:rsidR="00FE1C33" w:rsidRPr="001816C4" w:rsidRDefault="00FE1C33" w:rsidP="00597D5F">
            <w:pPr>
              <w:tabs>
                <w:tab w:val="left" w:pos="386"/>
              </w:tabs>
              <w:autoSpaceDE w:val="0"/>
              <w:autoSpaceDN w:val="0"/>
              <w:adjustRightInd w:val="0"/>
              <w:ind w:right="-86"/>
              <w:jc w:val="center"/>
              <w:rPr>
                <w:sz w:val="20"/>
              </w:rPr>
            </w:pPr>
          </w:p>
        </w:tc>
        <w:tc>
          <w:tcPr>
            <w:tcW w:w="720" w:type="dxa"/>
            <w:tcBorders>
              <w:bottom w:val="single" w:sz="12" w:space="0" w:color="auto"/>
            </w:tcBorders>
            <w:shd w:val="clear" w:color="auto" w:fill="FFFFFF"/>
          </w:tcPr>
          <w:p w14:paraId="1B01D371" w14:textId="77777777" w:rsidR="00FE1C33" w:rsidRPr="001816C4" w:rsidRDefault="00FE1C33" w:rsidP="00597D5F">
            <w:pPr>
              <w:tabs>
                <w:tab w:val="left" w:pos="386"/>
              </w:tabs>
              <w:autoSpaceDE w:val="0"/>
              <w:autoSpaceDN w:val="0"/>
              <w:adjustRightInd w:val="0"/>
              <w:ind w:right="-86"/>
              <w:jc w:val="center"/>
              <w:rPr>
                <w:sz w:val="20"/>
              </w:rPr>
            </w:pPr>
          </w:p>
        </w:tc>
        <w:tc>
          <w:tcPr>
            <w:tcW w:w="630" w:type="dxa"/>
            <w:tcBorders>
              <w:bottom w:val="single" w:sz="12" w:space="0" w:color="auto"/>
            </w:tcBorders>
            <w:shd w:val="clear" w:color="auto" w:fill="FFFFFF"/>
          </w:tcPr>
          <w:p w14:paraId="3019627B" w14:textId="77777777" w:rsidR="00FE1C33" w:rsidRPr="001816C4" w:rsidRDefault="00FE1C33" w:rsidP="00597D5F">
            <w:pPr>
              <w:tabs>
                <w:tab w:val="left" w:pos="386"/>
              </w:tabs>
              <w:autoSpaceDE w:val="0"/>
              <w:autoSpaceDN w:val="0"/>
              <w:adjustRightInd w:val="0"/>
              <w:ind w:right="-86"/>
              <w:jc w:val="center"/>
              <w:rPr>
                <w:sz w:val="20"/>
              </w:rPr>
            </w:pPr>
          </w:p>
        </w:tc>
        <w:tc>
          <w:tcPr>
            <w:tcW w:w="1170" w:type="dxa"/>
            <w:tcBorders>
              <w:bottom w:val="single" w:sz="12" w:space="0" w:color="auto"/>
            </w:tcBorders>
            <w:shd w:val="clear" w:color="auto" w:fill="FFFFFF"/>
          </w:tcPr>
          <w:p w14:paraId="58E3C6A6" w14:textId="77777777" w:rsidR="00FE1C33" w:rsidRPr="001816C4" w:rsidRDefault="00FE1C33" w:rsidP="00597D5F">
            <w:pPr>
              <w:tabs>
                <w:tab w:val="left" w:pos="386"/>
              </w:tabs>
              <w:autoSpaceDE w:val="0"/>
              <w:autoSpaceDN w:val="0"/>
              <w:adjustRightInd w:val="0"/>
              <w:ind w:right="-86"/>
              <w:jc w:val="center"/>
              <w:rPr>
                <w:sz w:val="20"/>
              </w:rPr>
            </w:pPr>
          </w:p>
        </w:tc>
      </w:tr>
      <w:tr w:rsidR="00FE1C33" w:rsidRPr="001816C4" w14:paraId="78BF91E9" w14:textId="77777777" w:rsidTr="00FE1C33">
        <w:trPr>
          <w:cantSplit/>
          <w:trHeight w:val="100"/>
          <w:jc w:val="center"/>
        </w:trPr>
        <w:tc>
          <w:tcPr>
            <w:tcW w:w="520" w:type="dxa"/>
            <w:vMerge w:val="restart"/>
            <w:tcBorders>
              <w:right w:val="single" w:sz="12" w:space="0" w:color="auto"/>
            </w:tcBorders>
            <w:shd w:val="clear" w:color="auto" w:fill="FFFFFF"/>
          </w:tcPr>
          <w:p w14:paraId="40A676C2" w14:textId="77777777" w:rsidR="00FE1C33" w:rsidRPr="001816C4" w:rsidRDefault="00FE1C33" w:rsidP="00C53328">
            <w:pPr>
              <w:autoSpaceDE w:val="0"/>
              <w:autoSpaceDN w:val="0"/>
              <w:adjustRightInd w:val="0"/>
              <w:ind w:right="58"/>
              <w:rPr>
                <w:sz w:val="20"/>
              </w:rPr>
            </w:pPr>
            <w:r w:rsidRPr="001816C4">
              <w:rPr>
                <w:sz w:val="20"/>
              </w:rPr>
              <w:t xml:space="preserve">     1</w:t>
            </w:r>
          </w:p>
        </w:tc>
        <w:tc>
          <w:tcPr>
            <w:tcW w:w="3957" w:type="dxa"/>
            <w:vMerge w:val="restart"/>
            <w:tcBorders>
              <w:top w:val="single" w:sz="12" w:space="0" w:color="auto"/>
              <w:left w:val="single" w:sz="12" w:space="0" w:color="auto"/>
              <w:bottom w:val="single" w:sz="4" w:space="0" w:color="auto"/>
              <w:right w:val="single" w:sz="4" w:space="0" w:color="auto"/>
            </w:tcBorders>
            <w:shd w:val="clear" w:color="auto" w:fill="FFFFFF"/>
            <w:vAlign w:val="center"/>
          </w:tcPr>
          <w:p w14:paraId="4D26CCCA" w14:textId="77777777" w:rsidR="00FE1C33" w:rsidRPr="00584831" w:rsidRDefault="00FE1C33" w:rsidP="00584831">
            <w:pPr>
              <w:rPr>
                <w:rStyle w:val="Strong"/>
                <w:b w:val="0"/>
                <w:sz w:val="20"/>
              </w:rPr>
            </w:pPr>
            <w:r w:rsidRPr="00584831">
              <w:rPr>
                <w:rStyle w:val="Strong"/>
                <w:b w:val="0"/>
                <w:sz w:val="18"/>
              </w:rPr>
              <w:t>The policy has slowed down activities in the real estate sector and also reduced market transaction as seen in shrinking sales, leasing and renting activities.</w:t>
            </w:r>
          </w:p>
        </w:tc>
        <w:tc>
          <w:tcPr>
            <w:tcW w:w="532" w:type="dxa"/>
            <w:tcBorders>
              <w:top w:val="single" w:sz="12" w:space="0" w:color="auto"/>
              <w:left w:val="single" w:sz="4" w:space="0" w:color="auto"/>
              <w:bottom w:val="single" w:sz="4" w:space="0" w:color="auto"/>
              <w:right w:val="single" w:sz="4" w:space="0" w:color="auto"/>
            </w:tcBorders>
            <w:shd w:val="clear" w:color="auto" w:fill="auto"/>
            <w:vAlign w:val="bottom"/>
          </w:tcPr>
          <w:p w14:paraId="648B32D4" w14:textId="77777777" w:rsidR="00FE1C33" w:rsidRPr="001816C4" w:rsidRDefault="00FE1C33" w:rsidP="00597D5F">
            <w:pPr>
              <w:jc w:val="center"/>
              <w:rPr>
                <w:sz w:val="20"/>
              </w:rPr>
            </w:pPr>
            <w:r w:rsidRPr="001816C4">
              <w:rPr>
                <w:sz w:val="20"/>
              </w:rPr>
              <w:t>21</w:t>
            </w:r>
          </w:p>
        </w:tc>
        <w:tc>
          <w:tcPr>
            <w:tcW w:w="450" w:type="dxa"/>
            <w:tcBorders>
              <w:top w:val="single" w:sz="12" w:space="0" w:color="auto"/>
              <w:left w:val="single" w:sz="4" w:space="0" w:color="auto"/>
              <w:bottom w:val="single" w:sz="4" w:space="0" w:color="auto"/>
              <w:right w:val="single" w:sz="4" w:space="0" w:color="auto"/>
            </w:tcBorders>
            <w:shd w:val="clear" w:color="auto" w:fill="auto"/>
            <w:vAlign w:val="bottom"/>
          </w:tcPr>
          <w:p w14:paraId="4B29D9DD" w14:textId="77777777" w:rsidR="00FE1C33" w:rsidRPr="001816C4" w:rsidRDefault="00FE1C33" w:rsidP="00597D5F">
            <w:pPr>
              <w:jc w:val="center"/>
              <w:rPr>
                <w:sz w:val="20"/>
              </w:rPr>
            </w:pPr>
            <w:r w:rsidRPr="001816C4">
              <w:rPr>
                <w:sz w:val="20"/>
              </w:rPr>
              <w:t>18</w:t>
            </w:r>
          </w:p>
        </w:tc>
        <w:tc>
          <w:tcPr>
            <w:tcW w:w="360" w:type="dxa"/>
            <w:tcBorders>
              <w:top w:val="single" w:sz="12" w:space="0" w:color="auto"/>
              <w:left w:val="single" w:sz="4" w:space="0" w:color="auto"/>
              <w:bottom w:val="single" w:sz="4" w:space="0" w:color="auto"/>
              <w:right w:val="single" w:sz="4" w:space="0" w:color="auto"/>
            </w:tcBorders>
            <w:shd w:val="clear" w:color="auto" w:fill="auto"/>
            <w:vAlign w:val="bottom"/>
          </w:tcPr>
          <w:p w14:paraId="1F97CDE0" w14:textId="77777777" w:rsidR="00FE1C33" w:rsidRPr="001816C4" w:rsidRDefault="00FE1C33" w:rsidP="00597D5F">
            <w:pPr>
              <w:jc w:val="center"/>
              <w:rPr>
                <w:sz w:val="20"/>
              </w:rPr>
            </w:pPr>
            <w:r w:rsidRPr="001816C4">
              <w:rPr>
                <w:sz w:val="20"/>
              </w:rPr>
              <w:t>41</w:t>
            </w:r>
          </w:p>
        </w:tc>
        <w:tc>
          <w:tcPr>
            <w:tcW w:w="450" w:type="dxa"/>
            <w:tcBorders>
              <w:top w:val="single" w:sz="12" w:space="0" w:color="auto"/>
              <w:left w:val="single" w:sz="4" w:space="0" w:color="auto"/>
              <w:bottom w:val="single" w:sz="4" w:space="0" w:color="auto"/>
              <w:right w:val="single" w:sz="4" w:space="0" w:color="auto"/>
            </w:tcBorders>
            <w:shd w:val="clear" w:color="auto" w:fill="auto"/>
            <w:vAlign w:val="bottom"/>
          </w:tcPr>
          <w:p w14:paraId="1DC1D502" w14:textId="77777777" w:rsidR="00FE1C33" w:rsidRPr="001816C4" w:rsidRDefault="00FE1C33" w:rsidP="00597D5F">
            <w:pPr>
              <w:jc w:val="center"/>
              <w:rPr>
                <w:sz w:val="20"/>
              </w:rPr>
            </w:pPr>
            <w:r w:rsidRPr="001816C4">
              <w:rPr>
                <w:sz w:val="20"/>
              </w:rPr>
              <w:t>133</w:t>
            </w:r>
          </w:p>
        </w:tc>
        <w:tc>
          <w:tcPr>
            <w:tcW w:w="540" w:type="dxa"/>
            <w:tcBorders>
              <w:top w:val="single" w:sz="12" w:space="0" w:color="auto"/>
              <w:left w:val="single" w:sz="4" w:space="0" w:color="auto"/>
              <w:bottom w:val="single" w:sz="4" w:space="0" w:color="auto"/>
              <w:right w:val="single" w:sz="4" w:space="0" w:color="auto"/>
            </w:tcBorders>
            <w:shd w:val="clear" w:color="auto" w:fill="auto"/>
            <w:vAlign w:val="bottom"/>
          </w:tcPr>
          <w:p w14:paraId="30155DE8" w14:textId="77777777" w:rsidR="00FE1C33" w:rsidRPr="001816C4" w:rsidRDefault="00FE1C33" w:rsidP="00597D5F">
            <w:pPr>
              <w:jc w:val="center"/>
              <w:rPr>
                <w:sz w:val="20"/>
              </w:rPr>
            </w:pPr>
            <w:r w:rsidRPr="001816C4">
              <w:rPr>
                <w:sz w:val="20"/>
              </w:rPr>
              <w:t>118</w:t>
            </w:r>
          </w:p>
        </w:tc>
        <w:tc>
          <w:tcPr>
            <w:tcW w:w="720" w:type="dxa"/>
            <w:tcBorders>
              <w:top w:val="single" w:sz="12" w:space="0" w:color="auto"/>
              <w:left w:val="single" w:sz="4" w:space="0" w:color="auto"/>
              <w:bottom w:val="single" w:sz="4" w:space="0" w:color="auto"/>
              <w:right w:val="single" w:sz="4" w:space="0" w:color="auto"/>
            </w:tcBorders>
            <w:shd w:val="clear" w:color="auto" w:fill="auto"/>
            <w:vAlign w:val="bottom"/>
          </w:tcPr>
          <w:p w14:paraId="3EC05F41" w14:textId="77777777" w:rsidR="00FE1C33" w:rsidRPr="001816C4" w:rsidRDefault="00FE1C33" w:rsidP="00597D5F">
            <w:pPr>
              <w:jc w:val="center"/>
              <w:rPr>
                <w:sz w:val="20"/>
              </w:rPr>
            </w:pPr>
            <w:r w:rsidRPr="001816C4">
              <w:rPr>
                <w:sz w:val="20"/>
              </w:rPr>
              <w:t>331</w:t>
            </w:r>
          </w:p>
        </w:tc>
        <w:tc>
          <w:tcPr>
            <w:tcW w:w="630" w:type="dxa"/>
            <w:tcBorders>
              <w:top w:val="single" w:sz="12" w:space="0" w:color="auto"/>
              <w:left w:val="single" w:sz="4" w:space="0" w:color="auto"/>
              <w:bottom w:val="single" w:sz="4" w:space="0" w:color="auto"/>
              <w:right w:val="single" w:sz="4" w:space="0" w:color="auto"/>
            </w:tcBorders>
            <w:shd w:val="clear" w:color="auto" w:fill="auto"/>
            <w:vAlign w:val="bottom"/>
          </w:tcPr>
          <w:p w14:paraId="75130F83" w14:textId="77777777" w:rsidR="00FE1C33" w:rsidRPr="001816C4" w:rsidRDefault="00FE1C33" w:rsidP="00597D5F">
            <w:pPr>
              <w:jc w:val="center"/>
              <w:rPr>
                <w:sz w:val="20"/>
              </w:rPr>
            </w:pPr>
          </w:p>
        </w:tc>
        <w:tc>
          <w:tcPr>
            <w:tcW w:w="1170" w:type="dxa"/>
            <w:tcBorders>
              <w:top w:val="single" w:sz="12" w:space="0" w:color="auto"/>
              <w:left w:val="single" w:sz="4" w:space="0" w:color="auto"/>
              <w:bottom w:val="single" w:sz="4" w:space="0" w:color="auto"/>
              <w:right w:val="single" w:sz="12" w:space="0" w:color="auto"/>
            </w:tcBorders>
            <w:shd w:val="clear" w:color="auto" w:fill="auto"/>
            <w:vAlign w:val="bottom"/>
          </w:tcPr>
          <w:p w14:paraId="7746F8B1" w14:textId="77777777" w:rsidR="00FE1C33" w:rsidRPr="001816C4" w:rsidRDefault="00FE1C33" w:rsidP="00597D5F">
            <w:pPr>
              <w:rPr>
                <w:sz w:val="20"/>
              </w:rPr>
            </w:pPr>
          </w:p>
        </w:tc>
      </w:tr>
      <w:tr w:rsidR="00FE1C33" w:rsidRPr="001816C4" w14:paraId="2762072D" w14:textId="77777777" w:rsidTr="00FE1C33">
        <w:trPr>
          <w:cantSplit/>
          <w:trHeight w:val="80"/>
          <w:jc w:val="center"/>
        </w:trPr>
        <w:tc>
          <w:tcPr>
            <w:tcW w:w="520" w:type="dxa"/>
            <w:vMerge/>
            <w:tcBorders>
              <w:right w:val="single" w:sz="12" w:space="0" w:color="auto"/>
            </w:tcBorders>
            <w:shd w:val="clear" w:color="auto" w:fill="FFFFFF"/>
          </w:tcPr>
          <w:p w14:paraId="684DA256" w14:textId="77777777" w:rsidR="00FE1C33" w:rsidRPr="001816C4" w:rsidRDefault="00FE1C33" w:rsidP="00597D5F">
            <w:pPr>
              <w:autoSpaceDE w:val="0"/>
              <w:autoSpaceDN w:val="0"/>
              <w:adjustRightInd w:val="0"/>
              <w:ind w:left="58" w:right="58"/>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05599F7A"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5A47C3D1" w14:textId="77777777" w:rsidR="00FE1C33" w:rsidRPr="001816C4" w:rsidRDefault="00FE1C33" w:rsidP="00584831">
            <w:pPr>
              <w:jc w:val="center"/>
              <w:rPr>
                <w:sz w:val="20"/>
              </w:rPr>
            </w:pPr>
            <w:r w:rsidRPr="001816C4">
              <w:rPr>
                <w:sz w:val="20"/>
              </w:rPr>
              <w:t>105</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E30011F" w14:textId="77777777" w:rsidR="00FE1C33" w:rsidRPr="001816C4" w:rsidRDefault="00FE1C33" w:rsidP="00584831">
            <w:pPr>
              <w:jc w:val="center"/>
              <w:rPr>
                <w:sz w:val="20"/>
              </w:rPr>
            </w:pPr>
            <w:r w:rsidRPr="001816C4">
              <w:rPr>
                <w:sz w:val="20"/>
              </w:rPr>
              <w:t>72</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62A7ADB8" w14:textId="77777777" w:rsidR="00FE1C33" w:rsidRPr="001816C4" w:rsidRDefault="00FE1C33" w:rsidP="00584831">
            <w:pPr>
              <w:jc w:val="center"/>
              <w:rPr>
                <w:sz w:val="20"/>
              </w:rPr>
            </w:pPr>
            <w:r w:rsidRPr="001816C4">
              <w:rPr>
                <w:sz w:val="20"/>
              </w:rPr>
              <w:t>123</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55C0532B" w14:textId="77777777" w:rsidR="00FE1C33" w:rsidRPr="001816C4" w:rsidRDefault="00FE1C33" w:rsidP="00584831">
            <w:pPr>
              <w:jc w:val="center"/>
              <w:rPr>
                <w:sz w:val="20"/>
              </w:rPr>
            </w:pPr>
            <w:r w:rsidRPr="001816C4">
              <w:rPr>
                <w:sz w:val="20"/>
              </w:rPr>
              <w:t>266</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4E4384F8" w14:textId="77777777" w:rsidR="00FE1C33" w:rsidRPr="001816C4" w:rsidRDefault="00FE1C33" w:rsidP="00584831">
            <w:pPr>
              <w:jc w:val="center"/>
              <w:rPr>
                <w:sz w:val="20"/>
              </w:rPr>
            </w:pPr>
            <w:r w:rsidRPr="001816C4">
              <w:rPr>
                <w:sz w:val="20"/>
              </w:rPr>
              <w:t>118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0F50EA99" w14:textId="77777777" w:rsidR="00FE1C33" w:rsidRPr="001816C4" w:rsidRDefault="00FE1C33" w:rsidP="00584831">
            <w:pPr>
              <w:jc w:val="center"/>
              <w:rPr>
                <w:sz w:val="20"/>
              </w:rPr>
            </w:pPr>
            <w:r w:rsidRPr="001816C4">
              <w:rPr>
                <w:sz w:val="20"/>
              </w:rPr>
              <w:t>684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2E44B484" w14:textId="77777777" w:rsidR="00FE1C33" w:rsidRPr="001816C4" w:rsidRDefault="00FE1C33" w:rsidP="00584831">
            <w:pPr>
              <w:jc w:val="center"/>
              <w:rPr>
                <w:sz w:val="20"/>
              </w:rPr>
            </w:pPr>
            <w:r w:rsidRPr="001816C4">
              <w:rPr>
                <w:sz w:val="20"/>
              </w:rPr>
              <w:t>2.07</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1CCE09FE" w14:textId="77777777" w:rsidR="00FE1C33" w:rsidRPr="001816C4" w:rsidRDefault="00FE1C33" w:rsidP="00584831">
            <w:pPr>
              <w:rPr>
                <w:sz w:val="20"/>
              </w:rPr>
            </w:pPr>
            <w:r w:rsidRPr="001816C4">
              <w:rPr>
                <w:sz w:val="20"/>
              </w:rPr>
              <w:t>Rejected</w:t>
            </w:r>
          </w:p>
        </w:tc>
      </w:tr>
      <w:tr w:rsidR="00FE1C33" w:rsidRPr="001816C4" w14:paraId="4E136B70" w14:textId="77777777" w:rsidTr="00FE1C33">
        <w:trPr>
          <w:cantSplit/>
          <w:trHeight w:val="100"/>
          <w:jc w:val="center"/>
        </w:trPr>
        <w:tc>
          <w:tcPr>
            <w:tcW w:w="520" w:type="dxa"/>
            <w:vMerge w:val="restart"/>
            <w:tcBorders>
              <w:right w:val="single" w:sz="12" w:space="0" w:color="auto"/>
            </w:tcBorders>
            <w:shd w:val="clear" w:color="auto" w:fill="FFFFFF"/>
          </w:tcPr>
          <w:p w14:paraId="76BA2222" w14:textId="77777777" w:rsidR="00FE1C33" w:rsidRPr="001816C4" w:rsidRDefault="00FE1C33" w:rsidP="00597D5F">
            <w:pPr>
              <w:autoSpaceDE w:val="0"/>
              <w:autoSpaceDN w:val="0"/>
              <w:adjustRightInd w:val="0"/>
              <w:ind w:left="58" w:right="58"/>
              <w:jc w:val="center"/>
              <w:rPr>
                <w:sz w:val="20"/>
              </w:rPr>
            </w:pPr>
            <w:r w:rsidRPr="001816C4">
              <w:rPr>
                <w:sz w:val="20"/>
              </w:rPr>
              <w:t>2</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5DBC7BEB" w14:textId="77777777" w:rsidR="00FE1C33" w:rsidRPr="00584831" w:rsidRDefault="00FE1C33" w:rsidP="00584831">
            <w:pPr>
              <w:rPr>
                <w:rStyle w:val="Strong"/>
                <w:b w:val="0"/>
                <w:sz w:val="20"/>
              </w:rPr>
            </w:pPr>
            <w:r w:rsidRPr="00584831">
              <w:rPr>
                <w:rStyle w:val="Strong"/>
                <w:b w:val="0"/>
                <w:sz w:val="20"/>
              </w:rPr>
              <w:t>The new Naira policy is already affecting the volume and rate of sale of building materials</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22EAD318" w14:textId="77777777" w:rsidR="00FE1C33" w:rsidRPr="001816C4" w:rsidRDefault="00FE1C33" w:rsidP="00597D5F">
            <w:pPr>
              <w:jc w:val="center"/>
              <w:rPr>
                <w:sz w:val="20"/>
              </w:rPr>
            </w:pPr>
            <w:r w:rsidRPr="001816C4">
              <w:rPr>
                <w:sz w:val="20"/>
              </w:rPr>
              <w:t>12</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25B108B3" w14:textId="77777777" w:rsidR="00FE1C33" w:rsidRPr="001816C4" w:rsidRDefault="00FE1C33" w:rsidP="00597D5F">
            <w:pPr>
              <w:jc w:val="center"/>
              <w:rPr>
                <w:sz w:val="20"/>
              </w:rPr>
            </w:pPr>
            <w:r w:rsidRPr="001816C4">
              <w:rPr>
                <w:sz w:val="20"/>
              </w:rPr>
              <w:t>9</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13A791B9" w14:textId="77777777" w:rsidR="00FE1C33" w:rsidRPr="001816C4" w:rsidRDefault="00FE1C33" w:rsidP="00597D5F">
            <w:pPr>
              <w:jc w:val="center"/>
              <w:rPr>
                <w:sz w:val="20"/>
              </w:rPr>
            </w:pPr>
            <w:r w:rsidRPr="001816C4">
              <w:rPr>
                <w:sz w:val="20"/>
              </w:rPr>
              <w:t>7</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1E8E1FC1" w14:textId="77777777" w:rsidR="00FE1C33" w:rsidRPr="001816C4" w:rsidRDefault="00FE1C33" w:rsidP="00597D5F">
            <w:pPr>
              <w:jc w:val="center"/>
              <w:rPr>
                <w:sz w:val="20"/>
              </w:rPr>
            </w:pPr>
            <w:r w:rsidRPr="001816C4">
              <w:rPr>
                <w:sz w:val="20"/>
              </w:rPr>
              <w:t>179</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4D64F5C5" w14:textId="77777777" w:rsidR="00FE1C33" w:rsidRPr="001816C4" w:rsidRDefault="00FE1C33" w:rsidP="00597D5F">
            <w:pPr>
              <w:jc w:val="center"/>
              <w:rPr>
                <w:sz w:val="20"/>
              </w:rPr>
            </w:pPr>
            <w:r w:rsidRPr="001816C4">
              <w:rPr>
                <w:sz w:val="20"/>
              </w:rPr>
              <w:t>124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35356B6C"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5D66D471"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4CF0D475" w14:textId="77777777" w:rsidR="00FE1C33" w:rsidRPr="001816C4" w:rsidRDefault="00FE1C33" w:rsidP="00597D5F">
            <w:pPr>
              <w:rPr>
                <w:sz w:val="20"/>
              </w:rPr>
            </w:pPr>
          </w:p>
        </w:tc>
      </w:tr>
      <w:tr w:rsidR="00FE1C33" w:rsidRPr="001816C4" w14:paraId="54CCA989" w14:textId="77777777" w:rsidTr="00FE1C33">
        <w:trPr>
          <w:cantSplit/>
          <w:trHeight w:val="80"/>
          <w:jc w:val="center"/>
        </w:trPr>
        <w:tc>
          <w:tcPr>
            <w:tcW w:w="520" w:type="dxa"/>
            <w:vMerge/>
            <w:tcBorders>
              <w:right w:val="single" w:sz="12" w:space="0" w:color="auto"/>
            </w:tcBorders>
            <w:shd w:val="clear" w:color="auto" w:fill="FFFFFF"/>
          </w:tcPr>
          <w:p w14:paraId="5A0D86D8" w14:textId="77777777" w:rsidR="00FE1C33" w:rsidRPr="001816C4" w:rsidRDefault="00FE1C33" w:rsidP="00597D5F">
            <w:pPr>
              <w:autoSpaceDE w:val="0"/>
              <w:autoSpaceDN w:val="0"/>
              <w:adjustRightInd w:val="0"/>
              <w:ind w:left="58" w:right="58"/>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53FB0088"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5F50491B" w14:textId="77777777" w:rsidR="00FE1C33" w:rsidRPr="001816C4" w:rsidRDefault="00FE1C33" w:rsidP="00597D5F">
            <w:pPr>
              <w:jc w:val="center"/>
              <w:rPr>
                <w:sz w:val="20"/>
              </w:rPr>
            </w:pPr>
            <w:r w:rsidRPr="001816C4">
              <w:rPr>
                <w:sz w:val="20"/>
              </w:rPr>
              <w:t>60</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261179A3" w14:textId="77777777" w:rsidR="00FE1C33" w:rsidRPr="001816C4" w:rsidRDefault="00FE1C33" w:rsidP="00597D5F">
            <w:pPr>
              <w:jc w:val="center"/>
              <w:rPr>
                <w:sz w:val="20"/>
              </w:rPr>
            </w:pPr>
            <w:r w:rsidRPr="001816C4">
              <w:rPr>
                <w:sz w:val="20"/>
              </w:rPr>
              <w:t>36</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07741A1D" w14:textId="77777777" w:rsidR="00FE1C33" w:rsidRPr="001816C4" w:rsidRDefault="00FE1C33" w:rsidP="00597D5F">
            <w:pPr>
              <w:jc w:val="center"/>
              <w:rPr>
                <w:sz w:val="20"/>
              </w:rPr>
            </w:pPr>
            <w:r w:rsidRPr="001816C4">
              <w:rPr>
                <w:sz w:val="20"/>
              </w:rPr>
              <w:t>21</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C1A9159" w14:textId="77777777" w:rsidR="00FE1C33" w:rsidRPr="001816C4" w:rsidRDefault="00FE1C33" w:rsidP="00597D5F">
            <w:pPr>
              <w:jc w:val="center"/>
              <w:rPr>
                <w:sz w:val="20"/>
              </w:rPr>
            </w:pPr>
            <w:r w:rsidRPr="001816C4">
              <w:rPr>
                <w:sz w:val="20"/>
              </w:rPr>
              <w:t>358</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7246A965" w14:textId="77777777" w:rsidR="00FE1C33" w:rsidRPr="001816C4" w:rsidRDefault="00FE1C33" w:rsidP="00597D5F">
            <w:pPr>
              <w:jc w:val="center"/>
              <w:rPr>
                <w:sz w:val="20"/>
              </w:rPr>
            </w:pPr>
            <w:r w:rsidRPr="001816C4">
              <w:rPr>
                <w:sz w:val="20"/>
              </w:rPr>
              <w:t>124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1BDD6C06" w14:textId="77777777" w:rsidR="00FE1C33" w:rsidRPr="001816C4" w:rsidRDefault="00FE1C33" w:rsidP="00597D5F">
            <w:pPr>
              <w:jc w:val="center"/>
              <w:rPr>
                <w:sz w:val="20"/>
              </w:rPr>
            </w:pPr>
            <w:r w:rsidRPr="001816C4">
              <w:rPr>
                <w:sz w:val="20"/>
              </w:rPr>
              <w:t>599</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1885DE0D" w14:textId="77777777" w:rsidR="00FE1C33" w:rsidRPr="001816C4" w:rsidRDefault="00FE1C33" w:rsidP="00597D5F">
            <w:pPr>
              <w:jc w:val="center"/>
              <w:rPr>
                <w:sz w:val="20"/>
              </w:rPr>
            </w:pPr>
            <w:r w:rsidRPr="001816C4">
              <w:rPr>
                <w:sz w:val="20"/>
              </w:rPr>
              <w:t>1.81</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62A45138" w14:textId="77777777" w:rsidR="00FE1C33" w:rsidRPr="001816C4" w:rsidRDefault="00FE1C33" w:rsidP="00597D5F">
            <w:pPr>
              <w:jc w:val="center"/>
              <w:rPr>
                <w:sz w:val="20"/>
              </w:rPr>
            </w:pPr>
            <w:r w:rsidRPr="001816C4">
              <w:rPr>
                <w:sz w:val="20"/>
              </w:rPr>
              <w:t>Rejected</w:t>
            </w:r>
          </w:p>
        </w:tc>
      </w:tr>
      <w:tr w:rsidR="00FE1C33" w:rsidRPr="001816C4" w14:paraId="6CB4A129" w14:textId="77777777" w:rsidTr="00FE1C33">
        <w:trPr>
          <w:cantSplit/>
          <w:trHeight w:val="100"/>
          <w:jc w:val="center"/>
        </w:trPr>
        <w:tc>
          <w:tcPr>
            <w:tcW w:w="520" w:type="dxa"/>
            <w:vMerge w:val="restart"/>
            <w:tcBorders>
              <w:right w:val="single" w:sz="12" w:space="0" w:color="auto"/>
            </w:tcBorders>
            <w:shd w:val="clear" w:color="auto" w:fill="FFFFFF"/>
          </w:tcPr>
          <w:p w14:paraId="4A90BE97" w14:textId="77777777" w:rsidR="00FE1C33" w:rsidRPr="001816C4" w:rsidRDefault="00FE1C33" w:rsidP="00597D5F">
            <w:pPr>
              <w:autoSpaceDE w:val="0"/>
              <w:autoSpaceDN w:val="0"/>
              <w:adjustRightInd w:val="0"/>
              <w:ind w:left="58" w:right="58"/>
              <w:jc w:val="center"/>
              <w:rPr>
                <w:sz w:val="20"/>
              </w:rPr>
            </w:pPr>
            <w:r w:rsidRPr="001816C4">
              <w:rPr>
                <w:sz w:val="20"/>
              </w:rPr>
              <w:t>3</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2DEC8E2F" w14:textId="77777777" w:rsidR="00FE1C33" w:rsidRPr="00584831" w:rsidRDefault="00FE1C33" w:rsidP="00584831">
            <w:pPr>
              <w:rPr>
                <w:rStyle w:val="Strong"/>
                <w:b w:val="0"/>
                <w:sz w:val="20"/>
              </w:rPr>
            </w:pPr>
            <w:r w:rsidRPr="00584831">
              <w:rPr>
                <w:rStyle w:val="Strong"/>
                <w:b w:val="0"/>
                <w:sz w:val="18"/>
              </w:rPr>
              <w:t>The construction sector/building materials sub-sector is slowing down in performance because of the cashless policy.</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6717670E" w14:textId="77777777" w:rsidR="00FE1C33" w:rsidRPr="001816C4" w:rsidRDefault="00FE1C33" w:rsidP="00597D5F">
            <w:pPr>
              <w:jc w:val="center"/>
              <w:rPr>
                <w:sz w:val="20"/>
              </w:rPr>
            </w:pPr>
            <w:r w:rsidRPr="001816C4">
              <w:rPr>
                <w:sz w:val="20"/>
              </w:rPr>
              <w:t>4</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7D976F4" w14:textId="77777777" w:rsidR="00FE1C33" w:rsidRPr="001816C4" w:rsidRDefault="00FE1C33" w:rsidP="00597D5F">
            <w:pPr>
              <w:jc w:val="center"/>
              <w:rPr>
                <w:sz w:val="20"/>
              </w:rPr>
            </w:pPr>
            <w:r w:rsidRPr="001816C4">
              <w:rPr>
                <w:sz w:val="20"/>
              </w:rPr>
              <w:t>17</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CB53393" w14:textId="77777777" w:rsidR="00FE1C33" w:rsidRPr="001816C4" w:rsidRDefault="00FE1C33" w:rsidP="00597D5F">
            <w:pPr>
              <w:jc w:val="center"/>
              <w:rPr>
                <w:sz w:val="20"/>
              </w:rPr>
            </w:pPr>
            <w:r w:rsidRPr="001816C4">
              <w:rPr>
                <w:sz w:val="20"/>
              </w:rPr>
              <w:t>34</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E886C71" w14:textId="77777777" w:rsidR="00FE1C33" w:rsidRPr="001816C4" w:rsidRDefault="00FE1C33" w:rsidP="00597D5F">
            <w:pPr>
              <w:jc w:val="center"/>
              <w:rPr>
                <w:sz w:val="20"/>
              </w:rPr>
            </w:pPr>
            <w:r w:rsidRPr="001816C4">
              <w:rPr>
                <w:sz w:val="20"/>
              </w:rPr>
              <w:t>98</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22B4DCF5" w14:textId="77777777" w:rsidR="00FE1C33" w:rsidRPr="001816C4" w:rsidRDefault="00FE1C33" w:rsidP="00597D5F">
            <w:pPr>
              <w:jc w:val="center"/>
              <w:rPr>
                <w:sz w:val="20"/>
              </w:rPr>
            </w:pPr>
            <w:r w:rsidRPr="001816C4">
              <w:rPr>
                <w:sz w:val="20"/>
              </w:rPr>
              <w:t>178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0F8D556F"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3C13402B"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499177FA" w14:textId="77777777" w:rsidR="00FE1C33" w:rsidRPr="001816C4" w:rsidRDefault="00FE1C33" w:rsidP="00597D5F">
            <w:pPr>
              <w:rPr>
                <w:sz w:val="20"/>
              </w:rPr>
            </w:pPr>
          </w:p>
        </w:tc>
      </w:tr>
      <w:tr w:rsidR="00FE1C33" w:rsidRPr="001816C4" w14:paraId="77DEDA75" w14:textId="77777777" w:rsidTr="00FE1C33">
        <w:trPr>
          <w:cantSplit/>
          <w:trHeight w:val="100"/>
          <w:jc w:val="center"/>
        </w:trPr>
        <w:tc>
          <w:tcPr>
            <w:tcW w:w="520" w:type="dxa"/>
            <w:vMerge/>
            <w:tcBorders>
              <w:right w:val="single" w:sz="12" w:space="0" w:color="auto"/>
            </w:tcBorders>
            <w:shd w:val="clear" w:color="auto" w:fill="FFFFFF"/>
          </w:tcPr>
          <w:p w14:paraId="68979EF3" w14:textId="77777777" w:rsidR="00FE1C33" w:rsidRPr="001816C4" w:rsidRDefault="00FE1C33" w:rsidP="00597D5F">
            <w:pPr>
              <w:autoSpaceDE w:val="0"/>
              <w:autoSpaceDN w:val="0"/>
              <w:adjustRightInd w:val="0"/>
              <w:ind w:left="58" w:right="58"/>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1BB9B043"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3DABC7F7" w14:textId="77777777" w:rsidR="00FE1C33" w:rsidRPr="001816C4" w:rsidRDefault="00FE1C33" w:rsidP="00597D5F">
            <w:pPr>
              <w:jc w:val="center"/>
              <w:rPr>
                <w:sz w:val="20"/>
              </w:rPr>
            </w:pPr>
            <w:r w:rsidRPr="001816C4">
              <w:rPr>
                <w:sz w:val="20"/>
              </w:rPr>
              <w:t>20</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2232F78" w14:textId="77777777" w:rsidR="00FE1C33" w:rsidRPr="001816C4" w:rsidRDefault="00FE1C33" w:rsidP="00597D5F">
            <w:pPr>
              <w:jc w:val="center"/>
              <w:rPr>
                <w:sz w:val="20"/>
              </w:rPr>
            </w:pPr>
            <w:r w:rsidRPr="001816C4">
              <w:rPr>
                <w:sz w:val="20"/>
              </w:rPr>
              <w:t>68</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1AE0AED1" w14:textId="77777777" w:rsidR="00FE1C33" w:rsidRPr="001816C4" w:rsidRDefault="00FE1C33" w:rsidP="00597D5F">
            <w:pPr>
              <w:jc w:val="center"/>
              <w:rPr>
                <w:sz w:val="20"/>
              </w:rPr>
            </w:pPr>
            <w:r w:rsidRPr="001816C4">
              <w:rPr>
                <w:sz w:val="20"/>
              </w:rPr>
              <w:t>102</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389F3F73" w14:textId="77777777" w:rsidR="00FE1C33" w:rsidRPr="001816C4" w:rsidRDefault="00FE1C33" w:rsidP="00597D5F">
            <w:pPr>
              <w:jc w:val="center"/>
              <w:rPr>
                <w:sz w:val="20"/>
              </w:rPr>
            </w:pPr>
            <w:r w:rsidRPr="001816C4">
              <w:rPr>
                <w:sz w:val="20"/>
              </w:rPr>
              <w:t>196</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5052001C" w14:textId="77777777" w:rsidR="00FE1C33" w:rsidRPr="001816C4" w:rsidRDefault="00FE1C33" w:rsidP="00597D5F">
            <w:pPr>
              <w:jc w:val="center"/>
              <w:rPr>
                <w:sz w:val="20"/>
              </w:rPr>
            </w:pPr>
            <w:r w:rsidRPr="001816C4">
              <w:rPr>
                <w:sz w:val="20"/>
              </w:rPr>
              <w:t>178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74DB0A23" w14:textId="77777777" w:rsidR="00FE1C33" w:rsidRPr="001816C4" w:rsidRDefault="00FE1C33" w:rsidP="00597D5F">
            <w:pPr>
              <w:jc w:val="center"/>
              <w:rPr>
                <w:sz w:val="20"/>
              </w:rPr>
            </w:pPr>
            <w:r w:rsidRPr="001816C4">
              <w:rPr>
                <w:sz w:val="20"/>
              </w:rPr>
              <w:t>564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1220C3FF" w14:textId="77777777" w:rsidR="00FE1C33" w:rsidRPr="001816C4" w:rsidRDefault="00FE1C33" w:rsidP="00597D5F">
            <w:pPr>
              <w:jc w:val="center"/>
              <w:rPr>
                <w:sz w:val="20"/>
              </w:rPr>
            </w:pPr>
            <w:r w:rsidRPr="001816C4">
              <w:rPr>
                <w:sz w:val="20"/>
              </w:rPr>
              <w:t>1.70</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0E0BDB0B" w14:textId="77777777" w:rsidR="00FE1C33" w:rsidRPr="001816C4" w:rsidRDefault="00FE1C33" w:rsidP="00597D5F">
            <w:pPr>
              <w:jc w:val="center"/>
              <w:rPr>
                <w:sz w:val="20"/>
              </w:rPr>
            </w:pPr>
            <w:r w:rsidRPr="001816C4">
              <w:rPr>
                <w:sz w:val="20"/>
              </w:rPr>
              <w:t>Rejected</w:t>
            </w:r>
          </w:p>
        </w:tc>
      </w:tr>
      <w:tr w:rsidR="00FE1C33" w:rsidRPr="001816C4" w14:paraId="17907E10" w14:textId="77777777" w:rsidTr="00FE1C33">
        <w:trPr>
          <w:cantSplit/>
          <w:trHeight w:val="100"/>
          <w:jc w:val="center"/>
        </w:trPr>
        <w:tc>
          <w:tcPr>
            <w:tcW w:w="520" w:type="dxa"/>
            <w:vMerge w:val="restart"/>
            <w:tcBorders>
              <w:right w:val="single" w:sz="12" w:space="0" w:color="auto"/>
            </w:tcBorders>
            <w:shd w:val="clear" w:color="auto" w:fill="FFFFFF"/>
          </w:tcPr>
          <w:p w14:paraId="3B6FB3D0" w14:textId="77777777" w:rsidR="00FE1C33" w:rsidRPr="001816C4" w:rsidRDefault="00FE1C33" w:rsidP="00597D5F">
            <w:pPr>
              <w:autoSpaceDE w:val="0"/>
              <w:autoSpaceDN w:val="0"/>
              <w:adjustRightInd w:val="0"/>
              <w:ind w:left="58" w:right="58"/>
              <w:jc w:val="center"/>
              <w:rPr>
                <w:sz w:val="20"/>
              </w:rPr>
            </w:pPr>
            <w:r w:rsidRPr="001816C4">
              <w:rPr>
                <w:sz w:val="20"/>
              </w:rPr>
              <w:t>4</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47520F66" w14:textId="77777777" w:rsidR="00FE1C33" w:rsidRPr="00584831" w:rsidRDefault="00FE1C33" w:rsidP="00584831">
            <w:pPr>
              <w:rPr>
                <w:rStyle w:val="Strong"/>
                <w:b w:val="0"/>
                <w:sz w:val="20"/>
              </w:rPr>
            </w:pPr>
            <w:r w:rsidRPr="00584831">
              <w:rPr>
                <w:rStyle w:val="Strong"/>
                <w:b w:val="0"/>
                <w:sz w:val="18"/>
              </w:rPr>
              <w:t>The policy has impact negatively on the real estate activities/transactions in the constructions sector.</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322597EB" w14:textId="77777777" w:rsidR="00FE1C33" w:rsidRPr="001816C4" w:rsidRDefault="00FE1C33" w:rsidP="00597D5F">
            <w:pPr>
              <w:jc w:val="center"/>
              <w:rPr>
                <w:sz w:val="20"/>
              </w:rPr>
            </w:pPr>
            <w:r w:rsidRPr="001816C4">
              <w:rPr>
                <w:sz w:val="20"/>
              </w:rPr>
              <w:t>34</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6741E05F" w14:textId="77777777" w:rsidR="00FE1C33" w:rsidRPr="001816C4" w:rsidRDefault="00FE1C33" w:rsidP="00597D5F">
            <w:pPr>
              <w:jc w:val="center"/>
              <w:rPr>
                <w:sz w:val="20"/>
              </w:rPr>
            </w:pPr>
            <w:r w:rsidRPr="001816C4">
              <w:rPr>
                <w:sz w:val="20"/>
              </w:rPr>
              <w:t>17</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654979B8" w14:textId="77777777" w:rsidR="00FE1C33" w:rsidRPr="001816C4" w:rsidRDefault="00FE1C33" w:rsidP="00597D5F">
            <w:pPr>
              <w:jc w:val="center"/>
              <w:rPr>
                <w:sz w:val="20"/>
              </w:rPr>
            </w:pPr>
            <w:r w:rsidRPr="001816C4">
              <w:rPr>
                <w:sz w:val="20"/>
              </w:rPr>
              <w:t>27</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4ECF868C" w14:textId="77777777" w:rsidR="00FE1C33" w:rsidRPr="001816C4" w:rsidRDefault="00FE1C33" w:rsidP="00597D5F">
            <w:pPr>
              <w:jc w:val="center"/>
              <w:rPr>
                <w:sz w:val="20"/>
              </w:rPr>
            </w:pPr>
            <w:r w:rsidRPr="001816C4">
              <w:rPr>
                <w:sz w:val="20"/>
              </w:rPr>
              <w:t>161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0A69889F" w14:textId="77777777" w:rsidR="00FE1C33" w:rsidRPr="001816C4" w:rsidRDefault="00FE1C33" w:rsidP="00597D5F">
            <w:pPr>
              <w:jc w:val="center"/>
              <w:rPr>
                <w:sz w:val="20"/>
              </w:rPr>
            </w:pPr>
            <w:r w:rsidRPr="001816C4">
              <w:rPr>
                <w:sz w:val="20"/>
              </w:rPr>
              <w:t>92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0DAAF47C"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7271FFC7"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1A6E611E" w14:textId="77777777" w:rsidR="00FE1C33" w:rsidRPr="001816C4" w:rsidRDefault="00FE1C33" w:rsidP="00597D5F">
            <w:pPr>
              <w:rPr>
                <w:sz w:val="20"/>
              </w:rPr>
            </w:pPr>
          </w:p>
        </w:tc>
      </w:tr>
      <w:tr w:rsidR="00FE1C33" w:rsidRPr="001816C4" w14:paraId="616D5EC4" w14:textId="77777777" w:rsidTr="00FE1C33">
        <w:trPr>
          <w:cantSplit/>
          <w:trHeight w:val="80"/>
          <w:jc w:val="center"/>
        </w:trPr>
        <w:tc>
          <w:tcPr>
            <w:tcW w:w="520" w:type="dxa"/>
            <w:vMerge/>
            <w:tcBorders>
              <w:right w:val="single" w:sz="12" w:space="0" w:color="auto"/>
            </w:tcBorders>
            <w:shd w:val="clear" w:color="auto" w:fill="FFFFFF"/>
          </w:tcPr>
          <w:p w14:paraId="1D40EE34" w14:textId="77777777" w:rsidR="00FE1C33" w:rsidRPr="001816C4" w:rsidRDefault="00FE1C33" w:rsidP="00597D5F">
            <w:pPr>
              <w:autoSpaceDE w:val="0"/>
              <w:autoSpaceDN w:val="0"/>
              <w:adjustRightInd w:val="0"/>
              <w:ind w:left="58" w:right="58"/>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5EFEF1D1"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758FD037" w14:textId="77777777" w:rsidR="00FE1C33" w:rsidRPr="001816C4" w:rsidRDefault="00FE1C33" w:rsidP="00597D5F">
            <w:pPr>
              <w:jc w:val="center"/>
              <w:rPr>
                <w:sz w:val="20"/>
              </w:rPr>
            </w:pPr>
            <w:r w:rsidRPr="001816C4">
              <w:rPr>
                <w:sz w:val="20"/>
              </w:rPr>
              <w:t>170</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2933C066" w14:textId="77777777" w:rsidR="00FE1C33" w:rsidRPr="001816C4" w:rsidRDefault="00FE1C33" w:rsidP="00597D5F">
            <w:pPr>
              <w:jc w:val="center"/>
              <w:rPr>
                <w:sz w:val="20"/>
              </w:rPr>
            </w:pPr>
            <w:r w:rsidRPr="001816C4">
              <w:rPr>
                <w:sz w:val="20"/>
              </w:rPr>
              <w:t>68</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4168CA9E" w14:textId="77777777" w:rsidR="00FE1C33" w:rsidRPr="001816C4" w:rsidRDefault="00FE1C33" w:rsidP="00597D5F">
            <w:pPr>
              <w:jc w:val="center"/>
              <w:rPr>
                <w:sz w:val="20"/>
              </w:rPr>
            </w:pPr>
            <w:r w:rsidRPr="001816C4">
              <w:rPr>
                <w:sz w:val="20"/>
              </w:rPr>
              <w:t>81</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6C31E6C3" w14:textId="77777777" w:rsidR="00FE1C33" w:rsidRPr="001816C4" w:rsidRDefault="00FE1C33" w:rsidP="00597D5F">
            <w:pPr>
              <w:jc w:val="center"/>
              <w:rPr>
                <w:sz w:val="20"/>
              </w:rPr>
            </w:pPr>
            <w:r w:rsidRPr="001816C4">
              <w:rPr>
                <w:sz w:val="20"/>
              </w:rPr>
              <w:t>322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516EBF19" w14:textId="77777777" w:rsidR="00FE1C33" w:rsidRPr="001816C4" w:rsidRDefault="00FE1C33" w:rsidP="00597D5F">
            <w:pPr>
              <w:jc w:val="center"/>
              <w:rPr>
                <w:sz w:val="20"/>
              </w:rPr>
            </w:pPr>
            <w:r w:rsidRPr="001816C4">
              <w:rPr>
                <w:sz w:val="20"/>
              </w:rPr>
              <w:t>92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20A61074" w14:textId="77777777" w:rsidR="00FE1C33" w:rsidRPr="001816C4" w:rsidRDefault="00FE1C33" w:rsidP="00597D5F">
            <w:pPr>
              <w:jc w:val="center"/>
              <w:rPr>
                <w:sz w:val="20"/>
              </w:rPr>
            </w:pPr>
            <w:r w:rsidRPr="001816C4">
              <w:rPr>
                <w:sz w:val="20"/>
              </w:rPr>
              <w:t>733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1DD1FAF9" w14:textId="77777777" w:rsidR="00FE1C33" w:rsidRPr="001816C4" w:rsidRDefault="00FE1C33" w:rsidP="00597D5F">
            <w:pPr>
              <w:jc w:val="center"/>
              <w:rPr>
                <w:sz w:val="20"/>
              </w:rPr>
            </w:pPr>
            <w:r w:rsidRPr="001816C4">
              <w:rPr>
                <w:sz w:val="20"/>
              </w:rPr>
              <w:t>2.21</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1B95EB37" w14:textId="77777777" w:rsidR="00FE1C33" w:rsidRPr="001816C4" w:rsidRDefault="00FE1C33" w:rsidP="00597D5F">
            <w:pPr>
              <w:jc w:val="center"/>
              <w:rPr>
                <w:sz w:val="20"/>
              </w:rPr>
            </w:pPr>
            <w:r w:rsidRPr="001816C4">
              <w:rPr>
                <w:sz w:val="20"/>
              </w:rPr>
              <w:t>Rejected</w:t>
            </w:r>
          </w:p>
        </w:tc>
      </w:tr>
      <w:tr w:rsidR="00FE1C33" w:rsidRPr="001816C4" w14:paraId="669254FD" w14:textId="77777777" w:rsidTr="00FE1C33">
        <w:trPr>
          <w:cantSplit/>
          <w:trHeight w:val="100"/>
          <w:jc w:val="center"/>
        </w:trPr>
        <w:tc>
          <w:tcPr>
            <w:tcW w:w="520" w:type="dxa"/>
            <w:vMerge w:val="restart"/>
            <w:tcBorders>
              <w:right w:val="single" w:sz="12" w:space="0" w:color="auto"/>
            </w:tcBorders>
            <w:shd w:val="clear" w:color="auto" w:fill="FFFFFF"/>
          </w:tcPr>
          <w:p w14:paraId="3BD9717A" w14:textId="77777777" w:rsidR="00FE1C33" w:rsidRPr="00C53328" w:rsidRDefault="00FE1C33" w:rsidP="00597D5F">
            <w:pPr>
              <w:autoSpaceDE w:val="0"/>
              <w:autoSpaceDN w:val="0"/>
              <w:adjustRightInd w:val="0"/>
              <w:ind w:left="58" w:right="58"/>
              <w:jc w:val="center"/>
              <w:rPr>
                <w:sz w:val="10"/>
              </w:rPr>
            </w:pPr>
          </w:p>
          <w:p w14:paraId="1FE31ADB" w14:textId="77777777" w:rsidR="00FE1C33" w:rsidRPr="001816C4" w:rsidRDefault="00FE1C33" w:rsidP="00597D5F">
            <w:pPr>
              <w:autoSpaceDE w:val="0"/>
              <w:autoSpaceDN w:val="0"/>
              <w:adjustRightInd w:val="0"/>
              <w:ind w:left="58" w:right="58"/>
              <w:jc w:val="center"/>
              <w:rPr>
                <w:sz w:val="20"/>
              </w:rPr>
            </w:pPr>
            <w:r w:rsidRPr="001816C4">
              <w:rPr>
                <w:sz w:val="20"/>
              </w:rPr>
              <w:t>5</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668A0C9D" w14:textId="77777777" w:rsidR="00FE1C33" w:rsidRPr="00584831" w:rsidRDefault="00FE1C33" w:rsidP="00584831">
            <w:pPr>
              <w:rPr>
                <w:rStyle w:val="Strong"/>
                <w:b w:val="0"/>
                <w:sz w:val="20"/>
              </w:rPr>
            </w:pPr>
            <w:r w:rsidRPr="00584831">
              <w:rPr>
                <w:rStyle w:val="Strong"/>
                <w:b w:val="0"/>
                <w:sz w:val="20"/>
              </w:rPr>
              <w:t>Delay on the progress of project work.</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5912C0B2" w14:textId="77777777" w:rsidR="00FE1C33" w:rsidRPr="001816C4" w:rsidRDefault="00FE1C33" w:rsidP="00597D5F">
            <w:pPr>
              <w:jc w:val="center"/>
              <w:rPr>
                <w:sz w:val="20"/>
              </w:rPr>
            </w:pPr>
            <w:r w:rsidRPr="001816C4">
              <w:rPr>
                <w:sz w:val="20"/>
              </w:rPr>
              <w:t>6</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3F774874" w14:textId="77777777" w:rsidR="00FE1C33" w:rsidRPr="001816C4" w:rsidRDefault="00FE1C33" w:rsidP="00597D5F">
            <w:pPr>
              <w:jc w:val="center"/>
              <w:rPr>
                <w:sz w:val="20"/>
              </w:rPr>
            </w:pPr>
            <w:r w:rsidRPr="001816C4">
              <w:rPr>
                <w:sz w:val="20"/>
              </w:rPr>
              <w:t>19</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5E23512C" w14:textId="77777777" w:rsidR="00FE1C33" w:rsidRPr="001816C4" w:rsidRDefault="00FE1C33" w:rsidP="00597D5F">
            <w:pPr>
              <w:jc w:val="center"/>
              <w:rPr>
                <w:sz w:val="20"/>
              </w:rPr>
            </w:pPr>
            <w:r w:rsidRPr="001816C4">
              <w:rPr>
                <w:sz w:val="20"/>
              </w:rPr>
              <w:t>33</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BEDE652" w14:textId="77777777" w:rsidR="00FE1C33" w:rsidRPr="001816C4" w:rsidRDefault="00FE1C33" w:rsidP="00597D5F">
            <w:pPr>
              <w:jc w:val="center"/>
              <w:rPr>
                <w:sz w:val="20"/>
              </w:rPr>
            </w:pPr>
            <w:r w:rsidRPr="001816C4">
              <w:rPr>
                <w:sz w:val="20"/>
              </w:rPr>
              <w:t>132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40A98964" w14:textId="77777777" w:rsidR="00FE1C33" w:rsidRPr="001816C4" w:rsidRDefault="00FE1C33" w:rsidP="00597D5F">
            <w:pPr>
              <w:jc w:val="center"/>
              <w:rPr>
                <w:sz w:val="20"/>
              </w:rPr>
            </w:pPr>
            <w:r w:rsidRPr="001816C4">
              <w:rPr>
                <w:sz w:val="20"/>
              </w:rPr>
              <w:t>141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4308A49C"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3D9FC200"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34E23EDC" w14:textId="77777777" w:rsidR="00FE1C33" w:rsidRPr="001816C4" w:rsidRDefault="00FE1C33" w:rsidP="00597D5F">
            <w:pPr>
              <w:rPr>
                <w:sz w:val="20"/>
              </w:rPr>
            </w:pPr>
          </w:p>
        </w:tc>
      </w:tr>
      <w:tr w:rsidR="00FE1C33" w:rsidRPr="001816C4" w14:paraId="2442C505" w14:textId="77777777" w:rsidTr="00FE1C33">
        <w:trPr>
          <w:cantSplit/>
          <w:trHeight w:val="80"/>
          <w:jc w:val="center"/>
        </w:trPr>
        <w:tc>
          <w:tcPr>
            <w:tcW w:w="520" w:type="dxa"/>
            <w:vMerge/>
            <w:tcBorders>
              <w:right w:val="single" w:sz="12" w:space="0" w:color="auto"/>
            </w:tcBorders>
            <w:shd w:val="clear" w:color="auto" w:fill="FFFFFF"/>
          </w:tcPr>
          <w:p w14:paraId="16D34A4D" w14:textId="77777777" w:rsidR="00FE1C33" w:rsidRPr="001816C4" w:rsidRDefault="00FE1C33" w:rsidP="00597D5F">
            <w:pPr>
              <w:autoSpaceDE w:val="0"/>
              <w:autoSpaceDN w:val="0"/>
              <w:adjustRightInd w:val="0"/>
              <w:ind w:left="58" w:right="58"/>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42D61E06"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2B4AB2E8" w14:textId="77777777" w:rsidR="00FE1C33" w:rsidRPr="001816C4" w:rsidRDefault="00FE1C33" w:rsidP="00597D5F">
            <w:pPr>
              <w:jc w:val="center"/>
              <w:rPr>
                <w:sz w:val="20"/>
              </w:rPr>
            </w:pPr>
            <w:r w:rsidRPr="001816C4">
              <w:rPr>
                <w:sz w:val="20"/>
              </w:rPr>
              <w:t>30</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6BBE493E" w14:textId="77777777" w:rsidR="00FE1C33" w:rsidRPr="001816C4" w:rsidRDefault="00FE1C33" w:rsidP="00597D5F">
            <w:pPr>
              <w:jc w:val="center"/>
              <w:rPr>
                <w:sz w:val="20"/>
              </w:rPr>
            </w:pPr>
            <w:r w:rsidRPr="001816C4">
              <w:rPr>
                <w:sz w:val="20"/>
              </w:rPr>
              <w:t>76</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7E0CBCFD" w14:textId="77777777" w:rsidR="00FE1C33" w:rsidRPr="001816C4" w:rsidRDefault="00FE1C33" w:rsidP="00597D5F">
            <w:pPr>
              <w:jc w:val="center"/>
              <w:rPr>
                <w:sz w:val="20"/>
              </w:rPr>
            </w:pPr>
            <w:r w:rsidRPr="001816C4">
              <w:rPr>
                <w:sz w:val="20"/>
              </w:rPr>
              <w:t>99</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49BB44A6" w14:textId="77777777" w:rsidR="00FE1C33" w:rsidRPr="001816C4" w:rsidRDefault="00FE1C33" w:rsidP="00597D5F">
            <w:pPr>
              <w:jc w:val="center"/>
              <w:rPr>
                <w:sz w:val="20"/>
              </w:rPr>
            </w:pPr>
            <w:r w:rsidRPr="001816C4">
              <w:rPr>
                <w:sz w:val="20"/>
              </w:rPr>
              <w:t>264</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30456F32" w14:textId="77777777" w:rsidR="00FE1C33" w:rsidRPr="001816C4" w:rsidRDefault="00FE1C33" w:rsidP="00597D5F">
            <w:pPr>
              <w:jc w:val="center"/>
              <w:rPr>
                <w:sz w:val="20"/>
              </w:rPr>
            </w:pPr>
            <w:r w:rsidRPr="001816C4">
              <w:rPr>
                <w:sz w:val="20"/>
              </w:rPr>
              <w:t>141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72C7914D" w14:textId="77777777" w:rsidR="00FE1C33" w:rsidRPr="001816C4" w:rsidRDefault="00FE1C33" w:rsidP="00597D5F">
            <w:pPr>
              <w:jc w:val="center"/>
              <w:rPr>
                <w:sz w:val="20"/>
              </w:rPr>
            </w:pPr>
            <w:r w:rsidRPr="001816C4">
              <w:rPr>
                <w:sz w:val="20"/>
              </w:rPr>
              <w:t>610</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6D1E2364" w14:textId="77777777" w:rsidR="00FE1C33" w:rsidRPr="001816C4" w:rsidRDefault="00FE1C33" w:rsidP="00597D5F">
            <w:pPr>
              <w:jc w:val="center"/>
              <w:rPr>
                <w:sz w:val="20"/>
              </w:rPr>
            </w:pPr>
            <w:r w:rsidRPr="001816C4">
              <w:rPr>
                <w:sz w:val="20"/>
              </w:rPr>
              <w:t>1.84</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3840AD3D" w14:textId="77777777" w:rsidR="00FE1C33" w:rsidRPr="001816C4" w:rsidRDefault="00FE1C33" w:rsidP="00597D5F">
            <w:pPr>
              <w:jc w:val="center"/>
              <w:rPr>
                <w:sz w:val="20"/>
              </w:rPr>
            </w:pPr>
            <w:r w:rsidRPr="001816C4">
              <w:rPr>
                <w:sz w:val="20"/>
              </w:rPr>
              <w:t>Rejected</w:t>
            </w:r>
          </w:p>
        </w:tc>
      </w:tr>
      <w:tr w:rsidR="00FE1C33" w:rsidRPr="001816C4" w14:paraId="72C16578" w14:textId="77777777" w:rsidTr="00FE1C33">
        <w:trPr>
          <w:cantSplit/>
          <w:trHeight w:val="100"/>
          <w:jc w:val="center"/>
        </w:trPr>
        <w:tc>
          <w:tcPr>
            <w:tcW w:w="520" w:type="dxa"/>
            <w:vMerge w:val="restart"/>
            <w:tcBorders>
              <w:right w:val="single" w:sz="12" w:space="0" w:color="auto"/>
            </w:tcBorders>
            <w:shd w:val="clear" w:color="auto" w:fill="FFFFFF"/>
          </w:tcPr>
          <w:p w14:paraId="308D0BB6" w14:textId="77777777" w:rsidR="00FE1C33" w:rsidRPr="00C53328" w:rsidRDefault="00FE1C33" w:rsidP="00597D5F">
            <w:pPr>
              <w:autoSpaceDE w:val="0"/>
              <w:autoSpaceDN w:val="0"/>
              <w:adjustRightInd w:val="0"/>
              <w:ind w:left="58" w:right="58"/>
              <w:jc w:val="center"/>
              <w:rPr>
                <w:sz w:val="12"/>
              </w:rPr>
            </w:pPr>
          </w:p>
          <w:p w14:paraId="2E07161E" w14:textId="77777777" w:rsidR="00FE1C33" w:rsidRPr="001816C4" w:rsidRDefault="00FE1C33" w:rsidP="00597D5F">
            <w:pPr>
              <w:autoSpaceDE w:val="0"/>
              <w:autoSpaceDN w:val="0"/>
              <w:adjustRightInd w:val="0"/>
              <w:ind w:left="58" w:right="58"/>
              <w:jc w:val="center"/>
              <w:rPr>
                <w:sz w:val="20"/>
              </w:rPr>
            </w:pPr>
            <w:r w:rsidRPr="001816C4">
              <w:rPr>
                <w:sz w:val="20"/>
              </w:rPr>
              <w:t>6</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60E83DEF" w14:textId="77777777" w:rsidR="00FE1C33" w:rsidRPr="00584831" w:rsidRDefault="00FE1C33" w:rsidP="00584831">
            <w:pPr>
              <w:rPr>
                <w:rStyle w:val="Strong"/>
                <w:b w:val="0"/>
                <w:sz w:val="20"/>
              </w:rPr>
            </w:pPr>
            <w:r w:rsidRPr="00584831">
              <w:rPr>
                <w:rStyle w:val="Strong"/>
                <w:b w:val="0"/>
                <w:sz w:val="20"/>
              </w:rPr>
              <w:t xml:space="preserve">High rate of </w:t>
            </w:r>
            <w:proofErr w:type="gramStart"/>
            <w:r w:rsidRPr="00584831">
              <w:rPr>
                <w:rStyle w:val="Strong"/>
                <w:b w:val="0"/>
                <w:sz w:val="20"/>
              </w:rPr>
              <w:t>contractors</w:t>
            </w:r>
            <w:proofErr w:type="gramEnd"/>
            <w:r w:rsidRPr="00584831">
              <w:rPr>
                <w:rStyle w:val="Strong"/>
                <w:b w:val="0"/>
                <w:sz w:val="20"/>
              </w:rPr>
              <w:t xml:space="preserve"> fraudulent practices</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489CED23" w14:textId="77777777" w:rsidR="00FE1C33" w:rsidRPr="001816C4" w:rsidRDefault="00FE1C33" w:rsidP="00597D5F">
            <w:pPr>
              <w:jc w:val="center"/>
              <w:rPr>
                <w:sz w:val="20"/>
              </w:rPr>
            </w:pPr>
            <w:r w:rsidRPr="001816C4">
              <w:rPr>
                <w:sz w:val="20"/>
              </w:rPr>
              <w:t>46</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47424675" w14:textId="77777777" w:rsidR="00FE1C33" w:rsidRPr="001816C4" w:rsidRDefault="00FE1C33" w:rsidP="00597D5F">
            <w:pPr>
              <w:jc w:val="center"/>
              <w:rPr>
                <w:sz w:val="20"/>
              </w:rPr>
            </w:pPr>
            <w:r w:rsidRPr="001816C4">
              <w:rPr>
                <w:sz w:val="20"/>
              </w:rPr>
              <w:t>9</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5495E22D" w14:textId="77777777" w:rsidR="00FE1C33" w:rsidRPr="001816C4" w:rsidRDefault="00FE1C33" w:rsidP="00597D5F">
            <w:pPr>
              <w:jc w:val="center"/>
              <w:rPr>
                <w:sz w:val="20"/>
              </w:rPr>
            </w:pPr>
            <w:r w:rsidRPr="001816C4">
              <w:rPr>
                <w:sz w:val="20"/>
              </w:rPr>
              <w:t>28</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1512B2DD" w14:textId="77777777" w:rsidR="00FE1C33" w:rsidRPr="001816C4" w:rsidRDefault="00FE1C33" w:rsidP="00597D5F">
            <w:pPr>
              <w:jc w:val="center"/>
              <w:rPr>
                <w:sz w:val="20"/>
              </w:rPr>
            </w:pPr>
            <w:r w:rsidRPr="001816C4">
              <w:rPr>
                <w:sz w:val="20"/>
              </w:rPr>
              <w:t>221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09648BF3" w14:textId="77777777" w:rsidR="00FE1C33" w:rsidRPr="001816C4" w:rsidRDefault="00FE1C33" w:rsidP="00597D5F">
            <w:pPr>
              <w:jc w:val="center"/>
              <w:rPr>
                <w:sz w:val="20"/>
              </w:rPr>
            </w:pPr>
            <w:r w:rsidRPr="001816C4">
              <w:rPr>
                <w:sz w:val="20"/>
              </w:rPr>
              <w:t>27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71599D93"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15FF085E"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73F0AA47" w14:textId="77777777" w:rsidR="00FE1C33" w:rsidRPr="001816C4" w:rsidRDefault="00FE1C33" w:rsidP="00597D5F">
            <w:pPr>
              <w:rPr>
                <w:sz w:val="20"/>
              </w:rPr>
            </w:pPr>
          </w:p>
        </w:tc>
      </w:tr>
      <w:tr w:rsidR="00FE1C33" w:rsidRPr="001816C4" w14:paraId="32C37C97" w14:textId="77777777" w:rsidTr="00FE1C33">
        <w:trPr>
          <w:cantSplit/>
          <w:trHeight w:val="115"/>
          <w:jc w:val="center"/>
        </w:trPr>
        <w:tc>
          <w:tcPr>
            <w:tcW w:w="520" w:type="dxa"/>
            <w:vMerge/>
            <w:tcBorders>
              <w:right w:val="single" w:sz="12" w:space="0" w:color="auto"/>
            </w:tcBorders>
            <w:shd w:val="clear" w:color="auto" w:fill="FFFFFF"/>
          </w:tcPr>
          <w:p w14:paraId="005E9A38" w14:textId="77777777" w:rsidR="00FE1C33" w:rsidRPr="001816C4" w:rsidRDefault="00FE1C33" w:rsidP="00597D5F">
            <w:pPr>
              <w:autoSpaceDE w:val="0"/>
              <w:autoSpaceDN w:val="0"/>
              <w:adjustRightInd w:val="0"/>
              <w:ind w:left="58" w:right="58"/>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484EFFEE"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19BD2009" w14:textId="77777777" w:rsidR="00FE1C33" w:rsidRPr="001816C4" w:rsidRDefault="00FE1C33" w:rsidP="00597D5F">
            <w:pPr>
              <w:jc w:val="center"/>
              <w:rPr>
                <w:sz w:val="20"/>
              </w:rPr>
            </w:pPr>
            <w:r w:rsidRPr="001816C4">
              <w:rPr>
                <w:sz w:val="20"/>
              </w:rPr>
              <w:t>230</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782C194" w14:textId="77777777" w:rsidR="00FE1C33" w:rsidRPr="001816C4" w:rsidRDefault="00FE1C33" w:rsidP="00597D5F">
            <w:pPr>
              <w:jc w:val="center"/>
              <w:rPr>
                <w:sz w:val="20"/>
              </w:rPr>
            </w:pPr>
            <w:r w:rsidRPr="001816C4">
              <w:rPr>
                <w:sz w:val="20"/>
              </w:rPr>
              <w:t>36</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E49091B" w14:textId="77777777" w:rsidR="00FE1C33" w:rsidRPr="001816C4" w:rsidRDefault="00FE1C33" w:rsidP="00597D5F">
            <w:pPr>
              <w:jc w:val="center"/>
              <w:rPr>
                <w:sz w:val="20"/>
              </w:rPr>
            </w:pPr>
            <w:r w:rsidRPr="001816C4">
              <w:rPr>
                <w:sz w:val="20"/>
              </w:rPr>
              <w:t>84</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12EF2F72" w14:textId="77777777" w:rsidR="00FE1C33" w:rsidRPr="001816C4" w:rsidRDefault="00FE1C33" w:rsidP="00597D5F">
            <w:pPr>
              <w:jc w:val="center"/>
              <w:rPr>
                <w:sz w:val="20"/>
              </w:rPr>
            </w:pPr>
            <w:r w:rsidRPr="001816C4">
              <w:rPr>
                <w:sz w:val="20"/>
              </w:rPr>
              <w:t>442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7CFBEBB2" w14:textId="77777777" w:rsidR="00FE1C33" w:rsidRPr="001816C4" w:rsidRDefault="00FE1C33" w:rsidP="00597D5F">
            <w:pPr>
              <w:jc w:val="center"/>
              <w:rPr>
                <w:sz w:val="20"/>
              </w:rPr>
            </w:pPr>
            <w:r w:rsidRPr="001816C4">
              <w:rPr>
                <w:sz w:val="20"/>
              </w:rPr>
              <w:t>27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678E1036" w14:textId="77777777" w:rsidR="00FE1C33" w:rsidRPr="001816C4" w:rsidRDefault="00FE1C33" w:rsidP="00597D5F">
            <w:pPr>
              <w:jc w:val="center"/>
              <w:rPr>
                <w:sz w:val="20"/>
              </w:rPr>
            </w:pPr>
            <w:r w:rsidRPr="001816C4">
              <w:rPr>
                <w:sz w:val="20"/>
              </w:rPr>
              <w:t>819</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5010CDE5" w14:textId="77777777" w:rsidR="00FE1C33" w:rsidRPr="001816C4" w:rsidRDefault="00FE1C33" w:rsidP="00597D5F">
            <w:pPr>
              <w:jc w:val="center"/>
              <w:rPr>
                <w:sz w:val="20"/>
              </w:rPr>
            </w:pPr>
            <w:r w:rsidRPr="001816C4">
              <w:rPr>
                <w:sz w:val="20"/>
              </w:rPr>
              <w:t>2.47</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2FB7A1B5" w14:textId="77777777" w:rsidR="00FE1C33" w:rsidRPr="001816C4" w:rsidRDefault="00FE1C33" w:rsidP="00597D5F">
            <w:pPr>
              <w:jc w:val="center"/>
              <w:rPr>
                <w:sz w:val="20"/>
              </w:rPr>
            </w:pPr>
            <w:r w:rsidRPr="001816C4">
              <w:rPr>
                <w:sz w:val="20"/>
              </w:rPr>
              <w:t>Rejected</w:t>
            </w:r>
          </w:p>
        </w:tc>
      </w:tr>
      <w:tr w:rsidR="00FE1C33" w:rsidRPr="001816C4" w14:paraId="5791F246" w14:textId="77777777" w:rsidTr="00FE1C33">
        <w:trPr>
          <w:cantSplit/>
          <w:trHeight w:val="100"/>
          <w:jc w:val="center"/>
        </w:trPr>
        <w:tc>
          <w:tcPr>
            <w:tcW w:w="520" w:type="dxa"/>
            <w:vMerge w:val="restart"/>
            <w:tcBorders>
              <w:right w:val="single" w:sz="12" w:space="0" w:color="auto"/>
            </w:tcBorders>
            <w:shd w:val="clear" w:color="auto" w:fill="FFFFFF"/>
          </w:tcPr>
          <w:p w14:paraId="108F6C8C" w14:textId="77777777" w:rsidR="00FE1C33" w:rsidRPr="00C53328" w:rsidRDefault="00FE1C33" w:rsidP="00597D5F">
            <w:pPr>
              <w:autoSpaceDE w:val="0"/>
              <w:autoSpaceDN w:val="0"/>
              <w:adjustRightInd w:val="0"/>
              <w:ind w:left="58" w:right="58"/>
              <w:jc w:val="center"/>
              <w:rPr>
                <w:sz w:val="10"/>
              </w:rPr>
            </w:pPr>
          </w:p>
          <w:p w14:paraId="6943F978" w14:textId="77777777" w:rsidR="00FE1C33" w:rsidRPr="001816C4" w:rsidRDefault="00FE1C33" w:rsidP="00597D5F">
            <w:pPr>
              <w:autoSpaceDE w:val="0"/>
              <w:autoSpaceDN w:val="0"/>
              <w:adjustRightInd w:val="0"/>
              <w:ind w:left="58" w:right="58"/>
              <w:jc w:val="center"/>
              <w:rPr>
                <w:sz w:val="20"/>
              </w:rPr>
            </w:pPr>
            <w:r w:rsidRPr="001816C4">
              <w:rPr>
                <w:sz w:val="20"/>
              </w:rPr>
              <w:t>7</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6FC65CCA" w14:textId="77777777" w:rsidR="00FE1C33" w:rsidRPr="00584831" w:rsidRDefault="00FE1C33" w:rsidP="00584831">
            <w:pPr>
              <w:rPr>
                <w:rStyle w:val="Strong"/>
                <w:b w:val="0"/>
                <w:sz w:val="20"/>
              </w:rPr>
            </w:pPr>
            <w:r w:rsidRPr="00584831">
              <w:rPr>
                <w:rStyle w:val="Strong"/>
                <w:b w:val="0"/>
                <w:sz w:val="20"/>
              </w:rPr>
              <w:t>Conflict between contractors &amp; client</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27E29650" w14:textId="77777777" w:rsidR="00FE1C33" w:rsidRPr="001816C4" w:rsidRDefault="00FE1C33" w:rsidP="00597D5F">
            <w:pPr>
              <w:jc w:val="center"/>
              <w:rPr>
                <w:sz w:val="20"/>
              </w:rPr>
            </w:pPr>
            <w:r w:rsidRPr="001816C4">
              <w:rPr>
                <w:sz w:val="20"/>
              </w:rPr>
              <w:t>81</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3AAD4850" w14:textId="77777777" w:rsidR="00FE1C33" w:rsidRPr="001816C4" w:rsidRDefault="00FE1C33" w:rsidP="00597D5F">
            <w:pPr>
              <w:jc w:val="center"/>
              <w:rPr>
                <w:sz w:val="20"/>
              </w:rPr>
            </w:pPr>
            <w:r w:rsidRPr="001816C4">
              <w:rPr>
                <w:sz w:val="20"/>
              </w:rPr>
              <w:t>218</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24BC0952" w14:textId="77777777" w:rsidR="00FE1C33" w:rsidRPr="001816C4" w:rsidRDefault="00FE1C33" w:rsidP="00597D5F">
            <w:pPr>
              <w:jc w:val="center"/>
              <w:rPr>
                <w:sz w:val="20"/>
              </w:rPr>
            </w:pPr>
            <w:r w:rsidRPr="001816C4">
              <w:rPr>
                <w:sz w:val="20"/>
              </w:rPr>
              <w:t>17</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5CBE439D" w14:textId="77777777" w:rsidR="00FE1C33" w:rsidRPr="001816C4" w:rsidRDefault="00FE1C33" w:rsidP="00597D5F">
            <w:pPr>
              <w:jc w:val="center"/>
              <w:rPr>
                <w:sz w:val="20"/>
              </w:rPr>
            </w:pPr>
            <w:r w:rsidRPr="001816C4">
              <w:rPr>
                <w:sz w:val="20"/>
              </w:rPr>
              <w:t>7</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0A34BA0D" w14:textId="77777777" w:rsidR="00FE1C33" w:rsidRPr="001816C4" w:rsidRDefault="00FE1C33" w:rsidP="00597D5F">
            <w:pPr>
              <w:jc w:val="center"/>
              <w:rPr>
                <w:sz w:val="20"/>
              </w:rPr>
            </w:pPr>
            <w:r w:rsidRPr="001816C4">
              <w:rPr>
                <w:sz w:val="20"/>
              </w:rPr>
              <w:t>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23D23A4C"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53134A94"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2620E8DB" w14:textId="77777777" w:rsidR="00FE1C33" w:rsidRPr="001816C4" w:rsidRDefault="00FE1C33" w:rsidP="00597D5F">
            <w:pPr>
              <w:rPr>
                <w:sz w:val="20"/>
              </w:rPr>
            </w:pPr>
          </w:p>
        </w:tc>
      </w:tr>
      <w:tr w:rsidR="00FE1C33" w:rsidRPr="001816C4" w14:paraId="186D5C56" w14:textId="77777777" w:rsidTr="00FE1C33">
        <w:trPr>
          <w:cantSplit/>
          <w:trHeight w:val="100"/>
          <w:jc w:val="center"/>
        </w:trPr>
        <w:tc>
          <w:tcPr>
            <w:tcW w:w="520" w:type="dxa"/>
            <w:vMerge/>
            <w:tcBorders>
              <w:right w:val="single" w:sz="12" w:space="0" w:color="auto"/>
            </w:tcBorders>
            <w:shd w:val="clear" w:color="auto" w:fill="FFFFFF"/>
          </w:tcPr>
          <w:p w14:paraId="150843AB" w14:textId="77777777" w:rsidR="00FE1C33" w:rsidRPr="001816C4" w:rsidRDefault="00FE1C33" w:rsidP="00597D5F">
            <w:pPr>
              <w:autoSpaceDE w:val="0"/>
              <w:autoSpaceDN w:val="0"/>
              <w:adjustRightInd w:val="0"/>
              <w:ind w:left="58" w:right="58"/>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7918C199"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45C7F98D" w14:textId="77777777" w:rsidR="00FE1C33" w:rsidRPr="001816C4" w:rsidRDefault="00FE1C33" w:rsidP="00597D5F">
            <w:pPr>
              <w:jc w:val="center"/>
              <w:rPr>
                <w:sz w:val="20"/>
              </w:rPr>
            </w:pPr>
            <w:r w:rsidRPr="001816C4">
              <w:rPr>
                <w:sz w:val="20"/>
              </w:rPr>
              <w:t>405</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23BD7083" w14:textId="77777777" w:rsidR="00FE1C33" w:rsidRPr="001816C4" w:rsidRDefault="00FE1C33" w:rsidP="00597D5F">
            <w:pPr>
              <w:jc w:val="center"/>
              <w:rPr>
                <w:sz w:val="20"/>
              </w:rPr>
            </w:pPr>
            <w:r w:rsidRPr="001816C4">
              <w:rPr>
                <w:sz w:val="20"/>
              </w:rPr>
              <w:t>872</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59226B6" w14:textId="77777777" w:rsidR="00FE1C33" w:rsidRPr="001816C4" w:rsidRDefault="00FE1C33" w:rsidP="00597D5F">
            <w:pPr>
              <w:jc w:val="center"/>
              <w:rPr>
                <w:sz w:val="20"/>
              </w:rPr>
            </w:pPr>
            <w:r w:rsidRPr="001816C4">
              <w:rPr>
                <w:sz w:val="20"/>
              </w:rPr>
              <w:t>51</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42E3D4C8" w14:textId="77777777" w:rsidR="00FE1C33" w:rsidRPr="001816C4" w:rsidRDefault="00FE1C33" w:rsidP="00597D5F">
            <w:pPr>
              <w:jc w:val="center"/>
              <w:rPr>
                <w:sz w:val="20"/>
              </w:rPr>
            </w:pPr>
            <w:r w:rsidRPr="001816C4">
              <w:rPr>
                <w:sz w:val="20"/>
              </w:rPr>
              <w:t>14</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3966CD21" w14:textId="77777777" w:rsidR="00FE1C33" w:rsidRPr="001816C4" w:rsidRDefault="00FE1C33" w:rsidP="00597D5F">
            <w:pPr>
              <w:jc w:val="center"/>
              <w:rPr>
                <w:sz w:val="20"/>
              </w:rPr>
            </w:pPr>
            <w:r w:rsidRPr="001816C4">
              <w:rPr>
                <w:sz w:val="20"/>
              </w:rPr>
              <w:t>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37D847FA" w14:textId="77777777" w:rsidR="00FE1C33" w:rsidRPr="001816C4" w:rsidRDefault="00FE1C33" w:rsidP="00597D5F">
            <w:pPr>
              <w:jc w:val="center"/>
              <w:rPr>
                <w:sz w:val="20"/>
              </w:rPr>
            </w:pPr>
            <w:r w:rsidRPr="001816C4">
              <w:rPr>
                <w:sz w:val="20"/>
              </w:rPr>
              <w:t>1350</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7F4E0541" w14:textId="77777777" w:rsidR="00FE1C33" w:rsidRPr="001816C4" w:rsidRDefault="00FE1C33" w:rsidP="00597D5F">
            <w:pPr>
              <w:jc w:val="center"/>
              <w:rPr>
                <w:sz w:val="20"/>
              </w:rPr>
            </w:pPr>
            <w:r w:rsidRPr="001816C4">
              <w:rPr>
                <w:sz w:val="20"/>
              </w:rPr>
              <w:t>4.08</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6F2C7ABB" w14:textId="77777777" w:rsidR="00FE1C33" w:rsidRPr="001816C4" w:rsidRDefault="00FE1C33" w:rsidP="00597D5F">
            <w:pPr>
              <w:jc w:val="center"/>
              <w:rPr>
                <w:sz w:val="20"/>
              </w:rPr>
            </w:pPr>
            <w:r w:rsidRPr="001816C4">
              <w:rPr>
                <w:sz w:val="20"/>
              </w:rPr>
              <w:t>Accepted</w:t>
            </w:r>
          </w:p>
        </w:tc>
      </w:tr>
      <w:tr w:rsidR="00FE1C33" w:rsidRPr="001816C4" w14:paraId="56DC8B69" w14:textId="77777777" w:rsidTr="00FE1C33">
        <w:trPr>
          <w:cantSplit/>
          <w:trHeight w:val="100"/>
          <w:jc w:val="center"/>
        </w:trPr>
        <w:tc>
          <w:tcPr>
            <w:tcW w:w="520" w:type="dxa"/>
            <w:vMerge w:val="restart"/>
            <w:tcBorders>
              <w:right w:val="single" w:sz="12" w:space="0" w:color="auto"/>
            </w:tcBorders>
            <w:shd w:val="clear" w:color="auto" w:fill="FFFFFF"/>
          </w:tcPr>
          <w:p w14:paraId="367C0138" w14:textId="77777777" w:rsidR="00FE1C33" w:rsidRPr="00C53328" w:rsidRDefault="00FE1C33" w:rsidP="00597D5F">
            <w:pPr>
              <w:autoSpaceDE w:val="0"/>
              <w:autoSpaceDN w:val="0"/>
              <w:adjustRightInd w:val="0"/>
              <w:ind w:left="60" w:right="60"/>
              <w:jc w:val="center"/>
              <w:rPr>
                <w:sz w:val="12"/>
              </w:rPr>
            </w:pPr>
          </w:p>
          <w:p w14:paraId="4E47A11A" w14:textId="77777777" w:rsidR="00FE1C33" w:rsidRPr="001816C4" w:rsidRDefault="00FE1C33" w:rsidP="00597D5F">
            <w:pPr>
              <w:autoSpaceDE w:val="0"/>
              <w:autoSpaceDN w:val="0"/>
              <w:adjustRightInd w:val="0"/>
              <w:ind w:left="60" w:right="60"/>
              <w:jc w:val="center"/>
              <w:rPr>
                <w:sz w:val="20"/>
              </w:rPr>
            </w:pPr>
            <w:r w:rsidRPr="001816C4">
              <w:rPr>
                <w:sz w:val="20"/>
              </w:rPr>
              <w:t>8</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2CFC4188" w14:textId="77777777" w:rsidR="00FE1C33" w:rsidRPr="00584831" w:rsidRDefault="00FE1C33" w:rsidP="00584831">
            <w:pPr>
              <w:rPr>
                <w:rStyle w:val="Strong"/>
                <w:b w:val="0"/>
                <w:sz w:val="20"/>
              </w:rPr>
            </w:pPr>
            <w:r w:rsidRPr="00584831">
              <w:rPr>
                <w:rStyle w:val="Strong"/>
                <w:b w:val="0"/>
                <w:sz w:val="20"/>
              </w:rPr>
              <w:t>Delay in investment return.</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646AC523" w14:textId="77777777" w:rsidR="00FE1C33" w:rsidRPr="001816C4" w:rsidRDefault="00FE1C33" w:rsidP="00597D5F">
            <w:pPr>
              <w:jc w:val="center"/>
              <w:rPr>
                <w:sz w:val="20"/>
              </w:rPr>
            </w:pPr>
            <w:r w:rsidRPr="001816C4">
              <w:rPr>
                <w:sz w:val="20"/>
              </w:rPr>
              <w:t>13</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6F19BB89" w14:textId="77777777" w:rsidR="00FE1C33" w:rsidRPr="001816C4" w:rsidRDefault="00FE1C33" w:rsidP="00597D5F">
            <w:pPr>
              <w:jc w:val="center"/>
              <w:rPr>
                <w:sz w:val="20"/>
              </w:rPr>
            </w:pPr>
            <w:r w:rsidRPr="001816C4">
              <w:rPr>
                <w:sz w:val="20"/>
              </w:rPr>
              <w:t>18</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493C5F38" w14:textId="77777777" w:rsidR="00FE1C33" w:rsidRPr="001816C4" w:rsidRDefault="00FE1C33" w:rsidP="00597D5F">
            <w:pPr>
              <w:jc w:val="center"/>
              <w:rPr>
                <w:sz w:val="20"/>
              </w:rPr>
            </w:pPr>
            <w:r w:rsidRPr="001816C4">
              <w:rPr>
                <w:sz w:val="20"/>
              </w:rPr>
              <w:t>2</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2C1DC947" w14:textId="77777777" w:rsidR="00FE1C33" w:rsidRPr="001816C4" w:rsidRDefault="00FE1C33" w:rsidP="00597D5F">
            <w:pPr>
              <w:jc w:val="center"/>
              <w:rPr>
                <w:sz w:val="20"/>
              </w:rPr>
            </w:pPr>
            <w:r w:rsidRPr="001816C4">
              <w:rPr>
                <w:sz w:val="20"/>
              </w:rPr>
              <w:t>46</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0DBF6BC8" w14:textId="77777777" w:rsidR="00FE1C33" w:rsidRPr="001816C4" w:rsidRDefault="00FE1C33" w:rsidP="00597D5F">
            <w:pPr>
              <w:jc w:val="center"/>
              <w:rPr>
                <w:sz w:val="20"/>
              </w:rPr>
            </w:pPr>
            <w:r w:rsidRPr="001816C4">
              <w:rPr>
                <w:sz w:val="20"/>
              </w:rPr>
              <w:t>252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039699F9"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439D8F6B"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0E93CAEC" w14:textId="77777777" w:rsidR="00FE1C33" w:rsidRPr="001816C4" w:rsidRDefault="00FE1C33" w:rsidP="00597D5F">
            <w:pPr>
              <w:rPr>
                <w:sz w:val="20"/>
              </w:rPr>
            </w:pPr>
          </w:p>
        </w:tc>
      </w:tr>
      <w:tr w:rsidR="00FE1C33" w:rsidRPr="001816C4" w14:paraId="27246C52" w14:textId="77777777" w:rsidTr="00FE1C33">
        <w:trPr>
          <w:cantSplit/>
          <w:trHeight w:val="100"/>
          <w:jc w:val="center"/>
        </w:trPr>
        <w:tc>
          <w:tcPr>
            <w:tcW w:w="520" w:type="dxa"/>
            <w:vMerge/>
            <w:tcBorders>
              <w:right w:val="single" w:sz="12" w:space="0" w:color="auto"/>
            </w:tcBorders>
            <w:shd w:val="clear" w:color="auto" w:fill="FFFFFF"/>
          </w:tcPr>
          <w:p w14:paraId="65DD2684" w14:textId="77777777" w:rsidR="00FE1C33" w:rsidRPr="001816C4" w:rsidRDefault="00FE1C33" w:rsidP="00597D5F">
            <w:pPr>
              <w:autoSpaceDE w:val="0"/>
              <w:autoSpaceDN w:val="0"/>
              <w:adjustRightInd w:val="0"/>
              <w:ind w:left="60" w:right="60"/>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701B7AF4"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6948DD25" w14:textId="77777777" w:rsidR="00FE1C33" w:rsidRPr="001816C4" w:rsidRDefault="00FE1C33" w:rsidP="00597D5F">
            <w:pPr>
              <w:jc w:val="center"/>
              <w:rPr>
                <w:sz w:val="20"/>
              </w:rPr>
            </w:pPr>
            <w:r w:rsidRPr="001816C4">
              <w:rPr>
                <w:sz w:val="20"/>
              </w:rPr>
              <w:t>65</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2B58D40C" w14:textId="77777777" w:rsidR="00FE1C33" w:rsidRPr="001816C4" w:rsidRDefault="00FE1C33" w:rsidP="00597D5F">
            <w:pPr>
              <w:jc w:val="center"/>
              <w:rPr>
                <w:sz w:val="20"/>
              </w:rPr>
            </w:pPr>
            <w:r w:rsidRPr="001816C4">
              <w:rPr>
                <w:sz w:val="20"/>
              </w:rPr>
              <w:t>72</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09CB90A7" w14:textId="77777777" w:rsidR="00FE1C33" w:rsidRPr="001816C4" w:rsidRDefault="00FE1C33" w:rsidP="00597D5F">
            <w:pPr>
              <w:jc w:val="center"/>
              <w:rPr>
                <w:sz w:val="20"/>
              </w:rPr>
            </w:pPr>
            <w:r w:rsidRPr="001816C4">
              <w:rPr>
                <w:sz w:val="20"/>
              </w:rPr>
              <w:t>6</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6179044C" w14:textId="77777777" w:rsidR="00FE1C33" w:rsidRPr="001816C4" w:rsidRDefault="00FE1C33" w:rsidP="00597D5F">
            <w:pPr>
              <w:jc w:val="center"/>
              <w:rPr>
                <w:sz w:val="20"/>
              </w:rPr>
            </w:pPr>
            <w:r w:rsidRPr="001816C4">
              <w:rPr>
                <w:sz w:val="20"/>
              </w:rPr>
              <w:t>92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7AA6C933" w14:textId="77777777" w:rsidR="00FE1C33" w:rsidRPr="001816C4" w:rsidRDefault="00FE1C33" w:rsidP="00597D5F">
            <w:pPr>
              <w:jc w:val="center"/>
              <w:rPr>
                <w:sz w:val="20"/>
              </w:rPr>
            </w:pPr>
            <w:r w:rsidRPr="001816C4">
              <w:rPr>
                <w:sz w:val="20"/>
              </w:rPr>
              <w:t>252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6B819173" w14:textId="77777777" w:rsidR="00FE1C33" w:rsidRPr="001816C4" w:rsidRDefault="00FE1C33" w:rsidP="00597D5F">
            <w:pPr>
              <w:jc w:val="center"/>
              <w:rPr>
                <w:sz w:val="20"/>
              </w:rPr>
            </w:pPr>
            <w:r w:rsidRPr="001816C4">
              <w:rPr>
                <w:sz w:val="20"/>
              </w:rPr>
              <w:t>487</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64B5E694" w14:textId="77777777" w:rsidR="00FE1C33" w:rsidRPr="001816C4" w:rsidRDefault="00FE1C33" w:rsidP="00597D5F">
            <w:pPr>
              <w:jc w:val="center"/>
              <w:rPr>
                <w:sz w:val="20"/>
              </w:rPr>
            </w:pPr>
            <w:r w:rsidRPr="001816C4">
              <w:rPr>
                <w:sz w:val="20"/>
              </w:rPr>
              <w:t>1.47</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315BBB12" w14:textId="77777777" w:rsidR="00FE1C33" w:rsidRPr="001816C4" w:rsidRDefault="00FE1C33" w:rsidP="00597D5F">
            <w:pPr>
              <w:jc w:val="center"/>
              <w:rPr>
                <w:sz w:val="20"/>
              </w:rPr>
            </w:pPr>
            <w:r w:rsidRPr="001816C4">
              <w:rPr>
                <w:sz w:val="20"/>
              </w:rPr>
              <w:t>Rejected</w:t>
            </w:r>
          </w:p>
        </w:tc>
      </w:tr>
      <w:tr w:rsidR="00FE1C33" w:rsidRPr="001816C4" w14:paraId="14A9813C" w14:textId="77777777" w:rsidTr="00FE1C33">
        <w:trPr>
          <w:cantSplit/>
          <w:trHeight w:val="100"/>
          <w:jc w:val="center"/>
        </w:trPr>
        <w:tc>
          <w:tcPr>
            <w:tcW w:w="520" w:type="dxa"/>
            <w:vMerge w:val="restart"/>
            <w:tcBorders>
              <w:right w:val="single" w:sz="12" w:space="0" w:color="auto"/>
            </w:tcBorders>
            <w:shd w:val="clear" w:color="auto" w:fill="FFFFFF"/>
          </w:tcPr>
          <w:p w14:paraId="3B5C43E8" w14:textId="77777777" w:rsidR="00FE1C33" w:rsidRPr="00C53328" w:rsidRDefault="00FE1C33" w:rsidP="00597D5F">
            <w:pPr>
              <w:autoSpaceDE w:val="0"/>
              <w:autoSpaceDN w:val="0"/>
              <w:adjustRightInd w:val="0"/>
              <w:ind w:left="60" w:right="60"/>
              <w:jc w:val="center"/>
              <w:rPr>
                <w:sz w:val="12"/>
              </w:rPr>
            </w:pPr>
          </w:p>
          <w:p w14:paraId="5DA5E502" w14:textId="77777777" w:rsidR="00FE1C33" w:rsidRPr="001816C4" w:rsidRDefault="00FE1C33" w:rsidP="00597D5F">
            <w:pPr>
              <w:autoSpaceDE w:val="0"/>
              <w:autoSpaceDN w:val="0"/>
              <w:adjustRightInd w:val="0"/>
              <w:ind w:left="60" w:right="60"/>
              <w:jc w:val="center"/>
              <w:rPr>
                <w:sz w:val="20"/>
              </w:rPr>
            </w:pPr>
            <w:r w:rsidRPr="001816C4">
              <w:rPr>
                <w:sz w:val="20"/>
              </w:rPr>
              <w:t>9</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404F73BD" w14:textId="77777777" w:rsidR="00FE1C33" w:rsidRPr="00584831" w:rsidRDefault="00FE1C33" w:rsidP="00584831">
            <w:pPr>
              <w:rPr>
                <w:rStyle w:val="Strong"/>
                <w:b w:val="0"/>
                <w:sz w:val="20"/>
              </w:rPr>
            </w:pPr>
            <w:r w:rsidRPr="00584831">
              <w:rPr>
                <w:rStyle w:val="Strong"/>
                <w:b w:val="0"/>
                <w:sz w:val="20"/>
              </w:rPr>
              <w:t>Affects the aesthetic value of property</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4317F6B9" w14:textId="77777777" w:rsidR="00FE1C33" w:rsidRPr="001816C4" w:rsidRDefault="00FE1C33" w:rsidP="00597D5F">
            <w:pPr>
              <w:jc w:val="center"/>
              <w:rPr>
                <w:sz w:val="20"/>
              </w:rPr>
            </w:pPr>
            <w:r w:rsidRPr="001816C4">
              <w:rPr>
                <w:sz w:val="20"/>
              </w:rPr>
              <w:t>18</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960E19D" w14:textId="77777777" w:rsidR="00FE1C33" w:rsidRPr="001816C4" w:rsidRDefault="00FE1C33" w:rsidP="00597D5F">
            <w:pPr>
              <w:jc w:val="center"/>
              <w:rPr>
                <w:sz w:val="20"/>
              </w:rPr>
            </w:pPr>
            <w:r w:rsidRPr="001816C4">
              <w:rPr>
                <w:sz w:val="20"/>
              </w:rPr>
              <w:t>37</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64BC05AC" w14:textId="77777777" w:rsidR="00FE1C33" w:rsidRPr="001816C4" w:rsidRDefault="00FE1C33" w:rsidP="00597D5F">
            <w:pPr>
              <w:jc w:val="center"/>
              <w:rPr>
                <w:sz w:val="20"/>
              </w:rPr>
            </w:pPr>
            <w:r w:rsidRPr="001816C4">
              <w:rPr>
                <w:sz w:val="20"/>
              </w:rPr>
              <w:t>7</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1C3275D2" w14:textId="77777777" w:rsidR="00FE1C33" w:rsidRPr="001816C4" w:rsidRDefault="00FE1C33" w:rsidP="00597D5F">
            <w:pPr>
              <w:jc w:val="center"/>
              <w:rPr>
                <w:sz w:val="20"/>
              </w:rPr>
            </w:pPr>
            <w:r w:rsidRPr="001816C4">
              <w:rPr>
                <w:sz w:val="20"/>
              </w:rPr>
              <w:t>188</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56DEC710" w14:textId="77777777" w:rsidR="00FE1C33" w:rsidRPr="001816C4" w:rsidRDefault="00FE1C33" w:rsidP="00597D5F">
            <w:pPr>
              <w:jc w:val="center"/>
              <w:rPr>
                <w:sz w:val="20"/>
              </w:rPr>
            </w:pPr>
            <w:r w:rsidRPr="001816C4">
              <w:rPr>
                <w:sz w:val="20"/>
              </w:rPr>
              <w:t>81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3B879F7B"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5CFE1663"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1AADB29A" w14:textId="77777777" w:rsidR="00FE1C33" w:rsidRPr="001816C4" w:rsidRDefault="00FE1C33" w:rsidP="00597D5F">
            <w:pPr>
              <w:rPr>
                <w:sz w:val="20"/>
              </w:rPr>
            </w:pPr>
          </w:p>
        </w:tc>
      </w:tr>
      <w:tr w:rsidR="00FE1C33" w:rsidRPr="001816C4" w14:paraId="680621D9" w14:textId="77777777" w:rsidTr="00FE1C33">
        <w:trPr>
          <w:cantSplit/>
          <w:trHeight w:val="100"/>
          <w:jc w:val="center"/>
        </w:trPr>
        <w:tc>
          <w:tcPr>
            <w:tcW w:w="520" w:type="dxa"/>
            <w:vMerge/>
            <w:tcBorders>
              <w:right w:val="single" w:sz="12" w:space="0" w:color="auto"/>
            </w:tcBorders>
            <w:shd w:val="clear" w:color="auto" w:fill="FFFFFF"/>
          </w:tcPr>
          <w:p w14:paraId="45CF929E" w14:textId="77777777" w:rsidR="00FE1C33" w:rsidRPr="001816C4" w:rsidRDefault="00FE1C33" w:rsidP="00597D5F">
            <w:pPr>
              <w:autoSpaceDE w:val="0"/>
              <w:autoSpaceDN w:val="0"/>
              <w:adjustRightInd w:val="0"/>
              <w:ind w:left="60" w:right="60"/>
              <w:rPr>
                <w:sz w:val="20"/>
              </w:rPr>
            </w:pPr>
          </w:p>
        </w:tc>
        <w:tc>
          <w:tcPr>
            <w:tcW w:w="3957" w:type="dxa"/>
            <w:vMerge/>
            <w:tcBorders>
              <w:top w:val="single" w:sz="4" w:space="0" w:color="auto"/>
              <w:left w:val="single" w:sz="12" w:space="0" w:color="auto"/>
              <w:bottom w:val="single" w:sz="12" w:space="0" w:color="auto"/>
              <w:right w:val="single" w:sz="4" w:space="0" w:color="auto"/>
            </w:tcBorders>
            <w:shd w:val="clear" w:color="auto" w:fill="FFFFFF"/>
            <w:vAlign w:val="center"/>
          </w:tcPr>
          <w:p w14:paraId="47389D9A" w14:textId="77777777" w:rsidR="00FE1C33" w:rsidRPr="001816C4" w:rsidRDefault="00FE1C33" w:rsidP="001816C4">
            <w:pPr>
              <w:autoSpaceDE w:val="0"/>
              <w:autoSpaceDN w:val="0"/>
              <w:adjustRightInd w:val="0"/>
              <w:ind w:right="-86"/>
              <w:rPr>
                <w:b/>
                <w:sz w:val="20"/>
              </w:rPr>
            </w:pPr>
          </w:p>
        </w:tc>
        <w:tc>
          <w:tcPr>
            <w:tcW w:w="532" w:type="dxa"/>
            <w:tcBorders>
              <w:top w:val="single" w:sz="4" w:space="0" w:color="auto"/>
              <w:left w:val="single" w:sz="4" w:space="0" w:color="auto"/>
              <w:bottom w:val="single" w:sz="12" w:space="0" w:color="auto"/>
              <w:right w:val="single" w:sz="4" w:space="0" w:color="auto"/>
            </w:tcBorders>
            <w:shd w:val="clear" w:color="auto" w:fill="auto"/>
            <w:vAlign w:val="bottom"/>
          </w:tcPr>
          <w:p w14:paraId="6202ED7E" w14:textId="77777777" w:rsidR="00FE1C33" w:rsidRPr="001816C4" w:rsidRDefault="00FE1C33" w:rsidP="00597D5F">
            <w:pPr>
              <w:jc w:val="center"/>
              <w:rPr>
                <w:sz w:val="20"/>
              </w:rPr>
            </w:pPr>
            <w:r w:rsidRPr="001816C4">
              <w:rPr>
                <w:sz w:val="20"/>
              </w:rPr>
              <w:t>90</w:t>
            </w:r>
          </w:p>
        </w:tc>
        <w:tc>
          <w:tcPr>
            <w:tcW w:w="450" w:type="dxa"/>
            <w:tcBorders>
              <w:top w:val="single" w:sz="4" w:space="0" w:color="auto"/>
              <w:left w:val="single" w:sz="4" w:space="0" w:color="auto"/>
              <w:bottom w:val="single" w:sz="12" w:space="0" w:color="auto"/>
              <w:right w:val="single" w:sz="4" w:space="0" w:color="auto"/>
            </w:tcBorders>
            <w:shd w:val="clear" w:color="auto" w:fill="auto"/>
            <w:vAlign w:val="bottom"/>
          </w:tcPr>
          <w:p w14:paraId="255DDEBB" w14:textId="77777777" w:rsidR="00FE1C33" w:rsidRPr="001816C4" w:rsidRDefault="00FE1C33" w:rsidP="00597D5F">
            <w:pPr>
              <w:jc w:val="center"/>
              <w:rPr>
                <w:sz w:val="20"/>
              </w:rPr>
            </w:pPr>
            <w:r w:rsidRPr="001816C4">
              <w:rPr>
                <w:sz w:val="20"/>
              </w:rPr>
              <w:t>148</w:t>
            </w:r>
          </w:p>
        </w:tc>
        <w:tc>
          <w:tcPr>
            <w:tcW w:w="360" w:type="dxa"/>
            <w:tcBorders>
              <w:top w:val="single" w:sz="4" w:space="0" w:color="auto"/>
              <w:left w:val="single" w:sz="4" w:space="0" w:color="auto"/>
              <w:bottom w:val="single" w:sz="12" w:space="0" w:color="auto"/>
              <w:right w:val="single" w:sz="4" w:space="0" w:color="auto"/>
            </w:tcBorders>
            <w:shd w:val="clear" w:color="auto" w:fill="auto"/>
            <w:vAlign w:val="bottom"/>
          </w:tcPr>
          <w:p w14:paraId="1D366B40" w14:textId="77777777" w:rsidR="00FE1C33" w:rsidRPr="001816C4" w:rsidRDefault="00FE1C33" w:rsidP="00597D5F">
            <w:pPr>
              <w:jc w:val="center"/>
              <w:rPr>
                <w:sz w:val="20"/>
              </w:rPr>
            </w:pPr>
            <w:r w:rsidRPr="001816C4">
              <w:rPr>
                <w:sz w:val="20"/>
              </w:rPr>
              <w:t>21</w:t>
            </w:r>
          </w:p>
        </w:tc>
        <w:tc>
          <w:tcPr>
            <w:tcW w:w="450" w:type="dxa"/>
            <w:tcBorders>
              <w:top w:val="single" w:sz="4" w:space="0" w:color="auto"/>
              <w:left w:val="single" w:sz="4" w:space="0" w:color="auto"/>
              <w:bottom w:val="single" w:sz="12" w:space="0" w:color="auto"/>
              <w:right w:val="single" w:sz="4" w:space="0" w:color="auto"/>
            </w:tcBorders>
            <w:shd w:val="clear" w:color="auto" w:fill="auto"/>
            <w:vAlign w:val="bottom"/>
          </w:tcPr>
          <w:p w14:paraId="4BBD3C62" w14:textId="77777777" w:rsidR="00FE1C33" w:rsidRPr="001816C4" w:rsidRDefault="00FE1C33" w:rsidP="00597D5F">
            <w:pPr>
              <w:jc w:val="center"/>
              <w:rPr>
                <w:sz w:val="20"/>
              </w:rPr>
            </w:pPr>
            <w:r w:rsidRPr="001816C4">
              <w:rPr>
                <w:sz w:val="20"/>
              </w:rPr>
              <w:t>376</w:t>
            </w:r>
          </w:p>
        </w:tc>
        <w:tc>
          <w:tcPr>
            <w:tcW w:w="540" w:type="dxa"/>
            <w:tcBorders>
              <w:top w:val="single" w:sz="4" w:space="0" w:color="auto"/>
              <w:left w:val="single" w:sz="4" w:space="0" w:color="auto"/>
              <w:bottom w:val="single" w:sz="12" w:space="0" w:color="auto"/>
              <w:right w:val="single" w:sz="4" w:space="0" w:color="auto"/>
            </w:tcBorders>
            <w:shd w:val="clear" w:color="auto" w:fill="auto"/>
            <w:vAlign w:val="bottom"/>
          </w:tcPr>
          <w:p w14:paraId="35C2560A" w14:textId="77777777" w:rsidR="00FE1C33" w:rsidRPr="001816C4" w:rsidRDefault="00FE1C33" w:rsidP="00597D5F">
            <w:pPr>
              <w:jc w:val="center"/>
              <w:rPr>
                <w:sz w:val="20"/>
              </w:rPr>
            </w:pPr>
            <w:r w:rsidRPr="001816C4">
              <w:rPr>
                <w:sz w:val="20"/>
              </w:rPr>
              <w:t>81</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bottom"/>
          </w:tcPr>
          <w:p w14:paraId="7B6BA0AF" w14:textId="77777777" w:rsidR="00FE1C33" w:rsidRPr="001816C4" w:rsidRDefault="00FE1C33" w:rsidP="00597D5F">
            <w:pPr>
              <w:jc w:val="center"/>
              <w:rPr>
                <w:sz w:val="20"/>
              </w:rPr>
            </w:pPr>
            <w:r w:rsidRPr="001816C4">
              <w:rPr>
                <w:sz w:val="20"/>
              </w:rPr>
              <w:t>716</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bottom"/>
          </w:tcPr>
          <w:p w14:paraId="6B005EB8" w14:textId="77777777" w:rsidR="00FE1C33" w:rsidRPr="001816C4" w:rsidRDefault="00FE1C33" w:rsidP="00597D5F">
            <w:pPr>
              <w:jc w:val="center"/>
              <w:rPr>
                <w:sz w:val="20"/>
              </w:rPr>
            </w:pPr>
            <w:r w:rsidRPr="001816C4">
              <w:rPr>
                <w:sz w:val="20"/>
              </w:rPr>
              <w:t>2.16</w:t>
            </w:r>
          </w:p>
        </w:tc>
        <w:tc>
          <w:tcPr>
            <w:tcW w:w="1170" w:type="dxa"/>
            <w:tcBorders>
              <w:top w:val="single" w:sz="4" w:space="0" w:color="auto"/>
              <w:left w:val="single" w:sz="4" w:space="0" w:color="auto"/>
              <w:bottom w:val="single" w:sz="12" w:space="0" w:color="auto"/>
              <w:right w:val="single" w:sz="12" w:space="0" w:color="auto"/>
            </w:tcBorders>
            <w:shd w:val="clear" w:color="auto" w:fill="auto"/>
            <w:vAlign w:val="bottom"/>
          </w:tcPr>
          <w:p w14:paraId="083EB082" w14:textId="77777777" w:rsidR="00FE1C33" w:rsidRPr="001816C4" w:rsidRDefault="00FE1C33" w:rsidP="00597D5F">
            <w:pPr>
              <w:jc w:val="center"/>
              <w:rPr>
                <w:sz w:val="20"/>
              </w:rPr>
            </w:pPr>
            <w:r w:rsidRPr="001816C4">
              <w:rPr>
                <w:sz w:val="20"/>
              </w:rPr>
              <w:t>Rejected</w:t>
            </w:r>
          </w:p>
        </w:tc>
      </w:tr>
      <w:tr w:rsidR="00FE1C33" w:rsidRPr="001816C4" w14:paraId="6352D6CA" w14:textId="77777777" w:rsidTr="00FE1C33">
        <w:trPr>
          <w:cantSplit/>
          <w:trHeight w:val="100"/>
          <w:jc w:val="center"/>
        </w:trPr>
        <w:tc>
          <w:tcPr>
            <w:tcW w:w="520" w:type="dxa"/>
            <w:shd w:val="clear" w:color="auto" w:fill="FFFFFF"/>
          </w:tcPr>
          <w:p w14:paraId="4E4D6BA1" w14:textId="77777777" w:rsidR="00FE1C33" w:rsidRPr="001816C4" w:rsidRDefault="00FE1C33" w:rsidP="00597D5F">
            <w:pPr>
              <w:autoSpaceDE w:val="0"/>
              <w:autoSpaceDN w:val="0"/>
              <w:adjustRightInd w:val="0"/>
              <w:ind w:left="60" w:right="60"/>
              <w:rPr>
                <w:sz w:val="20"/>
              </w:rPr>
            </w:pPr>
          </w:p>
        </w:tc>
        <w:tc>
          <w:tcPr>
            <w:tcW w:w="3957" w:type="dxa"/>
            <w:tcBorders>
              <w:top w:val="single" w:sz="12" w:space="0" w:color="auto"/>
            </w:tcBorders>
            <w:shd w:val="clear" w:color="auto" w:fill="FFFFFF"/>
            <w:vAlign w:val="center"/>
          </w:tcPr>
          <w:p w14:paraId="0B26EB9D" w14:textId="77777777" w:rsidR="00FE1C33" w:rsidRPr="001816C4" w:rsidRDefault="00FE1C33" w:rsidP="001816C4">
            <w:pPr>
              <w:autoSpaceDE w:val="0"/>
              <w:autoSpaceDN w:val="0"/>
              <w:adjustRightInd w:val="0"/>
              <w:ind w:right="-86"/>
              <w:rPr>
                <w:b/>
                <w:sz w:val="20"/>
              </w:rPr>
            </w:pPr>
            <w:r w:rsidRPr="001816C4">
              <w:rPr>
                <w:b/>
                <w:sz w:val="20"/>
              </w:rPr>
              <w:t>Grand Mean</w:t>
            </w:r>
          </w:p>
        </w:tc>
        <w:tc>
          <w:tcPr>
            <w:tcW w:w="532" w:type="dxa"/>
            <w:tcBorders>
              <w:top w:val="single" w:sz="12" w:space="0" w:color="auto"/>
            </w:tcBorders>
            <w:shd w:val="clear" w:color="auto" w:fill="auto"/>
            <w:vAlign w:val="bottom"/>
          </w:tcPr>
          <w:p w14:paraId="6F299DA1" w14:textId="77777777" w:rsidR="00FE1C33" w:rsidRPr="001816C4" w:rsidRDefault="00FE1C33" w:rsidP="00597D5F">
            <w:pPr>
              <w:jc w:val="center"/>
              <w:rPr>
                <w:sz w:val="20"/>
              </w:rPr>
            </w:pPr>
          </w:p>
        </w:tc>
        <w:tc>
          <w:tcPr>
            <w:tcW w:w="450" w:type="dxa"/>
            <w:tcBorders>
              <w:top w:val="single" w:sz="12" w:space="0" w:color="auto"/>
            </w:tcBorders>
            <w:shd w:val="clear" w:color="auto" w:fill="auto"/>
            <w:vAlign w:val="bottom"/>
          </w:tcPr>
          <w:p w14:paraId="2A912127" w14:textId="77777777" w:rsidR="00FE1C33" w:rsidRPr="001816C4" w:rsidRDefault="00FE1C33" w:rsidP="00597D5F">
            <w:pPr>
              <w:jc w:val="center"/>
              <w:rPr>
                <w:sz w:val="20"/>
              </w:rPr>
            </w:pPr>
          </w:p>
        </w:tc>
        <w:tc>
          <w:tcPr>
            <w:tcW w:w="360" w:type="dxa"/>
            <w:tcBorders>
              <w:top w:val="single" w:sz="12" w:space="0" w:color="auto"/>
            </w:tcBorders>
            <w:shd w:val="clear" w:color="auto" w:fill="auto"/>
            <w:vAlign w:val="bottom"/>
          </w:tcPr>
          <w:p w14:paraId="1CB18BCB" w14:textId="77777777" w:rsidR="00FE1C33" w:rsidRPr="001816C4" w:rsidRDefault="00FE1C33" w:rsidP="00597D5F">
            <w:pPr>
              <w:jc w:val="center"/>
              <w:rPr>
                <w:sz w:val="20"/>
              </w:rPr>
            </w:pPr>
          </w:p>
        </w:tc>
        <w:tc>
          <w:tcPr>
            <w:tcW w:w="450" w:type="dxa"/>
            <w:tcBorders>
              <w:top w:val="single" w:sz="12" w:space="0" w:color="auto"/>
            </w:tcBorders>
            <w:shd w:val="clear" w:color="auto" w:fill="auto"/>
            <w:vAlign w:val="bottom"/>
          </w:tcPr>
          <w:p w14:paraId="624CAE2E" w14:textId="77777777" w:rsidR="00FE1C33" w:rsidRPr="001816C4" w:rsidRDefault="00FE1C33" w:rsidP="00597D5F">
            <w:pPr>
              <w:jc w:val="center"/>
              <w:rPr>
                <w:sz w:val="20"/>
              </w:rPr>
            </w:pPr>
          </w:p>
        </w:tc>
        <w:tc>
          <w:tcPr>
            <w:tcW w:w="540" w:type="dxa"/>
            <w:tcBorders>
              <w:top w:val="single" w:sz="12" w:space="0" w:color="auto"/>
            </w:tcBorders>
            <w:shd w:val="clear" w:color="auto" w:fill="auto"/>
            <w:vAlign w:val="bottom"/>
          </w:tcPr>
          <w:p w14:paraId="32C306D5" w14:textId="77777777" w:rsidR="00FE1C33" w:rsidRPr="001816C4" w:rsidRDefault="00FE1C33" w:rsidP="00597D5F">
            <w:pPr>
              <w:jc w:val="center"/>
              <w:rPr>
                <w:sz w:val="20"/>
              </w:rPr>
            </w:pPr>
          </w:p>
        </w:tc>
        <w:tc>
          <w:tcPr>
            <w:tcW w:w="720" w:type="dxa"/>
            <w:tcBorders>
              <w:top w:val="single" w:sz="12" w:space="0" w:color="auto"/>
            </w:tcBorders>
            <w:shd w:val="clear" w:color="auto" w:fill="auto"/>
            <w:vAlign w:val="bottom"/>
          </w:tcPr>
          <w:p w14:paraId="7EE9F756" w14:textId="77777777" w:rsidR="00FE1C33" w:rsidRPr="001816C4" w:rsidRDefault="00FE1C33" w:rsidP="00597D5F">
            <w:pPr>
              <w:jc w:val="center"/>
              <w:rPr>
                <w:sz w:val="20"/>
              </w:rPr>
            </w:pPr>
          </w:p>
        </w:tc>
        <w:tc>
          <w:tcPr>
            <w:tcW w:w="630" w:type="dxa"/>
            <w:tcBorders>
              <w:top w:val="single" w:sz="12" w:space="0" w:color="auto"/>
            </w:tcBorders>
            <w:shd w:val="clear" w:color="auto" w:fill="auto"/>
            <w:vAlign w:val="bottom"/>
          </w:tcPr>
          <w:p w14:paraId="70C295E6" w14:textId="77777777" w:rsidR="00FE1C33" w:rsidRPr="001816C4" w:rsidRDefault="00FE1C33" w:rsidP="00597D5F">
            <w:pPr>
              <w:jc w:val="center"/>
              <w:rPr>
                <w:sz w:val="20"/>
              </w:rPr>
            </w:pPr>
            <w:r w:rsidRPr="001816C4">
              <w:rPr>
                <w:sz w:val="20"/>
              </w:rPr>
              <w:t>2.2.</w:t>
            </w:r>
          </w:p>
        </w:tc>
        <w:tc>
          <w:tcPr>
            <w:tcW w:w="1170" w:type="dxa"/>
            <w:tcBorders>
              <w:top w:val="single" w:sz="12" w:space="0" w:color="auto"/>
            </w:tcBorders>
            <w:shd w:val="clear" w:color="auto" w:fill="auto"/>
            <w:vAlign w:val="bottom"/>
          </w:tcPr>
          <w:p w14:paraId="73FD9BE7" w14:textId="77777777" w:rsidR="00FE1C33" w:rsidRPr="001816C4" w:rsidRDefault="00FE1C33" w:rsidP="00597D5F">
            <w:pPr>
              <w:jc w:val="center"/>
              <w:rPr>
                <w:sz w:val="20"/>
              </w:rPr>
            </w:pPr>
            <w:r w:rsidRPr="001816C4">
              <w:rPr>
                <w:sz w:val="20"/>
              </w:rPr>
              <w:t>Rejected</w:t>
            </w:r>
          </w:p>
        </w:tc>
      </w:tr>
    </w:tbl>
    <w:p w14:paraId="7C06F68B" w14:textId="77777777" w:rsidR="001816C4" w:rsidRPr="001816C4" w:rsidRDefault="001816C4" w:rsidP="001816C4">
      <w:pPr>
        <w:autoSpaceDE w:val="0"/>
        <w:autoSpaceDN w:val="0"/>
        <w:adjustRightInd w:val="0"/>
        <w:spacing w:line="400" w:lineRule="atLeast"/>
        <w:rPr>
          <w:sz w:val="22"/>
        </w:rPr>
      </w:pPr>
      <w:r w:rsidRPr="001816C4">
        <w:rPr>
          <w:b/>
          <w:sz w:val="22"/>
        </w:rPr>
        <w:t>Source: SPSS 25.0 Output (Based on 2024 Field Survey Data)</w:t>
      </w:r>
    </w:p>
    <w:p w14:paraId="322D39AB" w14:textId="77777777" w:rsidR="001816C4" w:rsidRPr="003815A9" w:rsidRDefault="001816C4" w:rsidP="001816C4">
      <w:pPr>
        <w:autoSpaceDE w:val="0"/>
        <w:autoSpaceDN w:val="0"/>
        <w:adjustRightInd w:val="0"/>
        <w:spacing w:line="36" w:lineRule="atLeast"/>
        <w:ind w:left="540" w:hanging="540"/>
        <w:jc w:val="both"/>
        <w:rPr>
          <w:b/>
          <w:bCs/>
        </w:rPr>
      </w:pPr>
      <w:r w:rsidRPr="003815A9">
        <w:rPr>
          <w:b/>
          <w:bCs/>
        </w:rPr>
        <w:t xml:space="preserve">N/B: </w:t>
      </w:r>
      <w:r w:rsidRPr="003815A9">
        <w:rPr>
          <w:bCs/>
        </w:rPr>
        <w:t>Using the scale. Where: 5 = To a very large extent, 4 = To a large extent, 3 = Neutral, 2 = To a little extent, 1 = To a very little extent.</w:t>
      </w:r>
    </w:p>
    <w:p w14:paraId="0C0A22AD" w14:textId="77777777" w:rsidR="001B3247" w:rsidRDefault="001B3247" w:rsidP="005C4F61">
      <w:pPr>
        <w:spacing w:line="360" w:lineRule="auto"/>
        <w:ind w:right="90"/>
        <w:jc w:val="both"/>
      </w:pPr>
    </w:p>
    <w:p w14:paraId="7BE0FA3F" w14:textId="7130F057" w:rsidR="005C4F61" w:rsidRDefault="00B6128E" w:rsidP="005C4F61">
      <w:pPr>
        <w:spacing w:line="360" w:lineRule="auto"/>
        <w:ind w:right="90"/>
        <w:jc w:val="both"/>
      </w:pPr>
      <w:r>
        <w:t>From t</w:t>
      </w:r>
      <w:r w:rsidR="001816C4">
        <w:t>able</w:t>
      </w:r>
      <w:r>
        <w:t xml:space="preserve"> </w:t>
      </w:r>
      <w:r w:rsidR="001816C4">
        <w:t>1</w:t>
      </w:r>
      <w:r w:rsidR="001816C4" w:rsidRPr="003815A9">
        <w:t xml:space="preserve"> there is total rejection to all the items of propositions indicating that cashless policy has positively impacted on residential property development in the study area, as evidenced in their mean values alongside the overall grand mean of 2.2 which falls below the benchmark of 3.0, indicating that cashless policy has not negatively influence residential property development. This implies that residential property development has not been slowed down by the cashless policy.  </w:t>
      </w:r>
      <w:r w:rsidR="005C4F61">
        <w:t>This shows that c</w:t>
      </w:r>
      <w:r w:rsidR="005C4F61" w:rsidRPr="003815A9">
        <w:t xml:space="preserve">ashless policy has positively impacted on residential property development in the study area. The impacts of cashless policy are seen in forms of: reduction of risk for robbery attacks, transparency in payment, reduction in the risks associated with payment and settlement, increased convenience in payment, creation of employment opportunities. Just as earlier pointed out, through cashless policy, there is great reduction in the activities of fraudsters, as their identities can easily be traced. In addition, perennial problem of distorted payments by tenants, agents and caretakers </w:t>
      </w:r>
      <w:r w:rsidR="005C4F61" w:rsidRPr="003815A9">
        <w:lastRenderedPageBreak/>
        <w:t xml:space="preserve">which is a great discouragement to the expansion of residential property development, is curbed by cashless policy in the area. This development in cashless policy has enhanced rents to be easily collected directly from tenants timely and conveniently, thereby, propelling the tendency for more ownership of residential property in the area. This finding supports the study of </w:t>
      </w:r>
      <w:proofErr w:type="spellStart"/>
      <w:r w:rsidR="005C4F61" w:rsidRPr="003815A9">
        <w:t>Ebipanipre</w:t>
      </w:r>
      <w:proofErr w:type="spellEnd"/>
      <w:r w:rsidR="005C4F61" w:rsidRPr="003815A9">
        <w:t xml:space="preserve"> and </w:t>
      </w:r>
      <w:proofErr w:type="spellStart"/>
      <w:r w:rsidR="005C4F61" w:rsidRPr="003815A9">
        <w:t>Uyuoyo</w:t>
      </w:r>
      <w:proofErr w:type="spellEnd"/>
      <w:r w:rsidR="005C4F61" w:rsidRPr="003815A9">
        <w:t xml:space="preserve"> (2017) which found out that majority of Nigerians are already aware of the policy and majority agree that the policy will help fight against corruption/money laundry and reduce the risk of carrying cash.</w:t>
      </w:r>
    </w:p>
    <w:p w14:paraId="00ED33F5" w14:textId="77777777" w:rsidR="00111B59" w:rsidRPr="00942422" w:rsidRDefault="00111B59" w:rsidP="005C4F61">
      <w:pPr>
        <w:spacing w:line="360" w:lineRule="auto"/>
        <w:ind w:right="90"/>
        <w:jc w:val="both"/>
        <w:rPr>
          <w:sz w:val="2"/>
        </w:rPr>
      </w:pPr>
    </w:p>
    <w:p w14:paraId="26EEF53A" w14:textId="7D812161" w:rsidR="00111B59" w:rsidRDefault="00111B59" w:rsidP="00111B59">
      <w:pPr>
        <w:ind w:left="90"/>
        <w:jc w:val="both"/>
        <w:rPr>
          <w:sz w:val="22"/>
        </w:rPr>
      </w:pPr>
      <w:r w:rsidRPr="00111B59">
        <w:rPr>
          <w:sz w:val="22"/>
        </w:rPr>
        <w:t xml:space="preserve">Table.2 Analysis of the Respondents opinion on factors that hinder the implementation of cashless policy on residential property development. </w:t>
      </w:r>
    </w:p>
    <w:p w14:paraId="384286E4" w14:textId="77777777" w:rsidR="00D6228E" w:rsidRPr="00D6228E" w:rsidRDefault="00D6228E" w:rsidP="00111B59">
      <w:pPr>
        <w:ind w:left="90"/>
        <w:jc w:val="both"/>
        <w:rPr>
          <w:sz w:val="12"/>
        </w:rPr>
      </w:pPr>
    </w:p>
    <w:tbl>
      <w:tblPr>
        <w:tblStyle w:val="TableGrid"/>
        <w:tblW w:w="9525" w:type="dxa"/>
        <w:tblInd w:w="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99"/>
        <w:gridCol w:w="1740"/>
        <w:gridCol w:w="637"/>
        <w:gridCol w:w="546"/>
        <w:gridCol w:w="486"/>
        <w:gridCol w:w="546"/>
        <w:gridCol w:w="486"/>
        <w:gridCol w:w="546"/>
        <w:gridCol w:w="529"/>
        <w:gridCol w:w="630"/>
        <w:gridCol w:w="540"/>
        <w:gridCol w:w="630"/>
        <w:gridCol w:w="630"/>
        <w:gridCol w:w="450"/>
        <w:gridCol w:w="630"/>
      </w:tblGrid>
      <w:tr w:rsidR="00111B59" w:rsidRPr="00EE3278" w14:paraId="37F53428" w14:textId="77777777" w:rsidTr="00F00AE2">
        <w:trPr>
          <w:trHeight w:val="188"/>
        </w:trPr>
        <w:tc>
          <w:tcPr>
            <w:tcW w:w="499" w:type="dxa"/>
            <w:vMerge w:val="restart"/>
          </w:tcPr>
          <w:p w14:paraId="6B3DAF7B" w14:textId="77777777" w:rsidR="00111B59" w:rsidRPr="00EE3278" w:rsidRDefault="00111B59" w:rsidP="008B1C7B">
            <w:pPr>
              <w:spacing w:line="480" w:lineRule="auto"/>
              <w:jc w:val="both"/>
              <w:rPr>
                <w:b/>
                <w:sz w:val="16"/>
                <w:szCs w:val="12"/>
              </w:rPr>
            </w:pPr>
            <w:r w:rsidRPr="00EE3278">
              <w:rPr>
                <w:b/>
                <w:sz w:val="16"/>
                <w:szCs w:val="12"/>
              </w:rPr>
              <w:t>S/N</w:t>
            </w:r>
          </w:p>
        </w:tc>
        <w:tc>
          <w:tcPr>
            <w:tcW w:w="1740" w:type="dxa"/>
            <w:vMerge w:val="restart"/>
          </w:tcPr>
          <w:p w14:paraId="3881F154" w14:textId="77777777" w:rsidR="00111B59" w:rsidRPr="00EE3278" w:rsidRDefault="002C094C" w:rsidP="008B1C7B">
            <w:pPr>
              <w:spacing w:line="276" w:lineRule="auto"/>
              <w:jc w:val="both"/>
              <w:rPr>
                <w:b/>
                <w:sz w:val="16"/>
                <w:szCs w:val="12"/>
              </w:rPr>
            </w:pPr>
            <w:r>
              <w:rPr>
                <w:b/>
                <w:sz w:val="16"/>
                <w:szCs w:val="12"/>
              </w:rPr>
              <w:t xml:space="preserve">Impact of cashless policy on residential property development </w:t>
            </w:r>
          </w:p>
        </w:tc>
        <w:tc>
          <w:tcPr>
            <w:tcW w:w="5576" w:type="dxa"/>
            <w:gridSpan w:val="10"/>
          </w:tcPr>
          <w:p w14:paraId="6C13EFDD" w14:textId="77777777" w:rsidR="00111B59" w:rsidRPr="00EE3278" w:rsidRDefault="00111B59" w:rsidP="008B1C7B">
            <w:pPr>
              <w:spacing w:line="276" w:lineRule="auto"/>
              <w:rPr>
                <w:b/>
                <w:sz w:val="16"/>
                <w:szCs w:val="12"/>
              </w:rPr>
            </w:pPr>
            <w:r w:rsidRPr="00D6228E">
              <w:rPr>
                <w:b/>
                <w:sz w:val="18"/>
                <w:szCs w:val="12"/>
              </w:rPr>
              <w:t xml:space="preserve">Levels of Agreement and Disagreement </w:t>
            </w:r>
          </w:p>
        </w:tc>
        <w:tc>
          <w:tcPr>
            <w:tcW w:w="1710" w:type="dxa"/>
            <w:gridSpan w:val="3"/>
          </w:tcPr>
          <w:p w14:paraId="53E5F502" w14:textId="77777777" w:rsidR="00111B59" w:rsidRPr="00EE3278" w:rsidRDefault="00111B59" w:rsidP="008B1C7B">
            <w:pPr>
              <w:spacing w:line="276" w:lineRule="auto"/>
              <w:rPr>
                <w:b/>
                <w:sz w:val="16"/>
                <w:szCs w:val="12"/>
              </w:rPr>
            </w:pPr>
          </w:p>
        </w:tc>
      </w:tr>
      <w:tr w:rsidR="00111B59" w:rsidRPr="00EE3278" w14:paraId="363A72FB" w14:textId="77777777" w:rsidTr="00F00AE2">
        <w:trPr>
          <w:trHeight w:val="296"/>
        </w:trPr>
        <w:tc>
          <w:tcPr>
            <w:tcW w:w="499" w:type="dxa"/>
            <w:vMerge/>
          </w:tcPr>
          <w:p w14:paraId="54DEA19F" w14:textId="77777777" w:rsidR="00111B59" w:rsidRPr="00440B4C" w:rsidRDefault="00111B59" w:rsidP="008B1C7B">
            <w:pPr>
              <w:spacing w:line="480" w:lineRule="auto"/>
              <w:jc w:val="both"/>
              <w:rPr>
                <w:b/>
                <w:sz w:val="14"/>
                <w:szCs w:val="12"/>
              </w:rPr>
            </w:pPr>
          </w:p>
        </w:tc>
        <w:tc>
          <w:tcPr>
            <w:tcW w:w="1740" w:type="dxa"/>
            <w:vMerge/>
          </w:tcPr>
          <w:p w14:paraId="7BEB2859" w14:textId="77777777" w:rsidR="00111B59" w:rsidRPr="00440B4C" w:rsidRDefault="00111B59" w:rsidP="008B1C7B">
            <w:pPr>
              <w:jc w:val="both"/>
              <w:rPr>
                <w:b/>
                <w:sz w:val="14"/>
                <w:szCs w:val="12"/>
              </w:rPr>
            </w:pPr>
          </w:p>
        </w:tc>
        <w:tc>
          <w:tcPr>
            <w:tcW w:w="1183" w:type="dxa"/>
            <w:gridSpan w:val="2"/>
          </w:tcPr>
          <w:p w14:paraId="0777EB80" w14:textId="77777777" w:rsidR="00111B59" w:rsidRPr="00EE3278" w:rsidRDefault="008B1C7B" w:rsidP="008B1C7B">
            <w:pPr>
              <w:spacing w:line="276" w:lineRule="auto"/>
              <w:jc w:val="both"/>
              <w:rPr>
                <w:b/>
                <w:sz w:val="16"/>
                <w:szCs w:val="12"/>
              </w:rPr>
            </w:pPr>
            <w:r>
              <w:rPr>
                <w:b/>
                <w:sz w:val="16"/>
                <w:szCs w:val="12"/>
              </w:rPr>
              <w:t xml:space="preserve">Very large extent </w:t>
            </w:r>
            <w:r w:rsidR="00111B59" w:rsidRPr="00EE3278">
              <w:rPr>
                <w:b/>
                <w:sz w:val="16"/>
                <w:szCs w:val="12"/>
              </w:rPr>
              <w:t xml:space="preserve"> </w:t>
            </w:r>
          </w:p>
        </w:tc>
        <w:tc>
          <w:tcPr>
            <w:tcW w:w="1032" w:type="dxa"/>
            <w:gridSpan w:val="2"/>
          </w:tcPr>
          <w:p w14:paraId="1E924912" w14:textId="77777777" w:rsidR="00111B59" w:rsidRPr="00EE3278" w:rsidRDefault="008B1C7B" w:rsidP="008B1C7B">
            <w:pPr>
              <w:spacing w:line="276" w:lineRule="auto"/>
              <w:jc w:val="both"/>
              <w:rPr>
                <w:b/>
                <w:sz w:val="16"/>
                <w:szCs w:val="12"/>
              </w:rPr>
            </w:pPr>
            <w:r>
              <w:rPr>
                <w:b/>
                <w:sz w:val="16"/>
                <w:szCs w:val="12"/>
              </w:rPr>
              <w:t xml:space="preserve">large extent </w:t>
            </w:r>
            <w:r w:rsidRPr="00EE3278">
              <w:rPr>
                <w:b/>
                <w:sz w:val="16"/>
                <w:szCs w:val="12"/>
              </w:rPr>
              <w:t xml:space="preserve"> </w:t>
            </w:r>
          </w:p>
        </w:tc>
        <w:tc>
          <w:tcPr>
            <w:tcW w:w="1032" w:type="dxa"/>
            <w:gridSpan w:val="2"/>
          </w:tcPr>
          <w:p w14:paraId="6D09FA86" w14:textId="77777777" w:rsidR="00111B59" w:rsidRPr="00EE3278" w:rsidRDefault="00111B59" w:rsidP="008B1C7B">
            <w:pPr>
              <w:spacing w:line="276" w:lineRule="auto"/>
              <w:jc w:val="both"/>
              <w:rPr>
                <w:b/>
                <w:sz w:val="16"/>
                <w:szCs w:val="12"/>
              </w:rPr>
            </w:pPr>
            <w:r w:rsidRPr="00EE3278">
              <w:rPr>
                <w:b/>
                <w:sz w:val="16"/>
                <w:szCs w:val="12"/>
              </w:rPr>
              <w:t>Neutral</w:t>
            </w:r>
          </w:p>
        </w:tc>
        <w:tc>
          <w:tcPr>
            <w:tcW w:w="1159" w:type="dxa"/>
            <w:gridSpan w:val="2"/>
          </w:tcPr>
          <w:p w14:paraId="32DCCF5B" w14:textId="77777777" w:rsidR="00111B59" w:rsidRPr="00EE3278" w:rsidRDefault="008B1C7B" w:rsidP="008B1C7B">
            <w:pPr>
              <w:spacing w:line="276" w:lineRule="auto"/>
              <w:jc w:val="both"/>
              <w:rPr>
                <w:b/>
                <w:sz w:val="16"/>
                <w:szCs w:val="12"/>
              </w:rPr>
            </w:pPr>
            <w:r>
              <w:rPr>
                <w:b/>
                <w:sz w:val="16"/>
                <w:szCs w:val="12"/>
              </w:rPr>
              <w:t xml:space="preserve">Little extent </w:t>
            </w:r>
          </w:p>
        </w:tc>
        <w:tc>
          <w:tcPr>
            <w:tcW w:w="1170" w:type="dxa"/>
            <w:gridSpan w:val="2"/>
          </w:tcPr>
          <w:p w14:paraId="5C0BA675" w14:textId="77777777" w:rsidR="00111B59" w:rsidRPr="00EE3278" w:rsidRDefault="008B1C7B" w:rsidP="008B1C7B">
            <w:pPr>
              <w:spacing w:line="276" w:lineRule="auto"/>
              <w:jc w:val="both"/>
              <w:rPr>
                <w:b/>
                <w:sz w:val="16"/>
                <w:szCs w:val="12"/>
              </w:rPr>
            </w:pPr>
            <w:r>
              <w:rPr>
                <w:b/>
                <w:sz w:val="16"/>
                <w:szCs w:val="12"/>
              </w:rPr>
              <w:t xml:space="preserve">Very little extent </w:t>
            </w:r>
          </w:p>
        </w:tc>
        <w:tc>
          <w:tcPr>
            <w:tcW w:w="630" w:type="dxa"/>
          </w:tcPr>
          <w:p w14:paraId="45FDAC86" w14:textId="77777777" w:rsidR="00111B59" w:rsidRPr="00EE3278" w:rsidRDefault="00111B59" w:rsidP="008B1C7B">
            <w:pPr>
              <w:spacing w:line="276" w:lineRule="auto"/>
              <w:jc w:val="both"/>
              <w:rPr>
                <w:b/>
                <w:sz w:val="16"/>
                <w:szCs w:val="12"/>
              </w:rPr>
            </w:pPr>
            <w:r w:rsidRPr="00EE3278">
              <w:rPr>
                <w:b/>
                <w:sz w:val="16"/>
                <w:szCs w:val="12"/>
              </w:rPr>
              <w:t xml:space="preserve">RII value </w:t>
            </w:r>
          </w:p>
        </w:tc>
        <w:tc>
          <w:tcPr>
            <w:tcW w:w="450" w:type="dxa"/>
          </w:tcPr>
          <w:p w14:paraId="2FD0583D" w14:textId="77777777" w:rsidR="00111B59" w:rsidRPr="00EE3278" w:rsidRDefault="00111B59" w:rsidP="008B1C7B">
            <w:pPr>
              <w:spacing w:line="276" w:lineRule="auto"/>
              <w:jc w:val="both"/>
              <w:rPr>
                <w:b/>
                <w:sz w:val="16"/>
                <w:szCs w:val="12"/>
              </w:rPr>
            </w:pPr>
            <w:r w:rsidRPr="00EE3278">
              <w:rPr>
                <w:b/>
                <w:sz w:val="16"/>
                <w:szCs w:val="12"/>
              </w:rPr>
              <w:t xml:space="preserve">Rank </w:t>
            </w:r>
          </w:p>
        </w:tc>
        <w:tc>
          <w:tcPr>
            <w:tcW w:w="630" w:type="dxa"/>
          </w:tcPr>
          <w:p w14:paraId="66D5E18B" w14:textId="77777777" w:rsidR="00111B59" w:rsidRPr="00EE3278" w:rsidRDefault="00111B59" w:rsidP="008B1C7B">
            <w:pPr>
              <w:spacing w:line="480" w:lineRule="auto"/>
              <w:jc w:val="both"/>
              <w:rPr>
                <w:b/>
                <w:sz w:val="16"/>
                <w:szCs w:val="12"/>
              </w:rPr>
            </w:pPr>
            <w:r w:rsidRPr="00EE3278">
              <w:rPr>
                <w:b/>
                <w:sz w:val="16"/>
                <w:szCs w:val="12"/>
              </w:rPr>
              <w:t xml:space="preserve">Total </w:t>
            </w:r>
          </w:p>
        </w:tc>
      </w:tr>
      <w:tr w:rsidR="00111B59" w:rsidRPr="00EE3278" w14:paraId="78B11768" w14:textId="77777777" w:rsidTr="00F00AE2">
        <w:trPr>
          <w:trHeight w:val="368"/>
        </w:trPr>
        <w:tc>
          <w:tcPr>
            <w:tcW w:w="499" w:type="dxa"/>
            <w:vMerge/>
          </w:tcPr>
          <w:p w14:paraId="7B59C6B8" w14:textId="77777777" w:rsidR="00111B59" w:rsidRPr="00440B4C" w:rsidRDefault="00111B59" w:rsidP="008B1C7B">
            <w:pPr>
              <w:spacing w:line="480" w:lineRule="auto"/>
              <w:jc w:val="both"/>
              <w:rPr>
                <w:b/>
                <w:sz w:val="14"/>
                <w:szCs w:val="12"/>
              </w:rPr>
            </w:pPr>
          </w:p>
        </w:tc>
        <w:tc>
          <w:tcPr>
            <w:tcW w:w="1740" w:type="dxa"/>
            <w:vMerge/>
          </w:tcPr>
          <w:p w14:paraId="3E29823F" w14:textId="77777777" w:rsidR="00111B59" w:rsidRPr="00440B4C" w:rsidRDefault="00111B59" w:rsidP="008B1C7B">
            <w:pPr>
              <w:jc w:val="both"/>
              <w:rPr>
                <w:b/>
                <w:sz w:val="14"/>
                <w:szCs w:val="12"/>
              </w:rPr>
            </w:pPr>
          </w:p>
        </w:tc>
        <w:tc>
          <w:tcPr>
            <w:tcW w:w="637" w:type="dxa"/>
          </w:tcPr>
          <w:p w14:paraId="59767909" w14:textId="77777777" w:rsidR="00111B59" w:rsidRPr="00EE3278" w:rsidRDefault="00111B59" w:rsidP="008B1C7B">
            <w:pPr>
              <w:spacing w:line="480" w:lineRule="auto"/>
              <w:jc w:val="both"/>
              <w:rPr>
                <w:b/>
                <w:sz w:val="16"/>
                <w:szCs w:val="12"/>
              </w:rPr>
            </w:pPr>
            <w:r w:rsidRPr="00EE3278">
              <w:rPr>
                <w:b/>
                <w:sz w:val="16"/>
                <w:szCs w:val="12"/>
              </w:rPr>
              <w:t xml:space="preserve">No </w:t>
            </w:r>
          </w:p>
        </w:tc>
        <w:tc>
          <w:tcPr>
            <w:tcW w:w="546" w:type="dxa"/>
          </w:tcPr>
          <w:p w14:paraId="310E396B" w14:textId="77777777" w:rsidR="00111B59" w:rsidRPr="00EE3278" w:rsidRDefault="00111B59" w:rsidP="008B1C7B">
            <w:pPr>
              <w:spacing w:line="480" w:lineRule="auto"/>
              <w:jc w:val="both"/>
              <w:rPr>
                <w:b/>
                <w:sz w:val="16"/>
                <w:szCs w:val="12"/>
              </w:rPr>
            </w:pPr>
            <w:r w:rsidRPr="00EE3278">
              <w:rPr>
                <w:b/>
                <w:sz w:val="16"/>
                <w:szCs w:val="12"/>
              </w:rPr>
              <w:t>%</w:t>
            </w:r>
          </w:p>
        </w:tc>
        <w:tc>
          <w:tcPr>
            <w:tcW w:w="486" w:type="dxa"/>
          </w:tcPr>
          <w:p w14:paraId="09BD8DF9" w14:textId="77777777" w:rsidR="00111B59" w:rsidRPr="00EE3278" w:rsidRDefault="00111B59" w:rsidP="008B1C7B">
            <w:pPr>
              <w:spacing w:line="480" w:lineRule="auto"/>
              <w:jc w:val="both"/>
              <w:rPr>
                <w:b/>
                <w:sz w:val="16"/>
                <w:szCs w:val="12"/>
              </w:rPr>
            </w:pPr>
            <w:r w:rsidRPr="00EE3278">
              <w:rPr>
                <w:b/>
                <w:sz w:val="16"/>
                <w:szCs w:val="12"/>
              </w:rPr>
              <w:t xml:space="preserve">No </w:t>
            </w:r>
          </w:p>
        </w:tc>
        <w:tc>
          <w:tcPr>
            <w:tcW w:w="546" w:type="dxa"/>
          </w:tcPr>
          <w:p w14:paraId="47FC439A" w14:textId="77777777" w:rsidR="00111B59" w:rsidRPr="00EE3278" w:rsidRDefault="00111B59" w:rsidP="008B1C7B">
            <w:pPr>
              <w:spacing w:line="480" w:lineRule="auto"/>
              <w:jc w:val="both"/>
              <w:rPr>
                <w:b/>
                <w:sz w:val="16"/>
                <w:szCs w:val="12"/>
              </w:rPr>
            </w:pPr>
            <w:r w:rsidRPr="00EE3278">
              <w:rPr>
                <w:b/>
                <w:sz w:val="16"/>
                <w:szCs w:val="12"/>
              </w:rPr>
              <w:t>%</w:t>
            </w:r>
          </w:p>
        </w:tc>
        <w:tc>
          <w:tcPr>
            <w:tcW w:w="486" w:type="dxa"/>
          </w:tcPr>
          <w:p w14:paraId="33BA42FD" w14:textId="77777777" w:rsidR="00111B59" w:rsidRPr="00EE3278" w:rsidRDefault="00111B59" w:rsidP="008B1C7B">
            <w:pPr>
              <w:spacing w:line="480" w:lineRule="auto"/>
              <w:jc w:val="both"/>
              <w:rPr>
                <w:b/>
                <w:sz w:val="16"/>
                <w:szCs w:val="12"/>
              </w:rPr>
            </w:pPr>
            <w:r w:rsidRPr="00EE3278">
              <w:rPr>
                <w:b/>
                <w:sz w:val="16"/>
                <w:szCs w:val="12"/>
              </w:rPr>
              <w:t xml:space="preserve">No </w:t>
            </w:r>
          </w:p>
        </w:tc>
        <w:tc>
          <w:tcPr>
            <w:tcW w:w="546" w:type="dxa"/>
          </w:tcPr>
          <w:p w14:paraId="0BA8A7CC" w14:textId="77777777" w:rsidR="00111B59" w:rsidRPr="00EE3278" w:rsidRDefault="00111B59" w:rsidP="008B1C7B">
            <w:pPr>
              <w:spacing w:line="480" w:lineRule="auto"/>
              <w:jc w:val="both"/>
              <w:rPr>
                <w:b/>
                <w:sz w:val="16"/>
                <w:szCs w:val="12"/>
              </w:rPr>
            </w:pPr>
            <w:r w:rsidRPr="00EE3278">
              <w:rPr>
                <w:b/>
                <w:sz w:val="16"/>
                <w:szCs w:val="12"/>
              </w:rPr>
              <w:t>%</w:t>
            </w:r>
          </w:p>
        </w:tc>
        <w:tc>
          <w:tcPr>
            <w:tcW w:w="529" w:type="dxa"/>
          </w:tcPr>
          <w:p w14:paraId="603A0650" w14:textId="77777777" w:rsidR="00111B59" w:rsidRPr="00EE3278" w:rsidRDefault="00111B59" w:rsidP="008B1C7B">
            <w:pPr>
              <w:spacing w:line="480" w:lineRule="auto"/>
              <w:jc w:val="both"/>
              <w:rPr>
                <w:b/>
                <w:sz w:val="16"/>
                <w:szCs w:val="12"/>
              </w:rPr>
            </w:pPr>
            <w:r w:rsidRPr="00EE3278">
              <w:rPr>
                <w:b/>
                <w:sz w:val="16"/>
                <w:szCs w:val="12"/>
              </w:rPr>
              <w:t xml:space="preserve">No </w:t>
            </w:r>
          </w:p>
        </w:tc>
        <w:tc>
          <w:tcPr>
            <w:tcW w:w="630" w:type="dxa"/>
          </w:tcPr>
          <w:p w14:paraId="2D1116A9" w14:textId="77777777" w:rsidR="00111B59" w:rsidRPr="00EE3278" w:rsidRDefault="00111B59" w:rsidP="008B1C7B">
            <w:pPr>
              <w:spacing w:line="480" w:lineRule="auto"/>
              <w:jc w:val="both"/>
              <w:rPr>
                <w:b/>
                <w:sz w:val="16"/>
                <w:szCs w:val="12"/>
              </w:rPr>
            </w:pPr>
            <w:r w:rsidRPr="00EE3278">
              <w:rPr>
                <w:b/>
                <w:sz w:val="16"/>
                <w:szCs w:val="12"/>
              </w:rPr>
              <w:t>%</w:t>
            </w:r>
          </w:p>
        </w:tc>
        <w:tc>
          <w:tcPr>
            <w:tcW w:w="540" w:type="dxa"/>
          </w:tcPr>
          <w:p w14:paraId="039F24F2" w14:textId="77777777" w:rsidR="00111B59" w:rsidRPr="00EE3278" w:rsidRDefault="00111B59" w:rsidP="008B1C7B">
            <w:pPr>
              <w:spacing w:line="480" w:lineRule="auto"/>
              <w:jc w:val="both"/>
              <w:rPr>
                <w:b/>
                <w:sz w:val="16"/>
                <w:szCs w:val="12"/>
              </w:rPr>
            </w:pPr>
            <w:r w:rsidRPr="00EE3278">
              <w:rPr>
                <w:b/>
                <w:sz w:val="16"/>
                <w:szCs w:val="12"/>
              </w:rPr>
              <w:t xml:space="preserve">No </w:t>
            </w:r>
          </w:p>
        </w:tc>
        <w:tc>
          <w:tcPr>
            <w:tcW w:w="630" w:type="dxa"/>
          </w:tcPr>
          <w:p w14:paraId="0B58F956" w14:textId="77777777" w:rsidR="00111B59" w:rsidRPr="00EE3278" w:rsidRDefault="00111B59" w:rsidP="008B1C7B">
            <w:pPr>
              <w:spacing w:line="480" w:lineRule="auto"/>
              <w:jc w:val="both"/>
              <w:rPr>
                <w:b/>
                <w:sz w:val="16"/>
                <w:szCs w:val="12"/>
              </w:rPr>
            </w:pPr>
            <w:r w:rsidRPr="00EE3278">
              <w:rPr>
                <w:b/>
                <w:sz w:val="16"/>
                <w:szCs w:val="12"/>
              </w:rPr>
              <w:t>%</w:t>
            </w:r>
          </w:p>
        </w:tc>
        <w:tc>
          <w:tcPr>
            <w:tcW w:w="630" w:type="dxa"/>
          </w:tcPr>
          <w:p w14:paraId="6F620C2A" w14:textId="77777777" w:rsidR="00111B59" w:rsidRPr="00EE3278" w:rsidRDefault="00111B59" w:rsidP="008B1C7B">
            <w:pPr>
              <w:spacing w:line="480" w:lineRule="auto"/>
              <w:jc w:val="both"/>
              <w:rPr>
                <w:b/>
                <w:sz w:val="16"/>
                <w:szCs w:val="12"/>
              </w:rPr>
            </w:pPr>
          </w:p>
        </w:tc>
        <w:tc>
          <w:tcPr>
            <w:tcW w:w="450" w:type="dxa"/>
          </w:tcPr>
          <w:p w14:paraId="1F79A2BE" w14:textId="77777777" w:rsidR="00111B59" w:rsidRPr="00EE3278" w:rsidRDefault="00111B59" w:rsidP="008B1C7B">
            <w:pPr>
              <w:spacing w:line="480" w:lineRule="auto"/>
              <w:jc w:val="both"/>
              <w:rPr>
                <w:b/>
                <w:sz w:val="16"/>
                <w:szCs w:val="12"/>
              </w:rPr>
            </w:pPr>
          </w:p>
        </w:tc>
        <w:tc>
          <w:tcPr>
            <w:tcW w:w="630" w:type="dxa"/>
          </w:tcPr>
          <w:p w14:paraId="186513B0" w14:textId="77777777" w:rsidR="00111B59" w:rsidRPr="00EE3278" w:rsidRDefault="00111B59" w:rsidP="008B1C7B">
            <w:pPr>
              <w:spacing w:line="480" w:lineRule="auto"/>
              <w:jc w:val="both"/>
              <w:rPr>
                <w:b/>
                <w:sz w:val="16"/>
                <w:szCs w:val="12"/>
              </w:rPr>
            </w:pPr>
          </w:p>
        </w:tc>
      </w:tr>
      <w:tr w:rsidR="00111B59" w:rsidRPr="00440B4C" w14:paraId="2A5A3BE6" w14:textId="77777777" w:rsidTr="00F00AE2">
        <w:tc>
          <w:tcPr>
            <w:tcW w:w="499" w:type="dxa"/>
          </w:tcPr>
          <w:p w14:paraId="3CDBF422" w14:textId="77777777" w:rsidR="00111B59" w:rsidRPr="00440B4C" w:rsidRDefault="001E0BAF" w:rsidP="008B1C7B">
            <w:pPr>
              <w:spacing w:line="480" w:lineRule="auto"/>
              <w:jc w:val="both"/>
              <w:rPr>
                <w:sz w:val="14"/>
                <w:szCs w:val="12"/>
              </w:rPr>
            </w:pPr>
            <w:r>
              <w:rPr>
                <w:sz w:val="14"/>
                <w:szCs w:val="12"/>
              </w:rPr>
              <w:t>1.</w:t>
            </w:r>
          </w:p>
        </w:tc>
        <w:tc>
          <w:tcPr>
            <w:tcW w:w="1740" w:type="dxa"/>
          </w:tcPr>
          <w:p w14:paraId="5D317FDC" w14:textId="77777777" w:rsidR="00111B59" w:rsidRPr="004A4DA4" w:rsidRDefault="004A4DA4" w:rsidP="008B1C7B">
            <w:pPr>
              <w:spacing w:line="276" w:lineRule="auto"/>
              <w:jc w:val="both"/>
              <w:rPr>
                <w:sz w:val="16"/>
                <w:szCs w:val="16"/>
              </w:rPr>
            </w:pPr>
            <w:r w:rsidRPr="004A4DA4">
              <w:rPr>
                <w:rStyle w:val="Strong"/>
                <w:b w:val="0"/>
                <w:sz w:val="16"/>
                <w:szCs w:val="16"/>
              </w:rPr>
              <w:t>The policy has slowed down activities in the real estate sector and also reduced market transaction as seen in shrinking sales, leasing and renting activities.</w:t>
            </w:r>
          </w:p>
        </w:tc>
        <w:tc>
          <w:tcPr>
            <w:tcW w:w="637" w:type="dxa"/>
          </w:tcPr>
          <w:p w14:paraId="4F030E03" w14:textId="77777777" w:rsidR="00111B59" w:rsidRPr="00EE3278" w:rsidRDefault="008B1C7B" w:rsidP="008B1C7B">
            <w:pPr>
              <w:spacing w:line="480" w:lineRule="auto"/>
              <w:jc w:val="both"/>
              <w:rPr>
                <w:sz w:val="18"/>
                <w:szCs w:val="12"/>
              </w:rPr>
            </w:pPr>
            <w:r>
              <w:rPr>
                <w:sz w:val="18"/>
                <w:szCs w:val="12"/>
              </w:rPr>
              <w:t>21</w:t>
            </w:r>
          </w:p>
        </w:tc>
        <w:tc>
          <w:tcPr>
            <w:tcW w:w="546" w:type="dxa"/>
          </w:tcPr>
          <w:p w14:paraId="433D62EE" w14:textId="77777777" w:rsidR="00111B59" w:rsidRPr="00EE3278" w:rsidRDefault="008B1C7B" w:rsidP="008B1C7B">
            <w:pPr>
              <w:spacing w:line="480" w:lineRule="auto"/>
              <w:jc w:val="both"/>
              <w:rPr>
                <w:sz w:val="18"/>
                <w:szCs w:val="12"/>
              </w:rPr>
            </w:pPr>
            <w:r>
              <w:rPr>
                <w:sz w:val="18"/>
                <w:szCs w:val="12"/>
              </w:rPr>
              <w:t>7%</w:t>
            </w:r>
          </w:p>
        </w:tc>
        <w:tc>
          <w:tcPr>
            <w:tcW w:w="486" w:type="dxa"/>
          </w:tcPr>
          <w:p w14:paraId="25091622" w14:textId="77777777" w:rsidR="00111B59" w:rsidRPr="00EE3278" w:rsidRDefault="008B1C7B" w:rsidP="008B1C7B">
            <w:pPr>
              <w:spacing w:line="480" w:lineRule="auto"/>
              <w:jc w:val="both"/>
              <w:rPr>
                <w:sz w:val="18"/>
                <w:szCs w:val="12"/>
              </w:rPr>
            </w:pPr>
            <w:r>
              <w:rPr>
                <w:sz w:val="18"/>
                <w:szCs w:val="12"/>
              </w:rPr>
              <w:t>18</w:t>
            </w:r>
          </w:p>
        </w:tc>
        <w:tc>
          <w:tcPr>
            <w:tcW w:w="546" w:type="dxa"/>
          </w:tcPr>
          <w:p w14:paraId="68A2EFBD" w14:textId="77777777" w:rsidR="00111B59" w:rsidRPr="00EE3278" w:rsidRDefault="008B1C7B" w:rsidP="008B1C7B">
            <w:pPr>
              <w:spacing w:line="480" w:lineRule="auto"/>
              <w:jc w:val="both"/>
              <w:rPr>
                <w:sz w:val="18"/>
                <w:szCs w:val="12"/>
              </w:rPr>
            </w:pPr>
            <w:r>
              <w:rPr>
                <w:sz w:val="18"/>
                <w:szCs w:val="12"/>
              </w:rPr>
              <w:t>5</w:t>
            </w:r>
            <w:r w:rsidR="00F00AE2">
              <w:rPr>
                <w:sz w:val="18"/>
                <w:szCs w:val="12"/>
              </w:rPr>
              <w:t>%</w:t>
            </w:r>
          </w:p>
        </w:tc>
        <w:tc>
          <w:tcPr>
            <w:tcW w:w="486" w:type="dxa"/>
          </w:tcPr>
          <w:p w14:paraId="4DD41A40" w14:textId="77777777" w:rsidR="00111B59" w:rsidRPr="00EE3278" w:rsidRDefault="008B1C7B" w:rsidP="008B1C7B">
            <w:pPr>
              <w:spacing w:line="480" w:lineRule="auto"/>
              <w:jc w:val="both"/>
              <w:rPr>
                <w:sz w:val="18"/>
                <w:szCs w:val="12"/>
              </w:rPr>
            </w:pPr>
            <w:r>
              <w:rPr>
                <w:sz w:val="18"/>
                <w:szCs w:val="12"/>
              </w:rPr>
              <w:t>41</w:t>
            </w:r>
          </w:p>
        </w:tc>
        <w:tc>
          <w:tcPr>
            <w:tcW w:w="546" w:type="dxa"/>
          </w:tcPr>
          <w:p w14:paraId="5CFFD500" w14:textId="77777777" w:rsidR="00111B59" w:rsidRPr="00EE3278" w:rsidRDefault="008B1C7B" w:rsidP="008B1C7B">
            <w:pPr>
              <w:spacing w:line="480" w:lineRule="auto"/>
              <w:jc w:val="both"/>
              <w:rPr>
                <w:sz w:val="18"/>
                <w:szCs w:val="12"/>
              </w:rPr>
            </w:pPr>
            <w:r>
              <w:rPr>
                <w:sz w:val="18"/>
                <w:szCs w:val="12"/>
              </w:rPr>
              <w:t>12</w:t>
            </w:r>
            <w:r w:rsidR="00F00AE2">
              <w:rPr>
                <w:sz w:val="18"/>
                <w:szCs w:val="12"/>
              </w:rPr>
              <w:t>%</w:t>
            </w:r>
          </w:p>
        </w:tc>
        <w:tc>
          <w:tcPr>
            <w:tcW w:w="529" w:type="dxa"/>
          </w:tcPr>
          <w:p w14:paraId="5D9B5357" w14:textId="77777777" w:rsidR="00111B59" w:rsidRPr="00EE3278" w:rsidRDefault="008B1C7B" w:rsidP="008B1C7B">
            <w:pPr>
              <w:spacing w:line="480" w:lineRule="auto"/>
              <w:jc w:val="both"/>
              <w:rPr>
                <w:sz w:val="18"/>
                <w:szCs w:val="12"/>
              </w:rPr>
            </w:pPr>
            <w:r>
              <w:rPr>
                <w:sz w:val="18"/>
                <w:szCs w:val="12"/>
              </w:rPr>
              <w:t>133</w:t>
            </w:r>
          </w:p>
        </w:tc>
        <w:tc>
          <w:tcPr>
            <w:tcW w:w="630" w:type="dxa"/>
          </w:tcPr>
          <w:p w14:paraId="2AD9117D" w14:textId="77777777" w:rsidR="00111B59" w:rsidRPr="00EE3278" w:rsidRDefault="008B1C7B" w:rsidP="008B1C7B">
            <w:pPr>
              <w:spacing w:line="480" w:lineRule="auto"/>
              <w:jc w:val="both"/>
              <w:rPr>
                <w:sz w:val="18"/>
                <w:szCs w:val="12"/>
              </w:rPr>
            </w:pPr>
            <w:r>
              <w:rPr>
                <w:sz w:val="18"/>
                <w:szCs w:val="12"/>
              </w:rPr>
              <w:t>40</w:t>
            </w:r>
            <w:r w:rsidR="00F00AE2">
              <w:rPr>
                <w:sz w:val="18"/>
                <w:szCs w:val="12"/>
              </w:rPr>
              <w:t>%</w:t>
            </w:r>
          </w:p>
        </w:tc>
        <w:tc>
          <w:tcPr>
            <w:tcW w:w="540" w:type="dxa"/>
          </w:tcPr>
          <w:p w14:paraId="6480BCED" w14:textId="77777777" w:rsidR="00111B59" w:rsidRPr="00EE3278" w:rsidRDefault="008B1C7B" w:rsidP="008B1C7B">
            <w:pPr>
              <w:spacing w:line="480" w:lineRule="auto"/>
              <w:jc w:val="both"/>
              <w:rPr>
                <w:sz w:val="18"/>
                <w:szCs w:val="12"/>
              </w:rPr>
            </w:pPr>
            <w:r>
              <w:rPr>
                <w:sz w:val="18"/>
                <w:szCs w:val="12"/>
              </w:rPr>
              <w:t>118</w:t>
            </w:r>
          </w:p>
        </w:tc>
        <w:tc>
          <w:tcPr>
            <w:tcW w:w="630" w:type="dxa"/>
          </w:tcPr>
          <w:p w14:paraId="39DCCC1B" w14:textId="77777777" w:rsidR="00111B59" w:rsidRPr="00EE3278" w:rsidRDefault="008B1C7B" w:rsidP="008B1C7B">
            <w:pPr>
              <w:spacing w:line="480" w:lineRule="auto"/>
              <w:jc w:val="both"/>
              <w:rPr>
                <w:sz w:val="18"/>
                <w:szCs w:val="12"/>
              </w:rPr>
            </w:pPr>
            <w:r>
              <w:rPr>
                <w:sz w:val="18"/>
                <w:szCs w:val="12"/>
              </w:rPr>
              <w:t>36</w:t>
            </w:r>
            <w:r w:rsidR="00F00AE2">
              <w:rPr>
                <w:sz w:val="18"/>
                <w:szCs w:val="12"/>
              </w:rPr>
              <w:t>%</w:t>
            </w:r>
          </w:p>
        </w:tc>
        <w:tc>
          <w:tcPr>
            <w:tcW w:w="630" w:type="dxa"/>
          </w:tcPr>
          <w:p w14:paraId="668EF2E2" w14:textId="77777777" w:rsidR="00111B59" w:rsidRPr="00EE3278" w:rsidRDefault="008B1C7B" w:rsidP="008B1C7B">
            <w:pPr>
              <w:spacing w:line="480" w:lineRule="auto"/>
              <w:jc w:val="both"/>
              <w:rPr>
                <w:sz w:val="18"/>
                <w:szCs w:val="12"/>
              </w:rPr>
            </w:pPr>
            <w:r>
              <w:rPr>
                <w:sz w:val="18"/>
                <w:szCs w:val="12"/>
              </w:rPr>
              <w:t>0.413</w:t>
            </w:r>
          </w:p>
        </w:tc>
        <w:tc>
          <w:tcPr>
            <w:tcW w:w="450" w:type="dxa"/>
          </w:tcPr>
          <w:p w14:paraId="1508C875" w14:textId="77777777" w:rsidR="00111B59" w:rsidRPr="00EE3278" w:rsidRDefault="008B1C7B" w:rsidP="008B1C7B">
            <w:pPr>
              <w:spacing w:line="480" w:lineRule="auto"/>
              <w:jc w:val="both"/>
              <w:rPr>
                <w:sz w:val="18"/>
                <w:szCs w:val="12"/>
              </w:rPr>
            </w:pPr>
            <w:r>
              <w:rPr>
                <w:sz w:val="18"/>
                <w:szCs w:val="12"/>
              </w:rPr>
              <w:t>5</w:t>
            </w:r>
            <w:r w:rsidRPr="008B1C7B">
              <w:rPr>
                <w:sz w:val="18"/>
                <w:szCs w:val="12"/>
                <w:vertAlign w:val="superscript"/>
              </w:rPr>
              <w:t>th</w:t>
            </w:r>
            <w:r>
              <w:rPr>
                <w:sz w:val="18"/>
                <w:szCs w:val="12"/>
              </w:rPr>
              <w:t xml:space="preserve"> </w:t>
            </w:r>
          </w:p>
        </w:tc>
        <w:tc>
          <w:tcPr>
            <w:tcW w:w="630" w:type="dxa"/>
          </w:tcPr>
          <w:p w14:paraId="0CFEE9C1" w14:textId="77777777" w:rsidR="00111B59" w:rsidRPr="00EE3278" w:rsidRDefault="008B1C7B" w:rsidP="008B1C7B">
            <w:pPr>
              <w:spacing w:line="480" w:lineRule="auto"/>
              <w:jc w:val="both"/>
              <w:rPr>
                <w:sz w:val="18"/>
                <w:szCs w:val="12"/>
              </w:rPr>
            </w:pPr>
            <w:r>
              <w:rPr>
                <w:sz w:val="18"/>
                <w:szCs w:val="12"/>
              </w:rPr>
              <w:t>331</w:t>
            </w:r>
          </w:p>
        </w:tc>
      </w:tr>
      <w:tr w:rsidR="00111B59" w:rsidRPr="00440B4C" w14:paraId="567A91D9" w14:textId="77777777" w:rsidTr="00F00AE2">
        <w:tc>
          <w:tcPr>
            <w:tcW w:w="499" w:type="dxa"/>
          </w:tcPr>
          <w:p w14:paraId="62B8B587" w14:textId="77777777" w:rsidR="00111B59" w:rsidRPr="00440B4C" w:rsidRDefault="001E0BAF" w:rsidP="008B1C7B">
            <w:pPr>
              <w:spacing w:line="480" w:lineRule="auto"/>
              <w:jc w:val="both"/>
              <w:rPr>
                <w:sz w:val="14"/>
                <w:szCs w:val="12"/>
              </w:rPr>
            </w:pPr>
            <w:r>
              <w:rPr>
                <w:sz w:val="14"/>
                <w:szCs w:val="12"/>
              </w:rPr>
              <w:t>2.</w:t>
            </w:r>
          </w:p>
        </w:tc>
        <w:tc>
          <w:tcPr>
            <w:tcW w:w="1740" w:type="dxa"/>
          </w:tcPr>
          <w:p w14:paraId="6318E71D" w14:textId="77777777" w:rsidR="00111B59" w:rsidRPr="004A4DA4" w:rsidRDefault="004A4DA4" w:rsidP="008B1C7B">
            <w:pPr>
              <w:spacing w:line="276" w:lineRule="auto"/>
              <w:jc w:val="both"/>
              <w:rPr>
                <w:sz w:val="16"/>
                <w:szCs w:val="16"/>
              </w:rPr>
            </w:pPr>
            <w:r w:rsidRPr="004A4DA4">
              <w:rPr>
                <w:rStyle w:val="Strong"/>
                <w:b w:val="0"/>
                <w:sz w:val="16"/>
                <w:szCs w:val="16"/>
              </w:rPr>
              <w:t>The new Naira policy is already affecting the volume and rate of sale of building materials</w:t>
            </w:r>
          </w:p>
        </w:tc>
        <w:tc>
          <w:tcPr>
            <w:tcW w:w="637" w:type="dxa"/>
          </w:tcPr>
          <w:p w14:paraId="4D673307" w14:textId="77777777" w:rsidR="00111B59" w:rsidRPr="00EE3278" w:rsidRDefault="008B1C7B" w:rsidP="008B1C7B">
            <w:pPr>
              <w:spacing w:line="480" w:lineRule="auto"/>
              <w:jc w:val="both"/>
              <w:rPr>
                <w:sz w:val="18"/>
                <w:szCs w:val="12"/>
              </w:rPr>
            </w:pPr>
            <w:r>
              <w:rPr>
                <w:sz w:val="18"/>
                <w:szCs w:val="12"/>
              </w:rPr>
              <w:t>12</w:t>
            </w:r>
          </w:p>
        </w:tc>
        <w:tc>
          <w:tcPr>
            <w:tcW w:w="546" w:type="dxa"/>
          </w:tcPr>
          <w:p w14:paraId="0B1D782D" w14:textId="77777777" w:rsidR="00111B59" w:rsidRPr="00EE3278" w:rsidRDefault="008B1C7B" w:rsidP="008B1C7B">
            <w:pPr>
              <w:spacing w:line="480" w:lineRule="auto"/>
              <w:jc w:val="both"/>
              <w:rPr>
                <w:sz w:val="18"/>
                <w:szCs w:val="12"/>
              </w:rPr>
            </w:pPr>
            <w:r>
              <w:rPr>
                <w:sz w:val="18"/>
                <w:szCs w:val="12"/>
              </w:rPr>
              <w:t>4%</w:t>
            </w:r>
          </w:p>
        </w:tc>
        <w:tc>
          <w:tcPr>
            <w:tcW w:w="486" w:type="dxa"/>
          </w:tcPr>
          <w:p w14:paraId="049807A8" w14:textId="77777777" w:rsidR="00111B59" w:rsidRPr="00EE3278" w:rsidRDefault="008B1C7B" w:rsidP="008B1C7B">
            <w:pPr>
              <w:spacing w:line="480" w:lineRule="auto"/>
              <w:jc w:val="both"/>
              <w:rPr>
                <w:sz w:val="18"/>
                <w:szCs w:val="12"/>
              </w:rPr>
            </w:pPr>
            <w:r>
              <w:rPr>
                <w:sz w:val="18"/>
                <w:szCs w:val="12"/>
              </w:rPr>
              <w:t>9</w:t>
            </w:r>
          </w:p>
        </w:tc>
        <w:tc>
          <w:tcPr>
            <w:tcW w:w="546" w:type="dxa"/>
          </w:tcPr>
          <w:p w14:paraId="576A5913" w14:textId="77777777" w:rsidR="00111B59" w:rsidRPr="00EE3278" w:rsidRDefault="008B1C7B" w:rsidP="008B1C7B">
            <w:pPr>
              <w:spacing w:line="480" w:lineRule="auto"/>
              <w:jc w:val="both"/>
              <w:rPr>
                <w:sz w:val="18"/>
                <w:szCs w:val="12"/>
              </w:rPr>
            </w:pPr>
            <w:r>
              <w:rPr>
                <w:sz w:val="18"/>
                <w:szCs w:val="12"/>
              </w:rPr>
              <w:t>3</w:t>
            </w:r>
            <w:r w:rsidR="00F00AE2">
              <w:rPr>
                <w:sz w:val="18"/>
                <w:szCs w:val="12"/>
              </w:rPr>
              <w:t>%</w:t>
            </w:r>
          </w:p>
        </w:tc>
        <w:tc>
          <w:tcPr>
            <w:tcW w:w="486" w:type="dxa"/>
          </w:tcPr>
          <w:p w14:paraId="25E80BB7" w14:textId="77777777" w:rsidR="00111B59" w:rsidRPr="00EE3278" w:rsidRDefault="008B1C7B" w:rsidP="008B1C7B">
            <w:pPr>
              <w:spacing w:line="480" w:lineRule="auto"/>
              <w:jc w:val="both"/>
              <w:rPr>
                <w:sz w:val="18"/>
                <w:szCs w:val="12"/>
              </w:rPr>
            </w:pPr>
            <w:r>
              <w:rPr>
                <w:sz w:val="18"/>
                <w:szCs w:val="12"/>
              </w:rPr>
              <w:t>7</w:t>
            </w:r>
          </w:p>
        </w:tc>
        <w:tc>
          <w:tcPr>
            <w:tcW w:w="546" w:type="dxa"/>
          </w:tcPr>
          <w:p w14:paraId="52162ED7" w14:textId="77777777" w:rsidR="00111B59" w:rsidRPr="00EE3278" w:rsidRDefault="008B1C7B" w:rsidP="008B1C7B">
            <w:pPr>
              <w:spacing w:line="480" w:lineRule="auto"/>
              <w:jc w:val="both"/>
              <w:rPr>
                <w:sz w:val="18"/>
                <w:szCs w:val="12"/>
              </w:rPr>
            </w:pPr>
            <w:r>
              <w:rPr>
                <w:sz w:val="18"/>
                <w:szCs w:val="12"/>
              </w:rPr>
              <w:t>2</w:t>
            </w:r>
            <w:r w:rsidR="00F00AE2">
              <w:rPr>
                <w:sz w:val="18"/>
                <w:szCs w:val="12"/>
              </w:rPr>
              <w:t>%</w:t>
            </w:r>
          </w:p>
        </w:tc>
        <w:tc>
          <w:tcPr>
            <w:tcW w:w="529" w:type="dxa"/>
          </w:tcPr>
          <w:p w14:paraId="380FD342" w14:textId="77777777" w:rsidR="00111B59" w:rsidRPr="00EE3278" w:rsidRDefault="008B1C7B" w:rsidP="008B1C7B">
            <w:pPr>
              <w:spacing w:line="480" w:lineRule="auto"/>
              <w:jc w:val="both"/>
              <w:rPr>
                <w:sz w:val="18"/>
                <w:szCs w:val="12"/>
              </w:rPr>
            </w:pPr>
            <w:r>
              <w:rPr>
                <w:sz w:val="18"/>
                <w:szCs w:val="12"/>
              </w:rPr>
              <w:t>179</w:t>
            </w:r>
          </w:p>
        </w:tc>
        <w:tc>
          <w:tcPr>
            <w:tcW w:w="630" w:type="dxa"/>
          </w:tcPr>
          <w:p w14:paraId="52286D0F" w14:textId="77777777" w:rsidR="00111B59" w:rsidRPr="00EE3278" w:rsidRDefault="008B1C7B" w:rsidP="008B1C7B">
            <w:pPr>
              <w:spacing w:line="480" w:lineRule="auto"/>
              <w:jc w:val="both"/>
              <w:rPr>
                <w:sz w:val="18"/>
                <w:szCs w:val="12"/>
              </w:rPr>
            </w:pPr>
            <w:r>
              <w:rPr>
                <w:sz w:val="18"/>
                <w:szCs w:val="12"/>
              </w:rPr>
              <w:t>54</w:t>
            </w:r>
            <w:r w:rsidR="00F00AE2">
              <w:rPr>
                <w:sz w:val="18"/>
                <w:szCs w:val="12"/>
              </w:rPr>
              <w:t>%</w:t>
            </w:r>
          </w:p>
        </w:tc>
        <w:tc>
          <w:tcPr>
            <w:tcW w:w="540" w:type="dxa"/>
          </w:tcPr>
          <w:p w14:paraId="73ECA95E" w14:textId="77777777" w:rsidR="00111B59" w:rsidRPr="00EE3278" w:rsidRDefault="008B1C7B" w:rsidP="008B1C7B">
            <w:pPr>
              <w:spacing w:line="480" w:lineRule="auto"/>
              <w:jc w:val="both"/>
              <w:rPr>
                <w:sz w:val="18"/>
                <w:szCs w:val="12"/>
              </w:rPr>
            </w:pPr>
            <w:r>
              <w:rPr>
                <w:sz w:val="18"/>
                <w:szCs w:val="12"/>
              </w:rPr>
              <w:t>124</w:t>
            </w:r>
          </w:p>
        </w:tc>
        <w:tc>
          <w:tcPr>
            <w:tcW w:w="630" w:type="dxa"/>
          </w:tcPr>
          <w:p w14:paraId="592A81F1" w14:textId="77777777" w:rsidR="00111B59" w:rsidRPr="00EE3278" w:rsidRDefault="008B1C7B" w:rsidP="008B1C7B">
            <w:pPr>
              <w:spacing w:line="480" w:lineRule="auto"/>
              <w:jc w:val="both"/>
              <w:rPr>
                <w:sz w:val="18"/>
                <w:szCs w:val="12"/>
              </w:rPr>
            </w:pPr>
            <w:r>
              <w:rPr>
                <w:sz w:val="18"/>
                <w:szCs w:val="12"/>
              </w:rPr>
              <w:t>37</w:t>
            </w:r>
            <w:r w:rsidR="00F00AE2">
              <w:rPr>
                <w:sz w:val="18"/>
                <w:szCs w:val="12"/>
              </w:rPr>
              <w:t>%</w:t>
            </w:r>
          </w:p>
        </w:tc>
        <w:tc>
          <w:tcPr>
            <w:tcW w:w="630" w:type="dxa"/>
          </w:tcPr>
          <w:p w14:paraId="4EC7F210" w14:textId="77777777" w:rsidR="00111B59" w:rsidRPr="00EE3278" w:rsidRDefault="008B1C7B" w:rsidP="00942422">
            <w:pPr>
              <w:spacing w:line="480" w:lineRule="auto"/>
              <w:jc w:val="both"/>
              <w:rPr>
                <w:sz w:val="18"/>
                <w:szCs w:val="12"/>
              </w:rPr>
            </w:pPr>
            <w:r>
              <w:rPr>
                <w:sz w:val="18"/>
                <w:szCs w:val="12"/>
              </w:rPr>
              <w:t>0.3</w:t>
            </w:r>
            <w:r w:rsidR="00942422">
              <w:rPr>
                <w:sz w:val="18"/>
                <w:szCs w:val="12"/>
              </w:rPr>
              <w:t>62</w:t>
            </w:r>
          </w:p>
        </w:tc>
        <w:tc>
          <w:tcPr>
            <w:tcW w:w="450" w:type="dxa"/>
          </w:tcPr>
          <w:p w14:paraId="679E1EC9" w14:textId="77777777" w:rsidR="00111B59" w:rsidRPr="00EE3278" w:rsidRDefault="008B1C7B" w:rsidP="008B1C7B">
            <w:pPr>
              <w:spacing w:line="480" w:lineRule="auto"/>
              <w:jc w:val="both"/>
              <w:rPr>
                <w:sz w:val="18"/>
                <w:szCs w:val="12"/>
              </w:rPr>
            </w:pPr>
            <w:r>
              <w:rPr>
                <w:sz w:val="18"/>
                <w:szCs w:val="12"/>
              </w:rPr>
              <w:t>7</w:t>
            </w:r>
            <w:r w:rsidRPr="008B1C7B">
              <w:rPr>
                <w:sz w:val="18"/>
                <w:szCs w:val="12"/>
                <w:vertAlign w:val="superscript"/>
              </w:rPr>
              <w:t>th</w:t>
            </w:r>
            <w:r>
              <w:rPr>
                <w:sz w:val="18"/>
                <w:szCs w:val="12"/>
              </w:rPr>
              <w:t xml:space="preserve"> </w:t>
            </w:r>
          </w:p>
        </w:tc>
        <w:tc>
          <w:tcPr>
            <w:tcW w:w="630" w:type="dxa"/>
          </w:tcPr>
          <w:p w14:paraId="380FF018" w14:textId="77777777" w:rsidR="00111B59" w:rsidRPr="00EE3278" w:rsidRDefault="008B1C7B" w:rsidP="008B1C7B">
            <w:pPr>
              <w:spacing w:line="480" w:lineRule="auto"/>
              <w:jc w:val="both"/>
              <w:rPr>
                <w:sz w:val="18"/>
                <w:szCs w:val="12"/>
              </w:rPr>
            </w:pPr>
            <w:r>
              <w:rPr>
                <w:sz w:val="18"/>
                <w:szCs w:val="12"/>
              </w:rPr>
              <w:t>331</w:t>
            </w:r>
          </w:p>
        </w:tc>
      </w:tr>
      <w:tr w:rsidR="00111B59" w:rsidRPr="00440B4C" w14:paraId="5413B624" w14:textId="77777777" w:rsidTr="00F00AE2">
        <w:tc>
          <w:tcPr>
            <w:tcW w:w="499" w:type="dxa"/>
          </w:tcPr>
          <w:p w14:paraId="373A1676" w14:textId="77777777" w:rsidR="00111B59" w:rsidRPr="00440B4C" w:rsidRDefault="001E0BAF" w:rsidP="008B1C7B">
            <w:pPr>
              <w:spacing w:line="480" w:lineRule="auto"/>
              <w:jc w:val="both"/>
              <w:rPr>
                <w:sz w:val="14"/>
                <w:szCs w:val="12"/>
              </w:rPr>
            </w:pPr>
            <w:r>
              <w:rPr>
                <w:sz w:val="14"/>
                <w:szCs w:val="12"/>
              </w:rPr>
              <w:t>3.</w:t>
            </w:r>
          </w:p>
        </w:tc>
        <w:tc>
          <w:tcPr>
            <w:tcW w:w="1740" w:type="dxa"/>
          </w:tcPr>
          <w:p w14:paraId="4A7C8488" w14:textId="77777777" w:rsidR="00111B59" w:rsidRPr="004A4DA4" w:rsidRDefault="004A4DA4" w:rsidP="008B1C7B">
            <w:pPr>
              <w:spacing w:line="276" w:lineRule="auto"/>
              <w:jc w:val="both"/>
              <w:rPr>
                <w:sz w:val="16"/>
                <w:szCs w:val="16"/>
              </w:rPr>
            </w:pPr>
            <w:r w:rsidRPr="004A4DA4">
              <w:rPr>
                <w:rStyle w:val="Strong"/>
                <w:b w:val="0"/>
                <w:sz w:val="16"/>
                <w:szCs w:val="16"/>
              </w:rPr>
              <w:t>The construction sector/building materials sub-sector is slowing down in performance because of the cashless policy.</w:t>
            </w:r>
          </w:p>
        </w:tc>
        <w:tc>
          <w:tcPr>
            <w:tcW w:w="637" w:type="dxa"/>
          </w:tcPr>
          <w:p w14:paraId="25F5432E" w14:textId="77777777" w:rsidR="00111B59" w:rsidRPr="00EE3278" w:rsidRDefault="008B1C7B" w:rsidP="008B1C7B">
            <w:pPr>
              <w:spacing w:line="480" w:lineRule="auto"/>
              <w:jc w:val="both"/>
              <w:rPr>
                <w:sz w:val="18"/>
                <w:szCs w:val="12"/>
              </w:rPr>
            </w:pPr>
            <w:r>
              <w:rPr>
                <w:sz w:val="18"/>
                <w:szCs w:val="12"/>
              </w:rPr>
              <w:t>4</w:t>
            </w:r>
          </w:p>
        </w:tc>
        <w:tc>
          <w:tcPr>
            <w:tcW w:w="546" w:type="dxa"/>
          </w:tcPr>
          <w:p w14:paraId="4D1EF328" w14:textId="77777777" w:rsidR="00111B59" w:rsidRPr="00EE3278" w:rsidRDefault="008B1C7B" w:rsidP="008B1C7B">
            <w:pPr>
              <w:spacing w:line="480" w:lineRule="auto"/>
              <w:jc w:val="both"/>
              <w:rPr>
                <w:sz w:val="18"/>
                <w:szCs w:val="12"/>
              </w:rPr>
            </w:pPr>
            <w:r>
              <w:rPr>
                <w:sz w:val="18"/>
                <w:szCs w:val="12"/>
              </w:rPr>
              <w:t>1%</w:t>
            </w:r>
          </w:p>
        </w:tc>
        <w:tc>
          <w:tcPr>
            <w:tcW w:w="486" w:type="dxa"/>
          </w:tcPr>
          <w:p w14:paraId="37632F42" w14:textId="77777777" w:rsidR="00111B59" w:rsidRPr="00EE3278" w:rsidRDefault="008B1C7B" w:rsidP="008B1C7B">
            <w:pPr>
              <w:spacing w:line="480" w:lineRule="auto"/>
              <w:jc w:val="both"/>
              <w:rPr>
                <w:sz w:val="18"/>
                <w:szCs w:val="12"/>
              </w:rPr>
            </w:pPr>
            <w:r>
              <w:rPr>
                <w:sz w:val="18"/>
                <w:szCs w:val="12"/>
              </w:rPr>
              <w:t>17</w:t>
            </w:r>
          </w:p>
        </w:tc>
        <w:tc>
          <w:tcPr>
            <w:tcW w:w="546" w:type="dxa"/>
          </w:tcPr>
          <w:p w14:paraId="7318B5C4" w14:textId="77777777" w:rsidR="00111B59" w:rsidRPr="00EE3278" w:rsidRDefault="008B1C7B" w:rsidP="008B1C7B">
            <w:pPr>
              <w:spacing w:line="480" w:lineRule="auto"/>
              <w:jc w:val="both"/>
              <w:rPr>
                <w:sz w:val="18"/>
                <w:szCs w:val="12"/>
              </w:rPr>
            </w:pPr>
            <w:r>
              <w:rPr>
                <w:sz w:val="18"/>
                <w:szCs w:val="12"/>
              </w:rPr>
              <w:t>5</w:t>
            </w:r>
            <w:r w:rsidR="00F00AE2">
              <w:rPr>
                <w:sz w:val="18"/>
                <w:szCs w:val="12"/>
              </w:rPr>
              <w:t>%</w:t>
            </w:r>
          </w:p>
        </w:tc>
        <w:tc>
          <w:tcPr>
            <w:tcW w:w="486" w:type="dxa"/>
          </w:tcPr>
          <w:p w14:paraId="1602024A" w14:textId="77777777" w:rsidR="00111B59" w:rsidRPr="00EE3278" w:rsidRDefault="008B1C7B" w:rsidP="008B1C7B">
            <w:pPr>
              <w:spacing w:line="480" w:lineRule="auto"/>
              <w:jc w:val="both"/>
              <w:rPr>
                <w:sz w:val="18"/>
                <w:szCs w:val="12"/>
              </w:rPr>
            </w:pPr>
            <w:r>
              <w:rPr>
                <w:sz w:val="18"/>
                <w:szCs w:val="12"/>
              </w:rPr>
              <w:t>34</w:t>
            </w:r>
          </w:p>
        </w:tc>
        <w:tc>
          <w:tcPr>
            <w:tcW w:w="546" w:type="dxa"/>
          </w:tcPr>
          <w:p w14:paraId="661E7B84" w14:textId="77777777" w:rsidR="00111B59" w:rsidRPr="00EE3278" w:rsidRDefault="008B1C7B" w:rsidP="008B1C7B">
            <w:pPr>
              <w:spacing w:line="480" w:lineRule="auto"/>
              <w:jc w:val="both"/>
              <w:rPr>
                <w:b/>
                <w:sz w:val="18"/>
                <w:szCs w:val="12"/>
              </w:rPr>
            </w:pPr>
            <w:r>
              <w:rPr>
                <w:b/>
                <w:sz w:val="18"/>
                <w:szCs w:val="12"/>
              </w:rPr>
              <w:t>10</w:t>
            </w:r>
            <w:r w:rsidR="00F00AE2">
              <w:rPr>
                <w:sz w:val="18"/>
                <w:szCs w:val="12"/>
              </w:rPr>
              <w:t>%</w:t>
            </w:r>
          </w:p>
        </w:tc>
        <w:tc>
          <w:tcPr>
            <w:tcW w:w="529" w:type="dxa"/>
          </w:tcPr>
          <w:p w14:paraId="3A755E5B" w14:textId="77777777" w:rsidR="00111B59" w:rsidRPr="00EE3278" w:rsidRDefault="008B1C7B" w:rsidP="008B1C7B">
            <w:pPr>
              <w:spacing w:line="480" w:lineRule="auto"/>
              <w:jc w:val="both"/>
              <w:rPr>
                <w:sz w:val="18"/>
                <w:szCs w:val="12"/>
              </w:rPr>
            </w:pPr>
            <w:r>
              <w:rPr>
                <w:sz w:val="18"/>
                <w:szCs w:val="12"/>
              </w:rPr>
              <w:t>98</w:t>
            </w:r>
          </w:p>
        </w:tc>
        <w:tc>
          <w:tcPr>
            <w:tcW w:w="630" w:type="dxa"/>
          </w:tcPr>
          <w:p w14:paraId="43B19603" w14:textId="77777777" w:rsidR="00111B59" w:rsidRPr="00EE3278" w:rsidRDefault="008B1C7B" w:rsidP="008B1C7B">
            <w:pPr>
              <w:spacing w:line="480" w:lineRule="auto"/>
              <w:jc w:val="both"/>
              <w:rPr>
                <w:sz w:val="18"/>
                <w:szCs w:val="12"/>
              </w:rPr>
            </w:pPr>
            <w:r>
              <w:rPr>
                <w:sz w:val="18"/>
                <w:szCs w:val="12"/>
              </w:rPr>
              <w:t>30</w:t>
            </w:r>
            <w:r w:rsidR="00F00AE2">
              <w:rPr>
                <w:sz w:val="18"/>
                <w:szCs w:val="12"/>
              </w:rPr>
              <w:t>%</w:t>
            </w:r>
          </w:p>
        </w:tc>
        <w:tc>
          <w:tcPr>
            <w:tcW w:w="540" w:type="dxa"/>
          </w:tcPr>
          <w:p w14:paraId="0ED4B979" w14:textId="77777777" w:rsidR="00111B59" w:rsidRPr="00EE3278" w:rsidRDefault="008B1C7B" w:rsidP="008B1C7B">
            <w:pPr>
              <w:spacing w:line="480" w:lineRule="auto"/>
              <w:jc w:val="both"/>
              <w:rPr>
                <w:sz w:val="18"/>
                <w:szCs w:val="12"/>
              </w:rPr>
            </w:pPr>
            <w:r>
              <w:rPr>
                <w:sz w:val="18"/>
                <w:szCs w:val="12"/>
              </w:rPr>
              <w:t>178</w:t>
            </w:r>
          </w:p>
        </w:tc>
        <w:tc>
          <w:tcPr>
            <w:tcW w:w="630" w:type="dxa"/>
          </w:tcPr>
          <w:p w14:paraId="11DC1C45" w14:textId="77777777" w:rsidR="00111B59" w:rsidRPr="00EE3278" w:rsidRDefault="008B1C7B" w:rsidP="008B1C7B">
            <w:pPr>
              <w:spacing w:line="480" w:lineRule="auto"/>
              <w:jc w:val="both"/>
              <w:rPr>
                <w:sz w:val="18"/>
                <w:szCs w:val="12"/>
              </w:rPr>
            </w:pPr>
            <w:r>
              <w:rPr>
                <w:sz w:val="18"/>
                <w:szCs w:val="12"/>
              </w:rPr>
              <w:t>54</w:t>
            </w:r>
            <w:r w:rsidR="00F00AE2">
              <w:rPr>
                <w:sz w:val="18"/>
                <w:szCs w:val="12"/>
              </w:rPr>
              <w:t>%</w:t>
            </w:r>
          </w:p>
        </w:tc>
        <w:tc>
          <w:tcPr>
            <w:tcW w:w="630" w:type="dxa"/>
          </w:tcPr>
          <w:p w14:paraId="44353737" w14:textId="77777777" w:rsidR="00111B59" w:rsidRPr="00EE3278" w:rsidRDefault="008B1C7B" w:rsidP="008B1C7B">
            <w:pPr>
              <w:spacing w:line="480" w:lineRule="auto"/>
              <w:jc w:val="both"/>
              <w:rPr>
                <w:sz w:val="18"/>
                <w:szCs w:val="12"/>
              </w:rPr>
            </w:pPr>
            <w:r>
              <w:rPr>
                <w:sz w:val="18"/>
                <w:szCs w:val="12"/>
              </w:rPr>
              <w:t>0.341</w:t>
            </w:r>
          </w:p>
        </w:tc>
        <w:tc>
          <w:tcPr>
            <w:tcW w:w="450" w:type="dxa"/>
          </w:tcPr>
          <w:p w14:paraId="48942301" w14:textId="77777777" w:rsidR="00111B59" w:rsidRPr="00EE3278" w:rsidRDefault="008B1C7B" w:rsidP="008B1C7B">
            <w:pPr>
              <w:spacing w:line="480" w:lineRule="auto"/>
              <w:jc w:val="both"/>
              <w:rPr>
                <w:sz w:val="18"/>
                <w:szCs w:val="12"/>
              </w:rPr>
            </w:pPr>
            <w:r>
              <w:rPr>
                <w:sz w:val="18"/>
                <w:szCs w:val="12"/>
              </w:rPr>
              <w:t>8</w:t>
            </w:r>
            <w:r w:rsidRPr="008B1C7B">
              <w:rPr>
                <w:sz w:val="18"/>
                <w:szCs w:val="12"/>
                <w:vertAlign w:val="superscript"/>
              </w:rPr>
              <w:t>th</w:t>
            </w:r>
            <w:r>
              <w:rPr>
                <w:sz w:val="18"/>
                <w:szCs w:val="12"/>
              </w:rPr>
              <w:t xml:space="preserve"> </w:t>
            </w:r>
          </w:p>
        </w:tc>
        <w:tc>
          <w:tcPr>
            <w:tcW w:w="630" w:type="dxa"/>
          </w:tcPr>
          <w:p w14:paraId="760FB806" w14:textId="77777777" w:rsidR="00111B59" w:rsidRPr="00EE3278" w:rsidRDefault="00890100" w:rsidP="008B1C7B">
            <w:pPr>
              <w:spacing w:line="480" w:lineRule="auto"/>
              <w:jc w:val="both"/>
              <w:rPr>
                <w:sz w:val="18"/>
                <w:szCs w:val="12"/>
              </w:rPr>
            </w:pPr>
            <w:r>
              <w:rPr>
                <w:sz w:val="18"/>
                <w:szCs w:val="12"/>
              </w:rPr>
              <w:t>331</w:t>
            </w:r>
          </w:p>
        </w:tc>
      </w:tr>
      <w:tr w:rsidR="00111B59" w:rsidRPr="00440B4C" w14:paraId="738A5C8C" w14:textId="77777777" w:rsidTr="00F00AE2">
        <w:tc>
          <w:tcPr>
            <w:tcW w:w="499" w:type="dxa"/>
          </w:tcPr>
          <w:p w14:paraId="133F5594" w14:textId="77777777" w:rsidR="00111B59" w:rsidRPr="00440B4C" w:rsidRDefault="001E0BAF" w:rsidP="008B1C7B">
            <w:pPr>
              <w:spacing w:line="480" w:lineRule="auto"/>
              <w:jc w:val="both"/>
              <w:rPr>
                <w:sz w:val="14"/>
                <w:szCs w:val="12"/>
              </w:rPr>
            </w:pPr>
            <w:r>
              <w:rPr>
                <w:sz w:val="14"/>
                <w:szCs w:val="12"/>
              </w:rPr>
              <w:t>4.</w:t>
            </w:r>
          </w:p>
        </w:tc>
        <w:tc>
          <w:tcPr>
            <w:tcW w:w="1740" w:type="dxa"/>
          </w:tcPr>
          <w:p w14:paraId="7FC2C1B7" w14:textId="77777777" w:rsidR="00111B59" w:rsidRPr="00C53328" w:rsidRDefault="004A4DA4" w:rsidP="008B1C7B">
            <w:pPr>
              <w:jc w:val="both"/>
              <w:rPr>
                <w:sz w:val="16"/>
                <w:szCs w:val="14"/>
              </w:rPr>
            </w:pPr>
            <w:r w:rsidRPr="00584831">
              <w:rPr>
                <w:rStyle w:val="Strong"/>
                <w:b w:val="0"/>
                <w:sz w:val="18"/>
              </w:rPr>
              <w:t>The policy has impact negatively on the real estate activities/transactions in the constructions sector.</w:t>
            </w:r>
          </w:p>
        </w:tc>
        <w:tc>
          <w:tcPr>
            <w:tcW w:w="637" w:type="dxa"/>
          </w:tcPr>
          <w:p w14:paraId="6D8E7719" w14:textId="77777777" w:rsidR="00111B59" w:rsidRPr="00EE3278" w:rsidRDefault="008B1C7B" w:rsidP="008B1C7B">
            <w:pPr>
              <w:jc w:val="both"/>
              <w:rPr>
                <w:sz w:val="18"/>
                <w:szCs w:val="12"/>
              </w:rPr>
            </w:pPr>
            <w:r>
              <w:rPr>
                <w:sz w:val="18"/>
                <w:szCs w:val="12"/>
              </w:rPr>
              <w:t>34</w:t>
            </w:r>
          </w:p>
        </w:tc>
        <w:tc>
          <w:tcPr>
            <w:tcW w:w="546" w:type="dxa"/>
          </w:tcPr>
          <w:p w14:paraId="0D7BF066" w14:textId="77777777" w:rsidR="00111B59" w:rsidRPr="00EE3278" w:rsidRDefault="008B1C7B" w:rsidP="008B1C7B">
            <w:pPr>
              <w:jc w:val="both"/>
              <w:rPr>
                <w:sz w:val="18"/>
                <w:szCs w:val="12"/>
              </w:rPr>
            </w:pPr>
            <w:r>
              <w:rPr>
                <w:sz w:val="18"/>
                <w:szCs w:val="12"/>
              </w:rPr>
              <w:t>10%</w:t>
            </w:r>
          </w:p>
        </w:tc>
        <w:tc>
          <w:tcPr>
            <w:tcW w:w="486" w:type="dxa"/>
          </w:tcPr>
          <w:p w14:paraId="66C22556" w14:textId="77777777" w:rsidR="00111B59" w:rsidRPr="00EE3278" w:rsidRDefault="008B1C7B" w:rsidP="008B1C7B">
            <w:pPr>
              <w:jc w:val="both"/>
              <w:rPr>
                <w:sz w:val="18"/>
                <w:szCs w:val="12"/>
              </w:rPr>
            </w:pPr>
            <w:r>
              <w:rPr>
                <w:sz w:val="18"/>
                <w:szCs w:val="12"/>
              </w:rPr>
              <w:t>17</w:t>
            </w:r>
          </w:p>
        </w:tc>
        <w:tc>
          <w:tcPr>
            <w:tcW w:w="546" w:type="dxa"/>
          </w:tcPr>
          <w:p w14:paraId="411F3B7E" w14:textId="77777777" w:rsidR="00111B59" w:rsidRPr="00EE3278" w:rsidRDefault="00F00AE2" w:rsidP="008B1C7B">
            <w:pPr>
              <w:jc w:val="both"/>
              <w:rPr>
                <w:sz w:val="18"/>
                <w:szCs w:val="12"/>
              </w:rPr>
            </w:pPr>
            <w:r>
              <w:rPr>
                <w:sz w:val="18"/>
                <w:szCs w:val="12"/>
              </w:rPr>
              <w:t>5%</w:t>
            </w:r>
          </w:p>
        </w:tc>
        <w:tc>
          <w:tcPr>
            <w:tcW w:w="486" w:type="dxa"/>
          </w:tcPr>
          <w:p w14:paraId="663A3626" w14:textId="77777777" w:rsidR="00111B59" w:rsidRPr="00EE3278" w:rsidRDefault="008B1C7B" w:rsidP="008B1C7B">
            <w:pPr>
              <w:jc w:val="both"/>
              <w:rPr>
                <w:sz w:val="18"/>
                <w:szCs w:val="12"/>
              </w:rPr>
            </w:pPr>
            <w:r>
              <w:rPr>
                <w:sz w:val="18"/>
                <w:szCs w:val="12"/>
              </w:rPr>
              <w:t>27</w:t>
            </w:r>
          </w:p>
        </w:tc>
        <w:tc>
          <w:tcPr>
            <w:tcW w:w="546" w:type="dxa"/>
          </w:tcPr>
          <w:p w14:paraId="623C46CA" w14:textId="77777777" w:rsidR="00111B59" w:rsidRPr="00EE3278" w:rsidRDefault="008B1C7B" w:rsidP="008B1C7B">
            <w:pPr>
              <w:jc w:val="both"/>
              <w:rPr>
                <w:sz w:val="18"/>
                <w:szCs w:val="12"/>
              </w:rPr>
            </w:pPr>
            <w:r>
              <w:rPr>
                <w:sz w:val="18"/>
                <w:szCs w:val="12"/>
              </w:rPr>
              <w:t>8</w:t>
            </w:r>
            <w:r w:rsidR="00F00AE2">
              <w:rPr>
                <w:sz w:val="18"/>
                <w:szCs w:val="12"/>
              </w:rPr>
              <w:t>%</w:t>
            </w:r>
          </w:p>
        </w:tc>
        <w:tc>
          <w:tcPr>
            <w:tcW w:w="529" w:type="dxa"/>
          </w:tcPr>
          <w:p w14:paraId="3D749E4E" w14:textId="77777777" w:rsidR="00111B59" w:rsidRPr="00EE3278" w:rsidRDefault="008B1C7B" w:rsidP="008B1C7B">
            <w:pPr>
              <w:jc w:val="both"/>
              <w:rPr>
                <w:sz w:val="18"/>
                <w:szCs w:val="12"/>
              </w:rPr>
            </w:pPr>
            <w:r>
              <w:rPr>
                <w:sz w:val="18"/>
                <w:szCs w:val="12"/>
              </w:rPr>
              <w:t>161</w:t>
            </w:r>
          </w:p>
        </w:tc>
        <w:tc>
          <w:tcPr>
            <w:tcW w:w="630" w:type="dxa"/>
          </w:tcPr>
          <w:p w14:paraId="3DE9F7E5" w14:textId="77777777" w:rsidR="00111B59" w:rsidRPr="00EE3278" w:rsidRDefault="008B1C7B" w:rsidP="008B1C7B">
            <w:pPr>
              <w:jc w:val="both"/>
              <w:rPr>
                <w:sz w:val="18"/>
                <w:szCs w:val="12"/>
              </w:rPr>
            </w:pPr>
            <w:r>
              <w:rPr>
                <w:sz w:val="18"/>
                <w:szCs w:val="12"/>
              </w:rPr>
              <w:t>49</w:t>
            </w:r>
            <w:r w:rsidR="00F00AE2">
              <w:rPr>
                <w:sz w:val="18"/>
                <w:szCs w:val="12"/>
              </w:rPr>
              <w:t>%</w:t>
            </w:r>
          </w:p>
        </w:tc>
        <w:tc>
          <w:tcPr>
            <w:tcW w:w="540" w:type="dxa"/>
          </w:tcPr>
          <w:p w14:paraId="53D7D2B3" w14:textId="77777777" w:rsidR="00111B59" w:rsidRPr="00EE3278" w:rsidRDefault="008B1C7B" w:rsidP="008B1C7B">
            <w:pPr>
              <w:jc w:val="both"/>
              <w:rPr>
                <w:sz w:val="18"/>
                <w:szCs w:val="12"/>
              </w:rPr>
            </w:pPr>
            <w:r>
              <w:rPr>
                <w:sz w:val="18"/>
                <w:szCs w:val="12"/>
              </w:rPr>
              <w:t>92</w:t>
            </w:r>
          </w:p>
        </w:tc>
        <w:tc>
          <w:tcPr>
            <w:tcW w:w="630" w:type="dxa"/>
          </w:tcPr>
          <w:p w14:paraId="19BAF3F2" w14:textId="77777777" w:rsidR="00111B59" w:rsidRPr="00EE3278" w:rsidRDefault="008B1C7B" w:rsidP="008B1C7B">
            <w:pPr>
              <w:jc w:val="both"/>
              <w:rPr>
                <w:sz w:val="18"/>
                <w:szCs w:val="12"/>
              </w:rPr>
            </w:pPr>
            <w:r>
              <w:rPr>
                <w:sz w:val="18"/>
                <w:szCs w:val="12"/>
              </w:rPr>
              <w:t>28</w:t>
            </w:r>
            <w:r w:rsidR="00F00AE2">
              <w:rPr>
                <w:sz w:val="18"/>
                <w:szCs w:val="12"/>
              </w:rPr>
              <w:t>%</w:t>
            </w:r>
          </w:p>
        </w:tc>
        <w:tc>
          <w:tcPr>
            <w:tcW w:w="630" w:type="dxa"/>
          </w:tcPr>
          <w:p w14:paraId="342D595D" w14:textId="77777777" w:rsidR="00111B59" w:rsidRPr="00EE3278" w:rsidRDefault="008B1C7B" w:rsidP="008B1C7B">
            <w:pPr>
              <w:jc w:val="both"/>
              <w:rPr>
                <w:sz w:val="18"/>
                <w:szCs w:val="12"/>
              </w:rPr>
            </w:pPr>
            <w:r>
              <w:rPr>
                <w:sz w:val="18"/>
                <w:szCs w:val="12"/>
              </w:rPr>
              <w:t>0.443</w:t>
            </w:r>
          </w:p>
        </w:tc>
        <w:tc>
          <w:tcPr>
            <w:tcW w:w="450" w:type="dxa"/>
          </w:tcPr>
          <w:p w14:paraId="4ACA2571" w14:textId="77777777" w:rsidR="00111B59" w:rsidRPr="00EE3278" w:rsidRDefault="008B1C7B" w:rsidP="008B1C7B">
            <w:pPr>
              <w:jc w:val="both"/>
              <w:rPr>
                <w:sz w:val="18"/>
                <w:szCs w:val="12"/>
              </w:rPr>
            </w:pPr>
            <w:r>
              <w:rPr>
                <w:sz w:val="18"/>
                <w:szCs w:val="12"/>
              </w:rPr>
              <w:t>3</w:t>
            </w:r>
            <w:r w:rsidRPr="008B1C7B">
              <w:rPr>
                <w:sz w:val="18"/>
                <w:szCs w:val="12"/>
                <w:vertAlign w:val="superscript"/>
              </w:rPr>
              <w:t>rd</w:t>
            </w:r>
            <w:r>
              <w:rPr>
                <w:sz w:val="18"/>
                <w:szCs w:val="12"/>
              </w:rPr>
              <w:t xml:space="preserve"> </w:t>
            </w:r>
          </w:p>
        </w:tc>
        <w:tc>
          <w:tcPr>
            <w:tcW w:w="630" w:type="dxa"/>
          </w:tcPr>
          <w:p w14:paraId="480B4607" w14:textId="77777777" w:rsidR="00111B59" w:rsidRPr="00EE3278" w:rsidRDefault="00890100" w:rsidP="008B1C7B">
            <w:pPr>
              <w:jc w:val="both"/>
              <w:rPr>
                <w:sz w:val="18"/>
                <w:szCs w:val="12"/>
              </w:rPr>
            </w:pPr>
            <w:r>
              <w:rPr>
                <w:sz w:val="18"/>
                <w:szCs w:val="12"/>
              </w:rPr>
              <w:t>331</w:t>
            </w:r>
          </w:p>
        </w:tc>
      </w:tr>
      <w:tr w:rsidR="00111B59" w:rsidRPr="00440B4C" w14:paraId="7698CF08" w14:textId="77777777" w:rsidTr="00F00AE2">
        <w:tc>
          <w:tcPr>
            <w:tcW w:w="499" w:type="dxa"/>
          </w:tcPr>
          <w:p w14:paraId="1E0D572E" w14:textId="77777777" w:rsidR="00111B59" w:rsidRPr="00440B4C" w:rsidRDefault="001E0BAF" w:rsidP="008B1C7B">
            <w:pPr>
              <w:spacing w:line="480" w:lineRule="auto"/>
              <w:jc w:val="both"/>
              <w:rPr>
                <w:sz w:val="14"/>
                <w:szCs w:val="12"/>
              </w:rPr>
            </w:pPr>
            <w:r>
              <w:rPr>
                <w:sz w:val="14"/>
                <w:szCs w:val="12"/>
              </w:rPr>
              <w:t>5.</w:t>
            </w:r>
          </w:p>
        </w:tc>
        <w:tc>
          <w:tcPr>
            <w:tcW w:w="1740" w:type="dxa"/>
          </w:tcPr>
          <w:p w14:paraId="00D63DFB" w14:textId="77777777" w:rsidR="00111B59" w:rsidRPr="00C53328" w:rsidRDefault="00C53328" w:rsidP="008B1C7B">
            <w:pPr>
              <w:spacing w:line="276" w:lineRule="auto"/>
              <w:jc w:val="both"/>
              <w:rPr>
                <w:sz w:val="16"/>
                <w:szCs w:val="14"/>
              </w:rPr>
            </w:pPr>
            <w:r w:rsidRPr="00C53328">
              <w:rPr>
                <w:sz w:val="16"/>
                <w:szCs w:val="14"/>
              </w:rPr>
              <w:t>Delay on the progress of project work.</w:t>
            </w:r>
          </w:p>
        </w:tc>
        <w:tc>
          <w:tcPr>
            <w:tcW w:w="637" w:type="dxa"/>
          </w:tcPr>
          <w:p w14:paraId="3614777D" w14:textId="77777777" w:rsidR="00111B59" w:rsidRPr="00813CE3" w:rsidRDefault="008B1C7B" w:rsidP="008B1C7B">
            <w:pPr>
              <w:spacing w:line="480" w:lineRule="auto"/>
              <w:jc w:val="both"/>
              <w:rPr>
                <w:sz w:val="16"/>
                <w:szCs w:val="12"/>
              </w:rPr>
            </w:pPr>
            <w:r>
              <w:rPr>
                <w:sz w:val="16"/>
                <w:szCs w:val="12"/>
              </w:rPr>
              <w:t>6</w:t>
            </w:r>
          </w:p>
        </w:tc>
        <w:tc>
          <w:tcPr>
            <w:tcW w:w="546" w:type="dxa"/>
          </w:tcPr>
          <w:p w14:paraId="4A38BDD1" w14:textId="77777777" w:rsidR="00111B59" w:rsidRPr="00813CE3" w:rsidRDefault="008B1C7B" w:rsidP="008B1C7B">
            <w:pPr>
              <w:spacing w:line="480" w:lineRule="auto"/>
              <w:jc w:val="both"/>
              <w:rPr>
                <w:sz w:val="16"/>
                <w:szCs w:val="12"/>
              </w:rPr>
            </w:pPr>
            <w:r>
              <w:rPr>
                <w:sz w:val="16"/>
                <w:szCs w:val="12"/>
              </w:rPr>
              <w:t>2</w:t>
            </w:r>
            <w:r w:rsidR="00F00AE2">
              <w:rPr>
                <w:sz w:val="18"/>
                <w:szCs w:val="12"/>
              </w:rPr>
              <w:t>%</w:t>
            </w:r>
          </w:p>
        </w:tc>
        <w:tc>
          <w:tcPr>
            <w:tcW w:w="486" w:type="dxa"/>
          </w:tcPr>
          <w:p w14:paraId="7DD6E432" w14:textId="77777777" w:rsidR="00111B59" w:rsidRPr="00813CE3" w:rsidRDefault="008B1C7B" w:rsidP="008B1C7B">
            <w:pPr>
              <w:spacing w:line="480" w:lineRule="auto"/>
              <w:jc w:val="both"/>
              <w:rPr>
                <w:sz w:val="16"/>
                <w:szCs w:val="12"/>
              </w:rPr>
            </w:pPr>
            <w:r>
              <w:rPr>
                <w:sz w:val="16"/>
                <w:szCs w:val="12"/>
              </w:rPr>
              <w:t>19</w:t>
            </w:r>
          </w:p>
        </w:tc>
        <w:tc>
          <w:tcPr>
            <w:tcW w:w="546" w:type="dxa"/>
          </w:tcPr>
          <w:p w14:paraId="37FD5A3C" w14:textId="77777777" w:rsidR="00111B59" w:rsidRPr="00813CE3" w:rsidRDefault="008B1C7B" w:rsidP="008B1C7B">
            <w:pPr>
              <w:spacing w:line="480" w:lineRule="auto"/>
              <w:jc w:val="both"/>
              <w:rPr>
                <w:sz w:val="16"/>
                <w:szCs w:val="12"/>
              </w:rPr>
            </w:pPr>
            <w:r>
              <w:rPr>
                <w:sz w:val="16"/>
                <w:szCs w:val="12"/>
              </w:rPr>
              <w:t>6</w:t>
            </w:r>
            <w:r w:rsidR="00F00AE2">
              <w:rPr>
                <w:sz w:val="18"/>
                <w:szCs w:val="12"/>
              </w:rPr>
              <w:t>%</w:t>
            </w:r>
          </w:p>
        </w:tc>
        <w:tc>
          <w:tcPr>
            <w:tcW w:w="486" w:type="dxa"/>
          </w:tcPr>
          <w:p w14:paraId="0D7B843F" w14:textId="77777777" w:rsidR="00111B59" w:rsidRPr="00813CE3" w:rsidRDefault="008B1C7B" w:rsidP="008B1C7B">
            <w:pPr>
              <w:spacing w:line="480" w:lineRule="auto"/>
              <w:jc w:val="both"/>
              <w:rPr>
                <w:sz w:val="16"/>
                <w:szCs w:val="12"/>
              </w:rPr>
            </w:pPr>
            <w:r>
              <w:rPr>
                <w:sz w:val="16"/>
                <w:szCs w:val="12"/>
              </w:rPr>
              <w:t>33</w:t>
            </w:r>
          </w:p>
        </w:tc>
        <w:tc>
          <w:tcPr>
            <w:tcW w:w="546" w:type="dxa"/>
          </w:tcPr>
          <w:p w14:paraId="568D0D32" w14:textId="77777777" w:rsidR="00111B59" w:rsidRPr="00813CE3" w:rsidRDefault="008B1C7B" w:rsidP="008B1C7B">
            <w:pPr>
              <w:spacing w:line="480" w:lineRule="auto"/>
              <w:jc w:val="both"/>
              <w:rPr>
                <w:sz w:val="16"/>
                <w:szCs w:val="12"/>
              </w:rPr>
            </w:pPr>
            <w:r>
              <w:rPr>
                <w:sz w:val="16"/>
                <w:szCs w:val="12"/>
              </w:rPr>
              <w:t>10</w:t>
            </w:r>
            <w:r w:rsidR="00F00AE2">
              <w:rPr>
                <w:sz w:val="18"/>
                <w:szCs w:val="12"/>
              </w:rPr>
              <w:t>%</w:t>
            </w:r>
          </w:p>
        </w:tc>
        <w:tc>
          <w:tcPr>
            <w:tcW w:w="529" w:type="dxa"/>
          </w:tcPr>
          <w:p w14:paraId="7C402CB9" w14:textId="77777777" w:rsidR="00111B59" w:rsidRPr="00813CE3" w:rsidRDefault="008B1C7B" w:rsidP="008B1C7B">
            <w:pPr>
              <w:spacing w:line="480" w:lineRule="auto"/>
              <w:jc w:val="both"/>
              <w:rPr>
                <w:sz w:val="16"/>
                <w:szCs w:val="12"/>
              </w:rPr>
            </w:pPr>
            <w:r>
              <w:rPr>
                <w:sz w:val="16"/>
                <w:szCs w:val="12"/>
              </w:rPr>
              <w:t>132</w:t>
            </w:r>
          </w:p>
        </w:tc>
        <w:tc>
          <w:tcPr>
            <w:tcW w:w="630" w:type="dxa"/>
          </w:tcPr>
          <w:p w14:paraId="4500B52F" w14:textId="77777777" w:rsidR="00111B59" w:rsidRPr="00813CE3" w:rsidRDefault="008B1C7B" w:rsidP="008B1C7B">
            <w:pPr>
              <w:spacing w:line="480" w:lineRule="auto"/>
              <w:jc w:val="both"/>
              <w:rPr>
                <w:sz w:val="16"/>
                <w:szCs w:val="12"/>
              </w:rPr>
            </w:pPr>
            <w:r>
              <w:rPr>
                <w:sz w:val="16"/>
                <w:szCs w:val="12"/>
              </w:rPr>
              <w:t>40</w:t>
            </w:r>
            <w:r w:rsidR="00F00AE2">
              <w:rPr>
                <w:sz w:val="18"/>
                <w:szCs w:val="12"/>
              </w:rPr>
              <w:t>%</w:t>
            </w:r>
          </w:p>
        </w:tc>
        <w:tc>
          <w:tcPr>
            <w:tcW w:w="540" w:type="dxa"/>
          </w:tcPr>
          <w:p w14:paraId="4733AF34" w14:textId="77777777" w:rsidR="00111B59" w:rsidRPr="00813CE3" w:rsidRDefault="008B1C7B" w:rsidP="008B1C7B">
            <w:pPr>
              <w:spacing w:line="480" w:lineRule="auto"/>
              <w:jc w:val="both"/>
              <w:rPr>
                <w:sz w:val="16"/>
                <w:szCs w:val="12"/>
              </w:rPr>
            </w:pPr>
            <w:r>
              <w:rPr>
                <w:sz w:val="16"/>
                <w:szCs w:val="12"/>
              </w:rPr>
              <w:t>141</w:t>
            </w:r>
          </w:p>
        </w:tc>
        <w:tc>
          <w:tcPr>
            <w:tcW w:w="630" w:type="dxa"/>
          </w:tcPr>
          <w:p w14:paraId="24D543A5" w14:textId="77777777" w:rsidR="00111B59" w:rsidRPr="00813CE3" w:rsidRDefault="008B1C7B" w:rsidP="008B1C7B">
            <w:pPr>
              <w:spacing w:line="480" w:lineRule="auto"/>
              <w:jc w:val="both"/>
              <w:rPr>
                <w:sz w:val="16"/>
                <w:szCs w:val="12"/>
              </w:rPr>
            </w:pPr>
            <w:r>
              <w:rPr>
                <w:sz w:val="16"/>
                <w:szCs w:val="12"/>
              </w:rPr>
              <w:t>42</w:t>
            </w:r>
            <w:r w:rsidR="00F00AE2">
              <w:rPr>
                <w:sz w:val="18"/>
                <w:szCs w:val="12"/>
              </w:rPr>
              <w:t>%</w:t>
            </w:r>
          </w:p>
        </w:tc>
        <w:tc>
          <w:tcPr>
            <w:tcW w:w="630" w:type="dxa"/>
          </w:tcPr>
          <w:p w14:paraId="2490DE0B" w14:textId="77777777" w:rsidR="00111B59" w:rsidRPr="00813CE3" w:rsidRDefault="008B1C7B" w:rsidP="008B1C7B">
            <w:pPr>
              <w:spacing w:line="480" w:lineRule="auto"/>
              <w:jc w:val="both"/>
              <w:rPr>
                <w:sz w:val="16"/>
                <w:szCs w:val="12"/>
              </w:rPr>
            </w:pPr>
            <w:r>
              <w:rPr>
                <w:sz w:val="16"/>
                <w:szCs w:val="12"/>
              </w:rPr>
              <w:t>0.369</w:t>
            </w:r>
          </w:p>
        </w:tc>
        <w:tc>
          <w:tcPr>
            <w:tcW w:w="450" w:type="dxa"/>
          </w:tcPr>
          <w:p w14:paraId="64A32250" w14:textId="77777777" w:rsidR="00111B59" w:rsidRPr="00813CE3" w:rsidRDefault="008B1C7B" w:rsidP="008B1C7B">
            <w:pPr>
              <w:spacing w:line="480" w:lineRule="auto"/>
              <w:jc w:val="both"/>
              <w:rPr>
                <w:sz w:val="16"/>
                <w:szCs w:val="12"/>
              </w:rPr>
            </w:pPr>
            <w:r>
              <w:rPr>
                <w:sz w:val="16"/>
                <w:szCs w:val="12"/>
              </w:rPr>
              <w:t>6</w:t>
            </w:r>
            <w:r w:rsidRPr="008B1C7B">
              <w:rPr>
                <w:sz w:val="16"/>
                <w:szCs w:val="12"/>
                <w:vertAlign w:val="superscript"/>
              </w:rPr>
              <w:t>th</w:t>
            </w:r>
            <w:r>
              <w:rPr>
                <w:sz w:val="16"/>
                <w:szCs w:val="12"/>
              </w:rPr>
              <w:t xml:space="preserve"> </w:t>
            </w:r>
          </w:p>
        </w:tc>
        <w:tc>
          <w:tcPr>
            <w:tcW w:w="630" w:type="dxa"/>
          </w:tcPr>
          <w:p w14:paraId="61683A7E" w14:textId="77777777" w:rsidR="00111B59" w:rsidRPr="00813CE3" w:rsidRDefault="00890100" w:rsidP="008B1C7B">
            <w:pPr>
              <w:spacing w:line="480" w:lineRule="auto"/>
              <w:jc w:val="both"/>
              <w:rPr>
                <w:sz w:val="16"/>
                <w:szCs w:val="12"/>
              </w:rPr>
            </w:pPr>
            <w:r>
              <w:rPr>
                <w:sz w:val="18"/>
                <w:szCs w:val="12"/>
              </w:rPr>
              <w:t>331</w:t>
            </w:r>
          </w:p>
        </w:tc>
      </w:tr>
      <w:tr w:rsidR="00111B59" w:rsidRPr="00440B4C" w14:paraId="641E9F0B" w14:textId="77777777" w:rsidTr="00F00AE2">
        <w:tc>
          <w:tcPr>
            <w:tcW w:w="499" w:type="dxa"/>
          </w:tcPr>
          <w:p w14:paraId="5F4B6F40" w14:textId="77777777" w:rsidR="00111B59" w:rsidRPr="00440B4C" w:rsidRDefault="001E0BAF" w:rsidP="008B1C7B">
            <w:pPr>
              <w:spacing w:line="480" w:lineRule="auto"/>
              <w:jc w:val="both"/>
              <w:rPr>
                <w:sz w:val="14"/>
                <w:szCs w:val="12"/>
              </w:rPr>
            </w:pPr>
            <w:r>
              <w:rPr>
                <w:sz w:val="14"/>
                <w:szCs w:val="12"/>
              </w:rPr>
              <w:t>6.</w:t>
            </w:r>
          </w:p>
        </w:tc>
        <w:tc>
          <w:tcPr>
            <w:tcW w:w="1740" w:type="dxa"/>
          </w:tcPr>
          <w:p w14:paraId="6BF7C223" w14:textId="77777777" w:rsidR="00111B59" w:rsidRPr="00C53328" w:rsidRDefault="00C53328" w:rsidP="008B1C7B">
            <w:pPr>
              <w:spacing w:line="276" w:lineRule="auto"/>
              <w:jc w:val="both"/>
              <w:rPr>
                <w:sz w:val="16"/>
                <w:szCs w:val="14"/>
              </w:rPr>
            </w:pPr>
            <w:r w:rsidRPr="00C53328">
              <w:rPr>
                <w:sz w:val="16"/>
                <w:szCs w:val="14"/>
              </w:rPr>
              <w:t xml:space="preserve">High rate of </w:t>
            </w:r>
            <w:proofErr w:type="gramStart"/>
            <w:r w:rsidRPr="00C53328">
              <w:rPr>
                <w:sz w:val="16"/>
                <w:szCs w:val="14"/>
              </w:rPr>
              <w:t>contractors</w:t>
            </w:r>
            <w:proofErr w:type="gramEnd"/>
            <w:r w:rsidRPr="00C53328">
              <w:rPr>
                <w:sz w:val="16"/>
                <w:szCs w:val="14"/>
              </w:rPr>
              <w:t xml:space="preserve"> fraudulent practices  </w:t>
            </w:r>
          </w:p>
        </w:tc>
        <w:tc>
          <w:tcPr>
            <w:tcW w:w="637" w:type="dxa"/>
          </w:tcPr>
          <w:p w14:paraId="1ADFBB64" w14:textId="77777777" w:rsidR="00111B59" w:rsidRPr="00EE3278" w:rsidRDefault="008B1C7B" w:rsidP="008B1C7B">
            <w:pPr>
              <w:spacing w:line="480" w:lineRule="auto"/>
              <w:jc w:val="both"/>
              <w:rPr>
                <w:sz w:val="18"/>
                <w:szCs w:val="12"/>
              </w:rPr>
            </w:pPr>
            <w:r>
              <w:rPr>
                <w:sz w:val="18"/>
                <w:szCs w:val="12"/>
              </w:rPr>
              <w:t>46</w:t>
            </w:r>
          </w:p>
        </w:tc>
        <w:tc>
          <w:tcPr>
            <w:tcW w:w="546" w:type="dxa"/>
          </w:tcPr>
          <w:p w14:paraId="1424BCC7" w14:textId="77777777" w:rsidR="00111B59" w:rsidRPr="00EE3278" w:rsidRDefault="008B1C7B" w:rsidP="008B1C7B">
            <w:pPr>
              <w:spacing w:line="480" w:lineRule="auto"/>
              <w:jc w:val="both"/>
              <w:rPr>
                <w:sz w:val="18"/>
                <w:szCs w:val="12"/>
              </w:rPr>
            </w:pPr>
            <w:r>
              <w:rPr>
                <w:sz w:val="18"/>
                <w:szCs w:val="12"/>
              </w:rPr>
              <w:t>14</w:t>
            </w:r>
            <w:r w:rsidR="00F00AE2">
              <w:rPr>
                <w:sz w:val="18"/>
                <w:szCs w:val="12"/>
              </w:rPr>
              <w:t>%</w:t>
            </w:r>
          </w:p>
        </w:tc>
        <w:tc>
          <w:tcPr>
            <w:tcW w:w="486" w:type="dxa"/>
          </w:tcPr>
          <w:p w14:paraId="606AE2C7" w14:textId="77777777" w:rsidR="00111B59" w:rsidRPr="00EE3278" w:rsidRDefault="008B1C7B" w:rsidP="008B1C7B">
            <w:pPr>
              <w:spacing w:line="480" w:lineRule="auto"/>
              <w:jc w:val="both"/>
              <w:rPr>
                <w:sz w:val="18"/>
                <w:szCs w:val="12"/>
              </w:rPr>
            </w:pPr>
            <w:r>
              <w:rPr>
                <w:sz w:val="18"/>
                <w:szCs w:val="12"/>
              </w:rPr>
              <w:t>9</w:t>
            </w:r>
          </w:p>
        </w:tc>
        <w:tc>
          <w:tcPr>
            <w:tcW w:w="546" w:type="dxa"/>
          </w:tcPr>
          <w:p w14:paraId="7F8AC6E1" w14:textId="77777777" w:rsidR="00111B59" w:rsidRPr="00EE3278" w:rsidRDefault="008B1C7B" w:rsidP="008B1C7B">
            <w:pPr>
              <w:spacing w:line="480" w:lineRule="auto"/>
              <w:jc w:val="both"/>
              <w:rPr>
                <w:sz w:val="18"/>
                <w:szCs w:val="12"/>
              </w:rPr>
            </w:pPr>
            <w:r>
              <w:rPr>
                <w:sz w:val="18"/>
                <w:szCs w:val="12"/>
              </w:rPr>
              <w:t>3</w:t>
            </w:r>
            <w:r w:rsidR="00F00AE2">
              <w:rPr>
                <w:sz w:val="18"/>
                <w:szCs w:val="12"/>
              </w:rPr>
              <w:t>%</w:t>
            </w:r>
          </w:p>
        </w:tc>
        <w:tc>
          <w:tcPr>
            <w:tcW w:w="486" w:type="dxa"/>
          </w:tcPr>
          <w:p w14:paraId="09FC96BC" w14:textId="77777777" w:rsidR="00111B59" w:rsidRPr="00EE3278" w:rsidRDefault="008B1C7B" w:rsidP="008B1C7B">
            <w:pPr>
              <w:spacing w:line="480" w:lineRule="auto"/>
              <w:jc w:val="both"/>
              <w:rPr>
                <w:sz w:val="18"/>
                <w:szCs w:val="12"/>
              </w:rPr>
            </w:pPr>
            <w:r>
              <w:rPr>
                <w:sz w:val="18"/>
                <w:szCs w:val="12"/>
              </w:rPr>
              <w:t>28</w:t>
            </w:r>
          </w:p>
        </w:tc>
        <w:tc>
          <w:tcPr>
            <w:tcW w:w="546" w:type="dxa"/>
          </w:tcPr>
          <w:p w14:paraId="3A2F5A7A" w14:textId="77777777" w:rsidR="00111B59" w:rsidRPr="00EE3278" w:rsidRDefault="008B1C7B" w:rsidP="008B1C7B">
            <w:pPr>
              <w:spacing w:line="480" w:lineRule="auto"/>
              <w:jc w:val="both"/>
              <w:rPr>
                <w:sz w:val="18"/>
                <w:szCs w:val="12"/>
              </w:rPr>
            </w:pPr>
            <w:r>
              <w:rPr>
                <w:sz w:val="18"/>
                <w:szCs w:val="12"/>
              </w:rPr>
              <w:t>8</w:t>
            </w:r>
            <w:r w:rsidR="00F00AE2">
              <w:rPr>
                <w:sz w:val="18"/>
                <w:szCs w:val="12"/>
              </w:rPr>
              <w:t>%</w:t>
            </w:r>
          </w:p>
        </w:tc>
        <w:tc>
          <w:tcPr>
            <w:tcW w:w="529" w:type="dxa"/>
          </w:tcPr>
          <w:p w14:paraId="45AECC4B" w14:textId="77777777" w:rsidR="00111B59" w:rsidRPr="00EE3278" w:rsidRDefault="008B1C7B" w:rsidP="008B1C7B">
            <w:pPr>
              <w:spacing w:line="480" w:lineRule="auto"/>
              <w:jc w:val="both"/>
              <w:rPr>
                <w:sz w:val="18"/>
                <w:szCs w:val="12"/>
              </w:rPr>
            </w:pPr>
            <w:r>
              <w:rPr>
                <w:sz w:val="18"/>
                <w:szCs w:val="12"/>
              </w:rPr>
              <w:t>221</w:t>
            </w:r>
          </w:p>
        </w:tc>
        <w:tc>
          <w:tcPr>
            <w:tcW w:w="630" w:type="dxa"/>
          </w:tcPr>
          <w:p w14:paraId="5DE02825" w14:textId="77777777" w:rsidR="00111B59" w:rsidRPr="00EE3278" w:rsidRDefault="008B1C7B" w:rsidP="008B1C7B">
            <w:pPr>
              <w:spacing w:line="480" w:lineRule="auto"/>
              <w:jc w:val="both"/>
              <w:rPr>
                <w:sz w:val="18"/>
                <w:szCs w:val="12"/>
              </w:rPr>
            </w:pPr>
            <w:r>
              <w:rPr>
                <w:sz w:val="18"/>
                <w:szCs w:val="12"/>
              </w:rPr>
              <w:t>67</w:t>
            </w:r>
            <w:r w:rsidR="00F00AE2">
              <w:rPr>
                <w:sz w:val="18"/>
                <w:szCs w:val="12"/>
              </w:rPr>
              <w:t>%</w:t>
            </w:r>
          </w:p>
        </w:tc>
        <w:tc>
          <w:tcPr>
            <w:tcW w:w="540" w:type="dxa"/>
          </w:tcPr>
          <w:p w14:paraId="7B70F78B" w14:textId="77777777" w:rsidR="00111B59" w:rsidRPr="00EE3278" w:rsidRDefault="008B1C7B" w:rsidP="008B1C7B">
            <w:pPr>
              <w:spacing w:line="480" w:lineRule="auto"/>
              <w:jc w:val="both"/>
              <w:rPr>
                <w:sz w:val="18"/>
                <w:szCs w:val="12"/>
              </w:rPr>
            </w:pPr>
            <w:r>
              <w:rPr>
                <w:sz w:val="18"/>
                <w:szCs w:val="12"/>
              </w:rPr>
              <w:t>27</w:t>
            </w:r>
          </w:p>
        </w:tc>
        <w:tc>
          <w:tcPr>
            <w:tcW w:w="630" w:type="dxa"/>
          </w:tcPr>
          <w:p w14:paraId="37D5831C" w14:textId="77777777" w:rsidR="00111B59" w:rsidRPr="00EE3278" w:rsidRDefault="008B1C7B" w:rsidP="008B1C7B">
            <w:pPr>
              <w:spacing w:line="480" w:lineRule="auto"/>
              <w:jc w:val="both"/>
              <w:rPr>
                <w:sz w:val="18"/>
                <w:szCs w:val="12"/>
              </w:rPr>
            </w:pPr>
            <w:r>
              <w:rPr>
                <w:sz w:val="18"/>
                <w:szCs w:val="12"/>
              </w:rPr>
              <w:t>8</w:t>
            </w:r>
            <w:r w:rsidR="00F00AE2">
              <w:rPr>
                <w:sz w:val="18"/>
                <w:szCs w:val="12"/>
              </w:rPr>
              <w:t>%</w:t>
            </w:r>
          </w:p>
        </w:tc>
        <w:tc>
          <w:tcPr>
            <w:tcW w:w="630" w:type="dxa"/>
          </w:tcPr>
          <w:p w14:paraId="1513AD81" w14:textId="77777777" w:rsidR="00111B59" w:rsidRPr="00EE3278" w:rsidRDefault="008B1C7B" w:rsidP="008B1C7B">
            <w:pPr>
              <w:spacing w:line="480" w:lineRule="auto"/>
              <w:jc w:val="both"/>
              <w:rPr>
                <w:sz w:val="18"/>
                <w:szCs w:val="12"/>
              </w:rPr>
            </w:pPr>
            <w:r>
              <w:rPr>
                <w:sz w:val="18"/>
                <w:szCs w:val="12"/>
              </w:rPr>
              <w:t>0.495</w:t>
            </w:r>
          </w:p>
        </w:tc>
        <w:tc>
          <w:tcPr>
            <w:tcW w:w="450" w:type="dxa"/>
          </w:tcPr>
          <w:p w14:paraId="2EF3E9A8" w14:textId="77777777" w:rsidR="00111B59" w:rsidRPr="00EE3278" w:rsidRDefault="008B1C7B" w:rsidP="008B1C7B">
            <w:pPr>
              <w:spacing w:line="480" w:lineRule="auto"/>
              <w:jc w:val="both"/>
              <w:rPr>
                <w:sz w:val="18"/>
                <w:szCs w:val="12"/>
              </w:rPr>
            </w:pPr>
            <w:r>
              <w:rPr>
                <w:sz w:val="18"/>
                <w:szCs w:val="12"/>
              </w:rPr>
              <w:t>2</w:t>
            </w:r>
            <w:r w:rsidRPr="008B1C7B">
              <w:rPr>
                <w:sz w:val="18"/>
                <w:szCs w:val="12"/>
                <w:vertAlign w:val="superscript"/>
              </w:rPr>
              <w:t>nd</w:t>
            </w:r>
            <w:r>
              <w:rPr>
                <w:sz w:val="18"/>
                <w:szCs w:val="12"/>
              </w:rPr>
              <w:t xml:space="preserve"> </w:t>
            </w:r>
          </w:p>
        </w:tc>
        <w:tc>
          <w:tcPr>
            <w:tcW w:w="630" w:type="dxa"/>
          </w:tcPr>
          <w:p w14:paraId="5E57A9EC" w14:textId="77777777" w:rsidR="00111B59" w:rsidRPr="00EE3278" w:rsidRDefault="00890100" w:rsidP="008B1C7B">
            <w:pPr>
              <w:spacing w:line="480" w:lineRule="auto"/>
              <w:jc w:val="both"/>
              <w:rPr>
                <w:sz w:val="18"/>
                <w:szCs w:val="12"/>
              </w:rPr>
            </w:pPr>
            <w:r>
              <w:rPr>
                <w:sz w:val="18"/>
                <w:szCs w:val="12"/>
              </w:rPr>
              <w:t>331</w:t>
            </w:r>
          </w:p>
        </w:tc>
      </w:tr>
      <w:tr w:rsidR="00111B59" w:rsidRPr="00440B4C" w14:paraId="7308278E" w14:textId="77777777" w:rsidTr="00F00AE2">
        <w:tc>
          <w:tcPr>
            <w:tcW w:w="499" w:type="dxa"/>
          </w:tcPr>
          <w:p w14:paraId="05C860CF" w14:textId="77777777" w:rsidR="00111B59" w:rsidRPr="00440B4C" w:rsidRDefault="001E0BAF" w:rsidP="008B1C7B">
            <w:pPr>
              <w:spacing w:line="480" w:lineRule="auto"/>
              <w:jc w:val="both"/>
              <w:rPr>
                <w:sz w:val="14"/>
                <w:szCs w:val="12"/>
              </w:rPr>
            </w:pPr>
            <w:r>
              <w:rPr>
                <w:sz w:val="14"/>
                <w:szCs w:val="12"/>
              </w:rPr>
              <w:t>7.</w:t>
            </w:r>
          </w:p>
        </w:tc>
        <w:tc>
          <w:tcPr>
            <w:tcW w:w="1740" w:type="dxa"/>
          </w:tcPr>
          <w:p w14:paraId="7336A9AE" w14:textId="77777777" w:rsidR="00111B59" w:rsidRPr="00C53328" w:rsidRDefault="00890100" w:rsidP="008B1C7B">
            <w:pPr>
              <w:jc w:val="both"/>
              <w:rPr>
                <w:sz w:val="16"/>
                <w:szCs w:val="14"/>
              </w:rPr>
            </w:pPr>
            <w:r w:rsidRPr="00890100">
              <w:rPr>
                <w:sz w:val="16"/>
              </w:rPr>
              <w:t xml:space="preserve">Real estate financial transaction </w:t>
            </w:r>
            <w:proofErr w:type="gramStart"/>
            <w:r w:rsidRPr="00890100">
              <w:rPr>
                <w:sz w:val="16"/>
              </w:rPr>
              <w:t>are</w:t>
            </w:r>
            <w:proofErr w:type="gramEnd"/>
            <w:r w:rsidRPr="00890100">
              <w:rPr>
                <w:sz w:val="16"/>
              </w:rPr>
              <w:t xml:space="preserve"> carried out faster and easier with cashless policy/ enhanced security to real estate business and fraud prevention</w:t>
            </w:r>
          </w:p>
        </w:tc>
        <w:tc>
          <w:tcPr>
            <w:tcW w:w="637" w:type="dxa"/>
          </w:tcPr>
          <w:p w14:paraId="1318792A" w14:textId="77777777" w:rsidR="00111B59" w:rsidRPr="00EE3278" w:rsidRDefault="008B1C7B" w:rsidP="008B1C7B">
            <w:pPr>
              <w:jc w:val="both"/>
              <w:rPr>
                <w:sz w:val="18"/>
                <w:szCs w:val="12"/>
              </w:rPr>
            </w:pPr>
            <w:r>
              <w:rPr>
                <w:sz w:val="18"/>
                <w:szCs w:val="12"/>
              </w:rPr>
              <w:t>81</w:t>
            </w:r>
          </w:p>
        </w:tc>
        <w:tc>
          <w:tcPr>
            <w:tcW w:w="546" w:type="dxa"/>
          </w:tcPr>
          <w:p w14:paraId="2CED0AF6" w14:textId="77777777" w:rsidR="00111B59" w:rsidRPr="00EE3278" w:rsidRDefault="008B1C7B" w:rsidP="008B1C7B">
            <w:pPr>
              <w:jc w:val="both"/>
              <w:rPr>
                <w:sz w:val="18"/>
                <w:szCs w:val="12"/>
              </w:rPr>
            </w:pPr>
            <w:r>
              <w:rPr>
                <w:sz w:val="18"/>
                <w:szCs w:val="12"/>
              </w:rPr>
              <w:t>5</w:t>
            </w:r>
            <w:r w:rsidR="00F00AE2">
              <w:rPr>
                <w:sz w:val="18"/>
                <w:szCs w:val="12"/>
              </w:rPr>
              <w:t>%</w:t>
            </w:r>
          </w:p>
        </w:tc>
        <w:tc>
          <w:tcPr>
            <w:tcW w:w="486" w:type="dxa"/>
          </w:tcPr>
          <w:p w14:paraId="1CCA5CE1" w14:textId="77777777" w:rsidR="00111B59" w:rsidRPr="00EE3278" w:rsidRDefault="008B1C7B" w:rsidP="008B1C7B">
            <w:pPr>
              <w:jc w:val="both"/>
              <w:rPr>
                <w:sz w:val="18"/>
                <w:szCs w:val="12"/>
              </w:rPr>
            </w:pPr>
            <w:r>
              <w:rPr>
                <w:sz w:val="18"/>
                <w:szCs w:val="12"/>
              </w:rPr>
              <w:t>218</w:t>
            </w:r>
          </w:p>
        </w:tc>
        <w:tc>
          <w:tcPr>
            <w:tcW w:w="546" w:type="dxa"/>
          </w:tcPr>
          <w:p w14:paraId="1A59F197" w14:textId="77777777" w:rsidR="00111B59" w:rsidRPr="00EE3278" w:rsidRDefault="008B1C7B" w:rsidP="008B1C7B">
            <w:pPr>
              <w:jc w:val="both"/>
              <w:rPr>
                <w:sz w:val="18"/>
                <w:szCs w:val="12"/>
              </w:rPr>
            </w:pPr>
            <w:r>
              <w:rPr>
                <w:sz w:val="18"/>
                <w:szCs w:val="12"/>
              </w:rPr>
              <w:t>66</w:t>
            </w:r>
            <w:r w:rsidR="00F00AE2">
              <w:rPr>
                <w:sz w:val="18"/>
                <w:szCs w:val="12"/>
              </w:rPr>
              <w:t>%</w:t>
            </w:r>
          </w:p>
        </w:tc>
        <w:tc>
          <w:tcPr>
            <w:tcW w:w="486" w:type="dxa"/>
          </w:tcPr>
          <w:p w14:paraId="0795FD22" w14:textId="77777777" w:rsidR="00111B59" w:rsidRPr="00EE3278" w:rsidRDefault="008B1C7B" w:rsidP="008B1C7B">
            <w:pPr>
              <w:jc w:val="both"/>
              <w:rPr>
                <w:sz w:val="18"/>
                <w:szCs w:val="12"/>
              </w:rPr>
            </w:pPr>
            <w:r>
              <w:rPr>
                <w:sz w:val="18"/>
                <w:szCs w:val="12"/>
              </w:rPr>
              <w:t>17</w:t>
            </w:r>
          </w:p>
        </w:tc>
        <w:tc>
          <w:tcPr>
            <w:tcW w:w="546" w:type="dxa"/>
          </w:tcPr>
          <w:p w14:paraId="201CBB93" w14:textId="77777777" w:rsidR="00111B59" w:rsidRPr="00EE3278" w:rsidRDefault="008B1C7B" w:rsidP="008B1C7B">
            <w:pPr>
              <w:jc w:val="both"/>
              <w:rPr>
                <w:sz w:val="18"/>
                <w:szCs w:val="12"/>
              </w:rPr>
            </w:pPr>
            <w:r>
              <w:rPr>
                <w:sz w:val="18"/>
                <w:szCs w:val="12"/>
              </w:rPr>
              <w:t>5</w:t>
            </w:r>
            <w:r w:rsidR="00F00AE2">
              <w:rPr>
                <w:sz w:val="18"/>
                <w:szCs w:val="12"/>
              </w:rPr>
              <w:t>%</w:t>
            </w:r>
          </w:p>
        </w:tc>
        <w:tc>
          <w:tcPr>
            <w:tcW w:w="529" w:type="dxa"/>
          </w:tcPr>
          <w:p w14:paraId="0954AF0D" w14:textId="77777777" w:rsidR="00111B59" w:rsidRPr="00EE3278" w:rsidRDefault="008B1C7B" w:rsidP="008B1C7B">
            <w:pPr>
              <w:jc w:val="both"/>
              <w:rPr>
                <w:sz w:val="18"/>
                <w:szCs w:val="12"/>
              </w:rPr>
            </w:pPr>
            <w:r>
              <w:rPr>
                <w:sz w:val="18"/>
                <w:szCs w:val="12"/>
              </w:rPr>
              <w:t>7</w:t>
            </w:r>
          </w:p>
        </w:tc>
        <w:tc>
          <w:tcPr>
            <w:tcW w:w="630" w:type="dxa"/>
          </w:tcPr>
          <w:p w14:paraId="10CC457D" w14:textId="77777777" w:rsidR="00111B59" w:rsidRPr="00EE3278" w:rsidRDefault="008B1C7B" w:rsidP="008B1C7B">
            <w:pPr>
              <w:jc w:val="both"/>
              <w:rPr>
                <w:sz w:val="18"/>
                <w:szCs w:val="12"/>
              </w:rPr>
            </w:pPr>
            <w:r>
              <w:rPr>
                <w:sz w:val="18"/>
                <w:szCs w:val="12"/>
              </w:rPr>
              <w:t>2</w:t>
            </w:r>
            <w:r w:rsidR="00F00AE2">
              <w:rPr>
                <w:sz w:val="18"/>
                <w:szCs w:val="12"/>
              </w:rPr>
              <w:t>%</w:t>
            </w:r>
          </w:p>
        </w:tc>
        <w:tc>
          <w:tcPr>
            <w:tcW w:w="540" w:type="dxa"/>
          </w:tcPr>
          <w:p w14:paraId="079295FE" w14:textId="77777777" w:rsidR="00111B59" w:rsidRPr="00EE3278" w:rsidRDefault="008B1C7B" w:rsidP="008B1C7B">
            <w:pPr>
              <w:jc w:val="both"/>
              <w:rPr>
                <w:sz w:val="18"/>
                <w:szCs w:val="12"/>
              </w:rPr>
            </w:pPr>
            <w:r>
              <w:rPr>
                <w:sz w:val="18"/>
                <w:szCs w:val="12"/>
              </w:rPr>
              <w:t>8</w:t>
            </w:r>
          </w:p>
        </w:tc>
        <w:tc>
          <w:tcPr>
            <w:tcW w:w="630" w:type="dxa"/>
          </w:tcPr>
          <w:p w14:paraId="1D90F2FD" w14:textId="77777777" w:rsidR="00111B59" w:rsidRPr="00EE3278" w:rsidRDefault="008B1C7B" w:rsidP="008B1C7B">
            <w:pPr>
              <w:jc w:val="both"/>
              <w:rPr>
                <w:sz w:val="18"/>
                <w:szCs w:val="12"/>
              </w:rPr>
            </w:pPr>
            <w:r>
              <w:rPr>
                <w:sz w:val="18"/>
                <w:szCs w:val="12"/>
              </w:rPr>
              <w:t>2</w:t>
            </w:r>
            <w:r w:rsidR="00F00AE2">
              <w:rPr>
                <w:sz w:val="18"/>
                <w:szCs w:val="12"/>
              </w:rPr>
              <w:t>%</w:t>
            </w:r>
          </w:p>
        </w:tc>
        <w:tc>
          <w:tcPr>
            <w:tcW w:w="630" w:type="dxa"/>
          </w:tcPr>
          <w:p w14:paraId="5CC692D9" w14:textId="77777777" w:rsidR="00111B59" w:rsidRPr="00EE3278" w:rsidRDefault="008B1C7B" w:rsidP="008B1C7B">
            <w:pPr>
              <w:jc w:val="both"/>
              <w:rPr>
                <w:sz w:val="18"/>
                <w:szCs w:val="12"/>
              </w:rPr>
            </w:pPr>
            <w:r>
              <w:rPr>
                <w:sz w:val="18"/>
                <w:szCs w:val="12"/>
              </w:rPr>
              <w:t>0.816</w:t>
            </w:r>
          </w:p>
        </w:tc>
        <w:tc>
          <w:tcPr>
            <w:tcW w:w="450" w:type="dxa"/>
          </w:tcPr>
          <w:p w14:paraId="48FC7ED9" w14:textId="77777777" w:rsidR="00111B59" w:rsidRPr="00EE3278" w:rsidRDefault="008B1C7B" w:rsidP="008B1C7B">
            <w:pPr>
              <w:jc w:val="both"/>
              <w:rPr>
                <w:sz w:val="18"/>
                <w:szCs w:val="12"/>
              </w:rPr>
            </w:pPr>
            <w:r>
              <w:rPr>
                <w:sz w:val="18"/>
                <w:szCs w:val="12"/>
              </w:rPr>
              <w:t>1</w:t>
            </w:r>
            <w:r w:rsidRPr="008B1C7B">
              <w:rPr>
                <w:sz w:val="18"/>
                <w:szCs w:val="12"/>
                <w:vertAlign w:val="superscript"/>
              </w:rPr>
              <w:t>st</w:t>
            </w:r>
            <w:r>
              <w:rPr>
                <w:sz w:val="18"/>
                <w:szCs w:val="12"/>
              </w:rPr>
              <w:t xml:space="preserve"> </w:t>
            </w:r>
          </w:p>
        </w:tc>
        <w:tc>
          <w:tcPr>
            <w:tcW w:w="630" w:type="dxa"/>
          </w:tcPr>
          <w:p w14:paraId="199B39E1" w14:textId="77777777" w:rsidR="00111B59" w:rsidRPr="00EE3278" w:rsidRDefault="00890100" w:rsidP="008B1C7B">
            <w:pPr>
              <w:jc w:val="both"/>
              <w:rPr>
                <w:sz w:val="18"/>
                <w:szCs w:val="12"/>
              </w:rPr>
            </w:pPr>
            <w:r>
              <w:rPr>
                <w:sz w:val="18"/>
                <w:szCs w:val="12"/>
              </w:rPr>
              <w:t>331</w:t>
            </w:r>
          </w:p>
        </w:tc>
      </w:tr>
      <w:tr w:rsidR="00C53328" w:rsidRPr="00440B4C" w14:paraId="4DB91849" w14:textId="77777777" w:rsidTr="00F00AE2">
        <w:tc>
          <w:tcPr>
            <w:tcW w:w="499" w:type="dxa"/>
          </w:tcPr>
          <w:p w14:paraId="1AE262FB" w14:textId="77777777" w:rsidR="00C53328" w:rsidRDefault="00C53328" w:rsidP="00C53328">
            <w:pPr>
              <w:spacing w:line="480" w:lineRule="auto"/>
              <w:jc w:val="both"/>
              <w:rPr>
                <w:sz w:val="14"/>
                <w:szCs w:val="12"/>
              </w:rPr>
            </w:pPr>
            <w:r>
              <w:rPr>
                <w:sz w:val="14"/>
                <w:szCs w:val="12"/>
              </w:rPr>
              <w:t>8.</w:t>
            </w:r>
          </w:p>
        </w:tc>
        <w:tc>
          <w:tcPr>
            <w:tcW w:w="1740" w:type="dxa"/>
            <w:vAlign w:val="center"/>
          </w:tcPr>
          <w:p w14:paraId="79FBFC57" w14:textId="77777777" w:rsidR="00C53328" w:rsidRPr="00C53328" w:rsidRDefault="00C53328" w:rsidP="00C53328">
            <w:pPr>
              <w:autoSpaceDE w:val="0"/>
              <w:autoSpaceDN w:val="0"/>
              <w:adjustRightInd w:val="0"/>
              <w:ind w:right="-86"/>
              <w:rPr>
                <w:sz w:val="16"/>
                <w:szCs w:val="14"/>
              </w:rPr>
            </w:pPr>
            <w:r w:rsidRPr="00C53328">
              <w:rPr>
                <w:sz w:val="16"/>
                <w:szCs w:val="14"/>
              </w:rPr>
              <w:t xml:space="preserve">Delay in investment return. </w:t>
            </w:r>
          </w:p>
        </w:tc>
        <w:tc>
          <w:tcPr>
            <w:tcW w:w="637" w:type="dxa"/>
          </w:tcPr>
          <w:p w14:paraId="530C888B" w14:textId="77777777" w:rsidR="00C53328" w:rsidRPr="00EE3278" w:rsidRDefault="008B1C7B" w:rsidP="00C53328">
            <w:pPr>
              <w:jc w:val="both"/>
              <w:rPr>
                <w:sz w:val="18"/>
                <w:szCs w:val="12"/>
              </w:rPr>
            </w:pPr>
            <w:r>
              <w:rPr>
                <w:sz w:val="18"/>
                <w:szCs w:val="12"/>
              </w:rPr>
              <w:t>13</w:t>
            </w:r>
          </w:p>
        </w:tc>
        <w:tc>
          <w:tcPr>
            <w:tcW w:w="546" w:type="dxa"/>
          </w:tcPr>
          <w:p w14:paraId="22DF2EEA" w14:textId="77777777" w:rsidR="00C53328" w:rsidRPr="00EE3278" w:rsidRDefault="008B1C7B" w:rsidP="00C53328">
            <w:pPr>
              <w:jc w:val="both"/>
              <w:rPr>
                <w:sz w:val="18"/>
                <w:szCs w:val="12"/>
              </w:rPr>
            </w:pPr>
            <w:r>
              <w:rPr>
                <w:sz w:val="18"/>
                <w:szCs w:val="12"/>
              </w:rPr>
              <w:t>4</w:t>
            </w:r>
            <w:r w:rsidR="00F00AE2">
              <w:rPr>
                <w:sz w:val="18"/>
                <w:szCs w:val="12"/>
              </w:rPr>
              <w:t>%</w:t>
            </w:r>
          </w:p>
        </w:tc>
        <w:tc>
          <w:tcPr>
            <w:tcW w:w="486" w:type="dxa"/>
          </w:tcPr>
          <w:p w14:paraId="6717887E" w14:textId="77777777" w:rsidR="00C53328" w:rsidRPr="00EE3278" w:rsidRDefault="008B1C7B" w:rsidP="00C53328">
            <w:pPr>
              <w:jc w:val="both"/>
              <w:rPr>
                <w:sz w:val="18"/>
                <w:szCs w:val="12"/>
              </w:rPr>
            </w:pPr>
            <w:r>
              <w:rPr>
                <w:sz w:val="18"/>
                <w:szCs w:val="12"/>
              </w:rPr>
              <w:t>18</w:t>
            </w:r>
          </w:p>
        </w:tc>
        <w:tc>
          <w:tcPr>
            <w:tcW w:w="546" w:type="dxa"/>
          </w:tcPr>
          <w:p w14:paraId="0CDC408A" w14:textId="77777777" w:rsidR="00C53328" w:rsidRPr="00EE3278" w:rsidRDefault="008B1C7B" w:rsidP="00C53328">
            <w:pPr>
              <w:jc w:val="both"/>
              <w:rPr>
                <w:sz w:val="18"/>
                <w:szCs w:val="12"/>
              </w:rPr>
            </w:pPr>
            <w:r>
              <w:rPr>
                <w:sz w:val="18"/>
                <w:szCs w:val="12"/>
              </w:rPr>
              <w:t>5</w:t>
            </w:r>
            <w:r w:rsidR="00F00AE2">
              <w:rPr>
                <w:sz w:val="18"/>
                <w:szCs w:val="12"/>
              </w:rPr>
              <w:t>%</w:t>
            </w:r>
          </w:p>
        </w:tc>
        <w:tc>
          <w:tcPr>
            <w:tcW w:w="486" w:type="dxa"/>
          </w:tcPr>
          <w:p w14:paraId="78A49DC9" w14:textId="77777777" w:rsidR="00C53328" w:rsidRPr="00EE3278" w:rsidRDefault="008B1C7B" w:rsidP="00C53328">
            <w:pPr>
              <w:jc w:val="both"/>
              <w:rPr>
                <w:sz w:val="18"/>
                <w:szCs w:val="12"/>
              </w:rPr>
            </w:pPr>
            <w:r>
              <w:rPr>
                <w:sz w:val="18"/>
                <w:szCs w:val="12"/>
              </w:rPr>
              <w:t>2</w:t>
            </w:r>
          </w:p>
        </w:tc>
        <w:tc>
          <w:tcPr>
            <w:tcW w:w="546" w:type="dxa"/>
          </w:tcPr>
          <w:p w14:paraId="5E4615F0" w14:textId="77777777" w:rsidR="00C53328" w:rsidRPr="00EE3278" w:rsidRDefault="008B1C7B" w:rsidP="00C53328">
            <w:pPr>
              <w:jc w:val="both"/>
              <w:rPr>
                <w:sz w:val="18"/>
                <w:szCs w:val="12"/>
              </w:rPr>
            </w:pPr>
            <w:r>
              <w:rPr>
                <w:sz w:val="18"/>
                <w:szCs w:val="12"/>
              </w:rPr>
              <w:t>1</w:t>
            </w:r>
            <w:r w:rsidR="00F00AE2">
              <w:rPr>
                <w:sz w:val="18"/>
                <w:szCs w:val="12"/>
              </w:rPr>
              <w:t>%</w:t>
            </w:r>
          </w:p>
        </w:tc>
        <w:tc>
          <w:tcPr>
            <w:tcW w:w="529" w:type="dxa"/>
          </w:tcPr>
          <w:p w14:paraId="41C48402" w14:textId="77777777" w:rsidR="00C53328" w:rsidRPr="00EE3278" w:rsidRDefault="008B1C7B" w:rsidP="00C53328">
            <w:pPr>
              <w:jc w:val="both"/>
              <w:rPr>
                <w:sz w:val="18"/>
                <w:szCs w:val="12"/>
              </w:rPr>
            </w:pPr>
            <w:r>
              <w:rPr>
                <w:sz w:val="18"/>
                <w:szCs w:val="12"/>
              </w:rPr>
              <w:t>46</w:t>
            </w:r>
          </w:p>
        </w:tc>
        <w:tc>
          <w:tcPr>
            <w:tcW w:w="630" w:type="dxa"/>
          </w:tcPr>
          <w:p w14:paraId="2B09292E" w14:textId="77777777" w:rsidR="00C53328" w:rsidRPr="00EE3278" w:rsidRDefault="008B1C7B" w:rsidP="00C53328">
            <w:pPr>
              <w:jc w:val="both"/>
              <w:rPr>
                <w:sz w:val="18"/>
                <w:szCs w:val="12"/>
              </w:rPr>
            </w:pPr>
            <w:r>
              <w:rPr>
                <w:sz w:val="18"/>
                <w:szCs w:val="12"/>
              </w:rPr>
              <w:t>14</w:t>
            </w:r>
            <w:r w:rsidR="00F00AE2">
              <w:rPr>
                <w:sz w:val="18"/>
                <w:szCs w:val="12"/>
              </w:rPr>
              <w:t>%</w:t>
            </w:r>
          </w:p>
        </w:tc>
        <w:tc>
          <w:tcPr>
            <w:tcW w:w="540" w:type="dxa"/>
          </w:tcPr>
          <w:p w14:paraId="197D8522" w14:textId="77777777" w:rsidR="00C53328" w:rsidRPr="00EE3278" w:rsidRDefault="008B1C7B" w:rsidP="00C53328">
            <w:pPr>
              <w:jc w:val="both"/>
              <w:rPr>
                <w:sz w:val="18"/>
                <w:szCs w:val="12"/>
              </w:rPr>
            </w:pPr>
            <w:r>
              <w:rPr>
                <w:sz w:val="18"/>
                <w:szCs w:val="12"/>
              </w:rPr>
              <w:t>252</w:t>
            </w:r>
          </w:p>
        </w:tc>
        <w:tc>
          <w:tcPr>
            <w:tcW w:w="630" w:type="dxa"/>
          </w:tcPr>
          <w:p w14:paraId="7F691E66" w14:textId="77777777" w:rsidR="00C53328" w:rsidRPr="00EE3278" w:rsidRDefault="008B1C7B" w:rsidP="00C53328">
            <w:pPr>
              <w:jc w:val="both"/>
              <w:rPr>
                <w:sz w:val="18"/>
                <w:szCs w:val="12"/>
              </w:rPr>
            </w:pPr>
            <w:r>
              <w:rPr>
                <w:sz w:val="18"/>
                <w:szCs w:val="12"/>
              </w:rPr>
              <w:t>76</w:t>
            </w:r>
            <w:r w:rsidR="00F00AE2">
              <w:rPr>
                <w:sz w:val="18"/>
                <w:szCs w:val="12"/>
              </w:rPr>
              <w:t>%</w:t>
            </w:r>
          </w:p>
        </w:tc>
        <w:tc>
          <w:tcPr>
            <w:tcW w:w="630" w:type="dxa"/>
          </w:tcPr>
          <w:p w14:paraId="7EC01FF8" w14:textId="77777777" w:rsidR="00C53328" w:rsidRPr="00EE3278" w:rsidRDefault="008B1C7B" w:rsidP="00C53328">
            <w:pPr>
              <w:jc w:val="both"/>
              <w:rPr>
                <w:sz w:val="18"/>
                <w:szCs w:val="12"/>
              </w:rPr>
            </w:pPr>
            <w:r>
              <w:rPr>
                <w:sz w:val="18"/>
                <w:szCs w:val="12"/>
              </w:rPr>
              <w:t>0.294</w:t>
            </w:r>
          </w:p>
        </w:tc>
        <w:tc>
          <w:tcPr>
            <w:tcW w:w="450" w:type="dxa"/>
          </w:tcPr>
          <w:p w14:paraId="2B97631B" w14:textId="77777777" w:rsidR="00C53328" w:rsidRPr="00EE3278" w:rsidRDefault="008B1C7B" w:rsidP="00C53328">
            <w:pPr>
              <w:jc w:val="both"/>
              <w:rPr>
                <w:sz w:val="18"/>
                <w:szCs w:val="12"/>
              </w:rPr>
            </w:pPr>
            <w:r>
              <w:rPr>
                <w:sz w:val="18"/>
                <w:szCs w:val="12"/>
              </w:rPr>
              <w:t>9</w:t>
            </w:r>
            <w:r w:rsidRPr="008B1C7B">
              <w:rPr>
                <w:sz w:val="18"/>
                <w:szCs w:val="12"/>
                <w:vertAlign w:val="superscript"/>
              </w:rPr>
              <w:t>th</w:t>
            </w:r>
            <w:r>
              <w:rPr>
                <w:sz w:val="18"/>
                <w:szCs w:val="12"/>
              </w:rPr>
              <w:t xml:space="preserve"> </w:t>
            </w:r>
          </w:p>
        </w:tc>
        <w:tc>
          <w:tcPr>
            <w:tcW w:w="630" w:type="dxa"/>
          </w:tcPr>
          <w:p w14:paraId="69C1DFF1" w14:textId="77777777" w:rsidR="00C53328" w:rsidRPr="00EE3278" w:rsidRDefault="00890100" w:rsidP="00C53328">
            <w:pPr>
              <w:jc w:val="both"/>
              <w:rPr>
                <w:sz w:val="18"/>
                <w:szCs w:val="12"/>
              </w:rPr>
            </w:pPr>
            <w:r>
              <w:rPr>
                <w:sz w:val="18"/>
                <w:szCs w:val="12"/>
              </w:rPr>
              <w:t>331</w:t>
            </w:r>
          </w:p>
        </w:tc>
      </w:tr>
      <w:tr w:rsidR="00C53328" w:rsidRPr="00440B4C" w14:paraId="3CCA171D" w14:textId="77777777" w:rsidTr="00F00AE2">
        <w:tc>
          <w:tcPr>
            <w:tcW w:w="499" w:type="dxa"/>
          </w:tcPr>
          <w:p w14:paraId="50E58C66" w14:textId="77777777" w:rsidR="00C53328" w:rsidRDefault="00C53328" w:rsidP="00C53328">
            <w:pPr>
              <w:spacing w:line="480" w:lineRule="auto"/>
              <w:jc w:val="both"/>
              <w:rPr>
                <w:sz w:val="14"/>
                <w:szCs w:val="12"/>
              </w:rPr>
            </w:pPr>
            <w:r>
              <w:rPr>
                <w:sz w:val="14"/>
                <w:szCs w:val="12"/>
              </w:rPr>
              <w:t>9.</w:t>
            </w:r>
          </w:p>
        </w:tc>
        <w:tc>
          <w:tcPr>
            <w:tcW w:w="1740" w:type="dxa"/>
            <w:vAlign w:val="center"/>
          </w:tcPr>
          <w:p w14:paraId="114803C4" w14:textId="77777777" w:rsidR="00C53328" w:rsidRPr="00C53328" w:rsidRDefault="00C53328" w:rsidP="00C53328">
            <w:pPr>
              <w:autoSpaceDE w:val="0"/>
              <w:autoSpaceDN w:val="0"/>
              <w:adjustRightInd w:val="0"/>
              <w:ind w:right="-86"/>
              <w:rPr>
                <w:sz w:val="16"/>
                <w:szCs w:val="14"/>
              </w:rPr>
            </w:pPr>
            <w:r w:rsidRPr="00C53328">
              <w:rPr>
                <w:sz w:val="16"/>
                <w:szCs w:val="14"/>
              </w:rPr>
              <w:t>Affects the aesthetic value of property</w:t>
            </w:r>
          </w:p>
        </w:tc>
        <w:tc>
          <w:tcPr>
            <w:tcW w:w="637" w:type="dxa"/>
          </w:tcPr>
          <w:p w14:paraId="12C54076" w14:textId="77777777" w:rsidR="00C53328" w:rsidRPr="00EE3278" w:rsidRDefault="008B1C7B" w:rsidP="00C53328">
            <w:pPr>
              <w:jc w:val="both"/>
              <w:rPr>
                <w:sz w:val="18"/>
                <w:szCs w:val="12"/>
              </w:rPr>
            </w:pPr>
            <w:r>
              <w:rPr>
                <w:sz w:val="18"/>
                <w:szCs w:val="12"/>
              </w:rPr>
              <w:t>18</w:t>
            </w:r>
          </w:p>
        </w:tc>
        <w:tc>
          <w:tcPr>
            <w:tcW w:w="546" w:type="dxa"/>
          </w:tcPr>
          <w:p w14:paraId="3446A292" w14:textId="77777777" w:rsidR="00C53328" w:rsidRPr="00EE3278" w:rsidRDefault="008B1C7B" w:rsidP="00C53328">
            <w:pPr>
              <w:jc w:val="both"/>
              <w:rPr>
                <w:sz w:val="18"/>
                <w:szCs w:val="12"/>
              </w:rPr>
            </w:pPr>
            <w:r>
              <w:rPr>
                <w:sz w:val="18"/>
                <w:szCs w:val="12"/>
              </w:rPr>
              <w:t>5</w:t>
            </w:r>
            <w:r w:rsidR="00F00AE2">
              <w:rPr>
                <w:sz w:val="18"/>
                <w:szCs w:val="12"/>
              </w:rPr>
              <w:t>%</w:t>
            </w:r>
          </w:p>
        </w:tc>
        <w:tc>
          <w:tcPr>
            <w:tcW w:w="486" w:type="dxa"/>
          </w:tcPr>
          <w:p w14:paraId="14D77B41" w14:textId="77777777" w:rsidR="00C53328" w:rsidRPr="00EE3278" w:rsidRDefault="008B1C7B" w:rsidP="00C53328">
            <w:pPr>
              <w:jc w:val="both"/>
              <w:rPr>
                <w:sz w:val="18"/>
                <w:szCs w:val="12"/>
              </w:rPr>
            </w:pPr>
            <w:r>
              <w:rPr>
                <w:sz w:val="18"/>
                <w:szCs w:val="12"/>
              </w:rPr>
              <w:t>37</w:t>
            </w:r>
          </w:p>
        </w:tc>
        <w:tc>
          <w:tcPr>
            <w:tcW w:w="546" w:type="dxa"/>
          </w:tcPr>
          <w:p w14:paraId="29A039A4" w14:textId="77777777" w:rsidR="00C53328" w:rsidRPr="00EE3278" w:rsidRDefault="008B1C7B" w:rsidP="00C53328">
            <w:pPr>
              <w:jc w:val="both"/>
              <w:rPr>
                <w:sz w:val="18"/>
                <w:szCs w:val="12"/>
              </w:rPr>
            </w:pPr>
            <w:r>
              <w:rPr>
                <w:sz w:val="18"/>
                <w:szCs w:val="12"/>
              </w:rPr>
              <w:t>11</w:t>
            </w:r>
            <w:r w:rsidR="00F00AE2">
              <w:rPr>
                <w:sz w:val="18"/>
                <w:szCs w:val="12"/>
              </w:rPr>
              <w:t>%</w:t>
            </w:r>
          </w:p>
        </w:tc>
        <w:tc>
          <w:tcPr>
            <w:tcW w:w="486" w:type="dxa"/>
          </w:tcPr>
          <w:p w14:paraId="02D017EE" w14:textId="77777777" w:rsidR="00C53328" w:rsidRPr="00EE3278" w:rsidRDefault="008B1C7B" w:rsidP="00C53328">
            <w:pPr>
              <w:jc w:val="both"/>
              <w:rPr>
                <w:sz w:val="18"/>
                <w:szCs w:val="12"/>
              </w:rPr>
            </w:pPr>
            <w:r>
              <w:rPr>
                <w:sz w:val="18"/>
                <w:szCs w:val="12"/>
              </w:rPr>
              <w:t>7</w:t>
            </w:r>
          </w:p>
        </w:tc>
        <w:tc>
          <w:tcPr>
            <w:tcW w:w="546" w:type="dxa"/>
          </w:tcPr>
          <w:p w14:paraId="0432C6A7" w14:textId="77777777" w:rsidR="00C53328" w:rsidRPr="00EE3278" w:rsidRDefault="008B1C7B" w:rsidP="00C53328">
            <w:pPr>
              <w:jc w:val="both"/>
              <w:rPr>
                <w:sz w:val="18"/>
                <w:szCs w:val="12"/>
              </w:rPr>
            </w:pPr>
            <w:r>
              <w:rPr>
                <w:sz w:val="18"/>
                <w:szCs w:val="12"/>
              </w:rPr>
              <w:t>2</w:t>
            </w:r>
            <w:r w:rsidR="00F00AE2">
              <w:rPr>
                <w:sz w:val="18"/>
                <w:szCs w:val="12"/>
              </w:rPr>
              <w:t>%</w:t>
            </w:r>
          </w:p>
        </w:tc>
        <w:tc>
          <w:tcPr>
            <w:tcW w:w="529" w:type="dxa"/>
          </w:tcPr>
          <w:p w14:paraId="2AFBA932" w14:textId="77777777" w:rsidR="00C53328" w:rsidRPr="00EE3278" w:rsidRDefault="008B1C7B" w:rsidP="00C53328">
            <w:pPr>
              <w:jc w:val="both"/>
              <w:rPr>
                <w:sz w:val="18"/>
                <w:szCs w:val="12"/>
              </w:rPr>
            </w:pPr>
            <w:r>
              <w:rPr>
                <w:sz w:val="18"/>
                <w:szCs w:val="12"/>
              </w:rPr>
              <w:t>188</w:t>
            </w:r>
          </w:p>
        </w:tc>
        <w:tc>
          <w:tcPr>
            <w:tcW w:w="630" w:type="dxa"/>
          </w:tcPr>
          <w:p w14:paraId="1396BA4D" w14:textId="77777777" w:rsidR="00C53328" w:rsidRPr="00EE3278" w:rsidRDefault="008B1C7B" w:rsidP="00C53328">
            <w:pPr>
              <w:jc w:val="both"/>
              <w:rPr>
                <w:sz w:val="18"/>
                <w:szCs w:val="12"/>
              </w:rPr>
            </w:pPr>
            <w:r>
              <w:rPr>
                <w:sz w:val="18"/>
                <w:szCs w:val="12"/>
              </w:rPr>
              <w:t>57</w:t>
            </w:r>
            <w:r w:rsidR="00F00AE2">
              <w:rPr>
                <w:sz w:val="18"/>
                <w:szCs w:val="12"/>
              </w:rPr>
              <w:t>%</w:t>
            </w:r>
          </w:p>
        </w:tc>
        <w:tc>
          <w:tcPr>
            <w:tcW w:w="540" w:type="dxa"/>
          </w:tcPr>
          <w:p w14:paraId="1875C9B8" w14:textId="77777777" w:rsidR="00C53328" w:rsidRPr="00EE3278" w:rsidRDefault="008B1C7B" w:rsidP="00C53328">
            <w:pPr>
              <w:jc w:val="both"/>
              <w:rPr>
                <w:sz w:val="18"/>
                <w:szCs w:val="12"/>
              </w:rPr>
            </w:pPr>
            <w:r>
              <w:rPr>
                <w:sz w:val="18"/>
                <w:szCs w:val="12"/>
              </w:rPr>
              <w:t>81</w:t>
            </w:r>
          </w:p>
        </w:tc>
        <w:tc>
          <w:tcPr>
            <w:tcW w:w="630" w:type="dxa"/>
          </w:tcPr>
          <w:p w14:paraId="79C85A57" w14:textId="77777777" w:rsidR="00C53328" w:rsidRPr="00EE3278" w:rsidRDefault="008B1C7B" w:rsidP="00C53328">
            <w:pPr>
              <w:jc w:val="both"/>
              <w:rPr>
                <w:sz w:val="18"/>
                <w:szCs w:val="12"/>
              </w:rPr>
            </w:pPr>
            <w:r>
              <w:rPr>
                <w:sz w:val="18"/>
                <w:szCs w:val="12"/>
              </w:rPr>
              <w:t>25</w:t>
            </w:r>
            <w:r w:rsidR="00F00AE2">
              <w:rPr>
                <w:sz w:val="18"/>
                <w:szCs w:val="12"/>
              </w:rPr>
              <w:t>%</w:t>
            </w:r>
          </w:p>
        </w:tc>
        <w:tc>
          <w:tcPr>
            <w:tcW w:w="630" w:type="dxa"/>
          </w:tcPr>
          <w:p w14:paraId="163EB089" w14:textId="77777777" w:rsidR="00C53328" w:rsidRPr="00EE3278" w:rsidRDefault="008B1C7B" w:rsidP="00C53328">
            <w:pPr>
              <w:jc w:val="both"/>
              <w:rPr>
                <w:sz w:val="18"/>
                <w:szCs w:val="12"/>
              </w:rPr>
            </w:pPr>
            <w:r>
              <w:rPr>
                <w:sz w:val="16"/>
                <w:szCs w:val="12"/>
              </w:rPr>
              <w:t>0.433</w:t>
            </w:r>
          </w:p>
        </w:tc>
        <w:tc>
          <w:tcPr>
            <w:tcW w:w="450" w:type="dxa"/>
          </w:tcPr>
          <w:p w14:paraId="7E072972" w14:textId="77777777" w:rsidR="00C53328" w:rsidRPr="00EE3278" w:rsidRDefault="008B1C7B" w:rsidP="00C53328">
            <w:pPr>
              <w:jc w:val="both"/>
              <w:rPr>
                <w:sz w:val="18"/>
                <w:szCs w:val="12"/>
              </w:rPr>
            </w:pPr>
            <w:r>
              <w:rPr>
                <w:sz w:val="18"/>
                <w:szCs w:val="12"/>
              </w:rPr>
              <w:t>4</w:t>
            </w:r>
            <w:r w:rsidRPr="008B1C7B">
              <w:rPr>
                <w:sz w:val="18"/>
                <w:szCs w:val="12"/>
                <w:vertAlign w:val="superscript"/>
              </w:rPr>
              <w:t>th</w:t>
            </w:r>
            <w:r>
              <w:rPr>
                <w:sz w:val="18"/>
                <w:szCs w:val="12"/>
              </w:rPr>
              <w:t xml:space="preserve"> </w:t>
            </w:r>
          </w:p>
        </w:tc>
        <w:tc>
          <w:tcPr>
            <w:tcW w:w="630" w:type="dxa"/>
          </w:tcPr>
          <w:p w14:paraId="73CDE4A9" w14:textId="77777777" w:rsidR="00C53328" w:rsidRPr="00EE3278" w:rsidRDefault="00890100" w:rsidP="00C53328">
            <w:pPr>
              <w:jc w:val="both"/>
              <w:rPr>
                <w:sz w:val="18"/>
                <w:szCs w:val="12"/>
              </w:rPr>
            </w:pPr>
            <w:r>
              <w:rPr>
                <w:sz w:val="18"/>
                <w:szCs w:val="12"/>
              </w:rPr>
              <w:t>331</w:t>
            </w:r>
          </w:p>
        </w:tc>
      </w:tr>
    </w:tbl>
    <w:p w14:paraId="2FE586C8" w14:textId="77777777" w:rsidR="00043433" w:rsidRDefault="00111B59" w:rsidP="00043433">
      <w:pPr>
        <w:spacing w:line="480" w:lineRule="auto"/>
        <w:ind w:left="90"/>
        <w:jc w:val="both"/>
      </w:pPr>
      <w:r>
        <w:t xml:space="preserve">Source: </w:t>
      </w:r>
      <w:proofErr w:type="gramStart"/>
      <w:r>
        <w:t>Authors  field</w:t>
      </w:r>
      <w:proofErr w:type="gramEnd"/>
      <w:r>
        <w:t xml:space="preserve"> survey (2024)</w:t>
      </w:r>
    </w:p>
    <w:p w14:paraId="137078EE" w14:textId="53953C4D" w:rsidR="00E35A1C" w:rsidRPr="00E35A1C" w:rsidRDefault="00043433" w:rsidP="00E35A1C">
      <w:pPr>
        <w:spacing w:line="276" w:lineRule="auto"/>
        <w:jc w:val="both"/>
      </w:pPr>
      <w:r>
        <w:lastRenderedPageBreak/>
        <w:t xml:space="preserve">Table 1 shows analysis of the impact of cashless policy on residential property development but further analysis on table 2 using the RII presents impacts of the cashless policy on residential property development in Khana LGA. Respondents were required to indicate the extent to which each of the identified items </w:t>
      </w:r>
      <w:proofErr w:type="gramStart"/>
      <w:r>
        <w:t>has  an</w:t>
      </w:r>
      <w:proofErr w:type="gramEnd"/>
      <w:r>
        <w:t xml:space="preserve"> impact of residential property development using a five (5) point </w:t>
      </w:r>
      <w:proofErr w:type="spellStart"/>
      <w:r>
        <w:t>likert</w:t>
      </w:r>
      <w:proofErr w:type="spellEnd"/>
      <w:r>
        <w:t xml:space="preserve"> scale with values a follows: 5= very large extend, 4= to a large extent, 3= neutral, 2= to a little extend 1= to a very litter extent.</w:t>
      </w:r>
      <w:r w:rsidR="00E35A1C">
        <w:t xml:space="preserve"> </w:t>
      </w:r>
      <w:r w:rsidR="00176641">
        <w:t>As stated in Table 2 above,</w:t>
      </w:r>
      <w:r w:rsidR="00E35A1C" w:rsidRPr="00E35A1C">
        <w:t xml:space="preserve"> 39 respondents (representing 12%) are of the view that the cashless policy has slowed </w:t>
      </w:r>
      <w:proofErr w:type="gramStart"/>
      <w:r w:rsidR="00E35A1C" w:rsidRPr="00E35A1C">
        <w:t>down  activates</w:t>
      </w:r>
      <w:proofErr w:type="gramEnd"/>
      <w:r w:rsidR="00E35A1C" w:rsidRPr="00E35A1C">
        <w:t xml:space="preserve"> in the real estate sector and also reduced market transaction as seen in shrinking sales, leasing and renting activities. And 251 respondents (repressing 76%) are not in agreement) while the remaining 41 respondents (representing 12%) were neutral.</w:t>
      </w:r>
    </w:p>
    <w:p w14:paraId="5CDC06DE" w14:textId="77777777" w:rsidR="00E35A1C" w:rsidRPr="00E35A1C" w:rsidRDefault="00E35A1C" w:rsidP="00E35A1C">
      <w:pPr>
        <w:spacing w:line="276" w:lineRule="auto"/>
        <w:jc w:val="both"/>
      </w:pPr>
      <w:r w:rsidRPr="00E35A1C">
        <w:t>Again, 21 respondents (representing 7%) opined that the new naira policy is already affecting the volume and rate of sale of building materials. Also, 303 respondents (representing 91%) was not in agreement, while 7 of them (2%) are neutral. This does not corroborate with the findings in literature.</w:t>
      </w:r>
    </w:p>
    <w:p w14:paraId="00006CA3" w14:textId="77777777" w:rsidR="00E35A1C" w:rsidRPr="00E35A1C" w:rsidRDefault="00E35A1C" w:rsidP="00E35A1C">
      <w:pPr>
        <w:spacing w:line="276" w:lineRule="auto"/>
        <w:jc w:val="both"/>
      </w:pPr>
      <w:r w:rsidRPr="00E35A1C">
        <w:t xml:space="preserve">Furthermore, 21 respondents (representing 6%) provide that the construction sector/building materials sub-sector is slowing down in performance because of the cashless policy, and 276 </w:t>
      </w:r>
      <w:proofErr w:type="gramStart"/>
      <w:r w:rsidRPr="00E35A1C">
        <w:t>respondents  (</w:t>
      </w:r>
      <w:proofErr w:type="gramEnd"/>
      <w:r w:rsidRPr="00E35A1C">
        <w:t xml:space="preserve"> representing 84%) are not in agreement while 34 respondents, representing 10% were neutral.</w:t>
      </w:r>
    </w:p>
    <w:p w14:paraId="2B54519A" w14:textId="77777777" w:rsidR="00E35A1C" w:rsidRPr="00E35A1C" w:rsidRDefault="00E35A1C" w:rsidP="00E35A1C">
      <w:pPr>
        <w:spacing w:line="276" w:lineRule="auto"/>
        <w:jc w:val="both"/>
      </w:pPr>
      <w:r w:rsidRPr="00E35A1C">
        <w:t>A total of 51 respondents (representing 15%) are of the view that the policy has impact negatively on real estate activities /transactions in the constructions sector, and 253 respondents (representing 77%) are not in agreement while 27 of them (8%) were neutral. This simply means that the policy has positive impact on residential property development.</w:t>
      </w:r>
    </w:p>
    <w:p w14:paraId="5CCB571D" w14:textId="1F37417F" w:rsidR="00E35A1C" w:rsidRPr="00E35A1C" w:rsidRDefault="00E35A1C" w:rsidP="00E35A1C">
      <w:pPr>
        <w:spacing w:line="276" w:lineRule="auto"/>
        <w:jc w:val="both"/>
      </w:pPr>
      <w:r w:rsidRPr="00E35A1C">
        <w:t xml:space="preserve">As indicated on the table 2, 25 respondents (representing 8%) are of the opinion that delay on the progress of project work is another impact of cashless policy on residential real estate development and 273 respondents (representing 82%) are not in agreement while 33 of </w:t>
      </w:r>
      <w:proofErr w:type="gramStart"/>
      <w:r w:rsidRPr="00E35A1C">
        <w:t>them  (</w:t>
      </w:r>
      <w:proofErr w:type="gramEnd"/>
      <w:r w:rsidRPr="00E35A1C">
        <w:t xml:space="preserve">10%) were neutral. </w:t>
      </w:r>
    </w:p>
    <w:p w14:paraId="7FD9D6D0" w14:textId="77777777" w:rsidR="00E35A1C" w:rsidRPr="00E35A1C" w:rsidRDefault="00E35A1C" w:rsidP="00E35A1C">
      <w:pPr>
        <w:spacing w:line="276" w:lineRule="auto"/>
        <w:jc w:val="both"/>
      </w:pPr>
      <w:r w:rsidRPr="00E35A1C">
        <w:t xml:space="preserve">Again, 55 respondents (representing 17%) opined that, high rate of </w:t>
      </w:r>
      <w:proofErr w:type="gramStart"/>
      <w:r w:rsidRPr="00E35A1C">
        <w:t>contractors</w:t>
      </w:r>
      <w:proofErr w:type="gramEnd"/>
      <w:r w:rsidRPr="00E35A1C">
        <w:t xml:space="preserve"> fraudulent practices is another impact, of the policy and 248 respondents (representing 75%) are not in agreement while 33 of them (10%) were neutral, with a mean value of (0.49) was ranked 2</w:t>
      </w:r>
      <w:r w:rsidRPr="00E35A1C">
        <w:rPr>
          <w:vertAlign w:val="superscript"/>
        </w:rPr>
        <w:t>nd</w:t>
      </w:r>
      <w:r w:rsidRPr="00E35A1C">
        <w:t>.</w:t>
      </w:r>
    </w:p>
    <w:p w14:paraId="6312DD40" w14:textId="77777777" w:rsidR="00E35A1C" w:rsidRPr="00E35A1C" w:rsidRDefault="00E35A1C" w:rsidP="00E35A1C">
      <w:pPr>
        <w:spacing w:line="276" w:lineRule="auto"/>
        <w:jc w:val="both"/>
      </w:pPr>
      <w:r w:rsidRPr="00E35A1C">
        <w:t xml:space="preserve">A significant 91% of respondents indicates that real estate financial transaction </w:t>
      </w:r>
      <w:proofErr w:type="gramStart"/>
      <w:r w:rsidRPr="00E35A1C">
        <w:t>are</w:t>
      </w:r>
      <w:proofErr w:type="gramEnd"/>
      <w:r w:rsidRPr="00E35A1C">
        <w:t xml:space="preserve"> carried out faster and easier with cashless policy/enhanced security of real estate business and fraud prevention and (4%) of the respondents are not in agreement while (5%) of them were neutral, with a (mean value of 0.816) was ranked 1</w:t>
      </w:r>
      <w:r w:rsidRPr="00E35A1C">
        <w:rPr>
          <w:vertAlign w:val="superscript"/>
        </w:rPr>
        <w:t>st</w:t>
      </w:r>
      <w:r w:rsidRPr="00E35A1C">
        <w:t xml:space="preserve"> most critical factor that has positive impact on residential property development.</w:t>
      </w:r>
      <w:r w:rsidR="00A7319F" w:rsidRPr="00A7319F">
        <w:t xml:space="preserve"> </w:t>
      </w:r>
      <w:r w:rsidR="00A7319F">
        <w:t xml:space="preserve">This corroborates </w:t>
      </w:r>
      <w:proofErr w:type="spellStart"/>
      <w:r w:rsidR="00A7319F">
        <w:t>Adigwe</w:t>
      </w:r>
      <w:proofErr w:type="spellEnd"/>
      <w:r w:rsidR="00A7319F">
        <w:t xml:space="preserve"> (2022) and </w:t>
      </w:r>
      <w:proofErr w:type="spellStart"/>
      <w:r w:rsidR="00A7319F">
        <w:t>Gbarador</w:t>
      </w:r>
      <w:proofErr w:type="spellEnd"/>
      <w:r w:rsidR="00A7319F">
        <w:t xml:space="preserve"> (2023).</w:t>
      </w:r>
    </w:p>
    <w:p w14:paraId="65BECB78" w14:textId="77777777" w:rsidR="00E35A1C" w:rsidRPr="00E35A1C" w:rsidRDefault="00E35A1C" w:rsidP="00E35A1C">
      <w:pPr>
        <w:spacing w:line="276" w:lineRule="auto"/>
        <w:jc w:val="both"/>
      </w:pPr>
      <w:r w:rsidRPr="00E35A1C">
        <w:t>Furthermore, 31 respondents (representing 9</w:t>
      </w:r>
      <w:proofErr w:type="gramStart"/>
      <w:r w:rsidRPr="00E35A1C">
        <w:t>% )</w:t>
      </w:r>
      <w:proofErr w:type="gramEnd"/>
      <w:r w:rsidRPr="00E35A1C">
        <w:t xml:space="preserve"> provide that delay in investment return is another impact of cashless policy on residential property development, and 298 respondents  (Representing 90%) was not in agreement to it, while, 2 respondents representing 1% were neutral. This has a mean value of (0.29) and ranked 9</w:t>
      </w:r>
      <w:r w:rsidRPr="00E35A1C">
        <w:rPr>
          <w:vertAlign w:val="superscript"/>
        </w:rPr>
        <w:t>th</w:t>
      </w:r>
      <w:r w:rsidRPr="00E35A1C">
        <w:t>.</w:t>
      </w:r>
    </w:p>
    <w:p w14:paraId="6390B806" w14:textId="77777777" w:rsidR="00E35A1C" w:rsidRPr="00E35A1C" w:rsidRDefault="00C01B4C" w:rsidP="00E35A1C">
      <w:pPr>
        <w:spacing w:line="276" w:lineRule="auto"/>
        <w:jc w:val="both"/>
      </w:pPr>
      <w:r>
        <w:lastRenderedPageBreak/>
        <w:t>Furthermore,</w:t>
      </w:r>
      <w:r w:rsidR="00E35A1C" w:rsidRPr="00E35A1C">
        <w:t xml:space="preserve"> 55 respondents </w:t>
      </w:r>
      <w:proofErr w:type="gramStart"/>
      <w:r w:rsidR="00E35A1C" w:rsidRPr="00E35A1C">
        <w:t>( representing</w:t>
      </w:r>
      <w:proofErr w:type="gramEnd"/>
      <w:r w:rsidR="00E35A1C" w:rsidRPr="00E35A1C">
        <w:t xml:space="preserve"> 16 %) said that the policy has impacted/affected the aesthetic value of property, and 269 respondents (representing  82%) was not in agreement to its while 7 (2%) were neutral. This has a mean value of (0.433) and was ranked 4</w:t>
      </w:r>
      <w:r w:rsidR="00E35A1C" w:rsidRPr="00E35A1C">
        <w:rPr>
          <w:vertAlign w:val="superscript"/>
        </w:rPr>
        <w:t>th</w:t>
      </w:r>
      <w:r w:rsidR="00E35A1C" w:rsidRPr="00E35A1C">
        <w:t xml:space="preserve">.           </w:t>
      </w:r>
    </w:p>
    <w:p w14:paraId="41F09A91" w14:textId="25D871B7" w:rsidR="00043433" w:rsidRPr="003815A9" w:rsidRDefault="00C01B4C" w:rsidP="00E35A1C">
      <w:pPr>
        <w:spacing w:line="360" w:lineRule="auto"/>
        <w:jc w:val="both"/>
      </w:pPr>
      <w:r w:rsidRPr="00E35A1C">
        <w:t xml:space="preserve">Finally, </w:t>
      </w:r>
      <w:r w:rsidR="00043433">
        <w:t xml:space="preserve">there was a </w:t>
      </w:r>
      <w:proofErr w:type="gramStart"/>
      <w:r w:rsidR="00043433">
        <w:t>high levels of disagreement</w:t>
      </w:r>
      <w:proofErr w:type="gramEnd"/>
      <w:r w:rsidR="00890100">
        <w:t xml:space="preserve"> on all the items that was ranked from second (2</w:t>
      </w:r>
      <w:r w:rsidR="00890100" w:rsidRPr="00890100">
        <w:rPr>
          <w:vertAlign w:val="superscript"/>
        </w:rPr>
        <w:t>nd</w:t>
      </w:r>
      <w:r w:rsidR="00890100">
        <w:t>) to ninth (9</w:t>
      </w:r>
      <w:r w:rsidR="00890100" w:rsidRPr="00890100">
        <w:rPr>
          <w:vertAlign w:val="superscript"/>
        </w:rPr>
        <w:t>th</w:t>
      </w:r>
      <w:r w:rsidR="00890100">
        <w:t xml:space="preserve">) as shown on the table.2, </w:t>
      </w:r>
      <w:r w:rsidR="00942422">
        <w:t>which indicated</w:t>
      </w:r>
      <w:r w:rsidR="00890100">
        <w:t xml:space="preserve"> a negative impact.</w:t>
      </w:r>
    </w:p>
    <w:p w14:paraId="46668517" w14:textId="77777777" w:rsidR="00227803" w:rsidRPr="00227803" w:rsidRDefault="001816C4" w:rsidP="005C4F61">
      <w:pPr>
        <w:autoSpaceDE w:val="0"/>
        <w:autoSpaceDN w:val="0"/>
        <w:adjustRightInd w:val="0"/>
        <w:spacing w:line="400" w:lineRule="atLeast"/>
        <w:rPr>
          <w:b/>
        </w:rPr>
      </w:pPr>
      <w:r w:rsidRPr="003815A9">
        <w:t xml:space="preserve"> </w:t>
      </w:r>
      <w:r w:rsidR="00227803" w:rsidRPr="00227803">
        <w:rPr>
          <w:b/>
        </w:rPr>
        <w:t>Conclusion</w:t>
      </w:r>
    </w:p>
    <w:p w14:paraId="660CAA15" w14:textId="77777777" w:rsidR="00227803" w:rsidRDefault="00227803" w:rsidP="00227803">
      <w:pPr>
        <w:jc w:val="both"/>
        <w:rPr>
          <w:b/>
        </w:rPr>
      </w:pPr>
    </w:p>
    <w:p w14:paraId="0EE5C298" w14:textId="77777777" w:rsidR="00FB05AD" w:rsidRDefault="005C4F61" w:rsidP="00B6128E">
      <w:pPr>
        <w:spacing w:line="360" w:lineRule="auto"/>
        <w:jc w:val="both"/>
      </w:pPr>
      <w:r w:rsidRPr="008120FF">
        <w:t>Th</w:t>
      </w:r>
      <w:r w:rsidR="00B6128E">
        <w:t>e</w:t>
      </w:r>
      <w:r w:rsidRPr="008120FF">
        <w:t xml:space="preserve"> study which examined</w:t>
      </w:r>
      <w:r>
        <w:t xml:space="preserve"> the impact of cashless policy on residential property development</w:t>
      </w:r>
      <w:r w:rsidR="00FE5C70">
        <w:t>,</w:t>
      </w:r>
      <w:r>
        <w:t xml:space="preserve"> has that cashless policy has significantly enhance residential property development in the area.  T</w:t>
      </w:r>
      <w:r w:rsidRPr="003815A9">
        <w:t>he world has become a global village through the instrumentality of the information communication technology which had made the traditional way of t</w:t>
      </w:r>
      <w:r>
        <w:t>ransacting business gradually disappearing</w:t>
      </w:r>
      <w:r w:rsidRPr="003815A9">
        <w:t xml:space="preserve">. </w:t>
      </w:r>
      <w:r>
        <w:t xml:space="preserve">Thus, the introduction of </w:t>
      </w:r>
      <w:r w:rsidRPr="003815A9">
        <w:t>cashless economy makes an opportunity for a convenient and safer option for physical cash</w:t>
      </w:r>
      <w:r>
        <w:t xml:space="preserve"> transaction. The application of the cashless policy in the real estate business. </w:t>
      </w:r>
      <w:r w:rsidRPr="003815A9">
        <w:t xml:space="preserve">The essence of the introduction of a cashless policy into the economic system ambitious and noble to increase and aid quick financial transaction through the use of </w:t>
      </w:r>
      <w:proofErr w:type="gramStart"/>
      <w:r w:rsidRPr="003815A9">
        <w:t>mobile  banking</w:t>
      </w:r>
      <w:proofErr w:type="gramEnd"/>
      <w:r w:rsidRPr="003815A9">
        <w:t xml:space="preserve"> but  it has not brought the needed benefits to the people of Nigeria especially people living in remote areas. The adoption of a cashless policy in Nigeria’s environment has significant effects on real Estate business transaction and society at large. </w:t>
      </w:r>
      <w:r w:rsidR="00B6128E">
        <w:t xml:space="preserve"> It is therefore recommended that, the </w:t>
      </w:r>
      <w:r w:rsidR="00FB05AD" w:rsidRPr="00FB05AD">
        <w:t xml:space="preserve">government should redesign the cashless policy to reflect the international standards and current realities in the Nigeria economy, so </w:t>
      </w:r>
      <w:r w:rsidR="006A15BA">
        <w:t>as to enhance its impact on the development residential property</w:t>
      </w:r>
      <w:r w:rsidR="00FB05AD" w:rsidRPr="00FB05AD">
        <w:t xml:space="preserve">. </w:t>
      </w:r>
    </w:p>
    <w:p w14:paraId="239BB53A" w14:textId="77777777" w:rsidR="000A7903" w:rsidRPr="003A29C6" w:rsidRDefault="000A7903" w:rsidP="000A7903">
      <w:pPr>
        <w:jc w:val="both"/>
        <w:outlineLvl w:val="0"/>
        <w:rPr>
          <w:rFonts w:ascii="Arial" w:hAnsi="Arial" w:cs="Arial"/>
        </w:rPr>
      </w:pPr>
      <w:r w:rsidRPr="003A29C6">
        <w:rPr>
          <w:rFonts w:ascii="Arial" w:hAnsi="Arial" w:cs="Arial"/>
          <w:b/>
          <w:bCs/>
        </w:rPr>
        <w:t>COMPETING INTERESTS DISCLAIMER:</w:t>
      </w:r>
    </w:p>
    <w:p w14:paraId="27842F83" w14:textId="77777777" w:rsidR="000A7903" w:rsidRDefault="000A7903" w:rsidP="000A7903">
      <w:r w:rsidRPr="00A10EDE">
        <w:t>Authors have declared that they have no known competing financial interests OR non-financial interests OR personal relationships that could have appeared to influence the work reported in this paper.</w:t>
      </w:r>
    </w:p>
    <w:p w14:paraId="62E6235D" w14:textId="77777777" w:rsidR="000A7903" w:rsidRPr="00FB05AD" w:rsidRDefault="000A7903" w:rsidP="00B6128E">
      <w:pPr>
        <w:spacing w:line="360" w:lineRule="auto"/>
        <w:jc w:val="both"/>
      </w:pPr>
    </w:p>
    <w:p w14:paraId="1F670854" w14:textId="77777777" w:rsidR="00FE5C70" w:rsidRDefault="00FE5C70">
      <w:pPr>
        <w:rPr>
          <w:b/>
        </w:rPr>
      </w:pPr>
      <w:r>
        <w:rPr>
          <w:b/>
        </w:rPr>
        <w:br w:type="page"/>
      </w:r>
    </w:p>
    <w:p w14:paraId="4EB74074" w14:textId="77777777" w:rsidR="00227803" w:rsidRPr="00227803" w:rsidRDefault="00227803" w:rsidP="005F73FC">
      <w:pPr>
        <w:spacing w:line="360" w:lineRule="auto"/>
        <w:jc w:val="center"/>
        <w:rPr>
          <w:b/>
        </w:rPr>
      </w:pPr>
      <w:r w:rsidRPr="00227803">
        <w:rPr>
          <w:b/>
        </w:rPr>
        <w:lastRenderedPageBreak/>
        <w:t>References</w:t>
      </w:r>
    </w:p>
    <w:p w14:paraId="673075FC" w14:textId="77777777" w:rsidR="00906ED3" w:rsidRDefault="00906ED3" w:rsidP="00906ED3">
      <w:pPr>
        <w:ind w:left="630" w:hanging="630"/>
        <w:jc w:val="both"/>
      </w:pPr>
      <w:proofErr w:type="spellStart"/>
      <w:r w:rsidRPr="003815A9">
        <w:t>Adegbeju</w:t>
      </w:r>
      <w:proofErr w:type="spellEnd"/>
      <w:r w:rsidRPr="003815A9">
        <w:t xml:space="preserve">, A.A &amp; </w:t>
      </w:r>
      <w:proofErr w:type="spellStart"/>
      <w:r w:rsidRPr="003815A9">
        <w:t>Olokoyo</w:t>
      </w:r>
      <w:proofErr w:type="spellEnd"/>
      <w:r w:rsidRPr="003815A9">
        <w:t xml:space="preserve">, F.O (2008). </w:t>
      </w:r>
      <w:proofErr w:type="spellStart"/>
      <w:r w:rsidRPr="003815A9">
        <w:t>Recapitalisation</w:t>
      </w:r>
      <w:proofErr w:type="spellEnd"/>
      <w:r w:rsidRPr="003815A9">
        <w:t xml:space="preserve"> and banks performance: A case study of Nigerian Banks. </w:t>
      </w:r>
      <w:r w:rsidRPr="003815A9">
        <w:rPr>
          <w:i/>
        </w:rPr>
        <w:t xml:space="preserve">African Economic and Business Review, </w:t>
      </w:r>
      <w:r w:rsidRPr="003815A9">
        <w:t>6(1), 27-41.</w:t>
      </w:r>
    </w:p>
    <w:p w14:paraId="492B2834" w14:textId="77777777" w:rsidR="00720C26" w:rsidRPr="003815A9" w:rsidRDefault="00C869AA" w:rsidP="00720C26">
      <w:pPr>
        <w:ind w:left="630" w:hanging="630"/>
        <w:jc w:val="both"/>
      </w:pPr>
      <w:proofErr w:type="spellStart"/>
      <w:r>
        <w:t>Adigwe</w:t>
      </w:r>
      <w:proofErr w:type="spellEnd"/>
      <w:r>
        <w:t xml:space="preserve">, A.I. (2002). Review of Cashless Economy in Nigeria and the Challenges of Network Infrastructure. International Journal of Social Science and Human Research. </w:t>
      </w:r>
      <w:proofErr w:type="gramStart"/>
      <w:r>
        <w:t>5,(</w:t>
      </w:r>
      <w:proofErr w:type="gramEnd"/>
      <w:r>
        <w:t>3), 1134-1142.</w:t>
      </w:r>
    </w:p>
    <w:p w14:paraId="17B21CB3" w14:textId="77777777" w:rsidR="00906ED3" w:rsidRDefault="00906ED3" w:rsidP="00906ED3">
      <w:pPr>
        <w:ind w:left="630" w:hanging="630"/>
        <w:jc w:val="both"/>
      </w:pPr>
      <w:proofErr w:type="spellStart"/>
      <w:r w:rsidRPr="003815A9">
        <w:t>Anuku</w:t>
      </w:r>
      <w:proofErr w:type="spellEnd"/>
      <w:r w:rsidRPr="003815A9">
        <w:t xml:space="preserve">, A.A (2016). Bank capital and exposure to the financial crisis. </w:t>
      </w:r>
      <w:r w:rsidRPr="003815A9">
        <w:rPr>
          <w:i/>
        </w:rPr>
        <w:t xml:space="preserve">Journal of Economics and Business, </w:t>
      </w:r>
      <w:r w:rsidRPr="003815A9">
        <w:t>64(45), 377-392.</w:t>
      </w:r>
    </w:p>
    <w:p w14:paraId="2703AF48" w14:textId="77777777" w:rsidR="00A01A5C" w:rsidRPr="003815A9" w:rsidRDefault="00A01A5C" w:rsidP="00906ED3">
      <w:pPr>
        <w:ind w:left="630" w:hanging="630"/>
        <w:jc w:val="both"/>
      </w:pPr>
      <w:r>
        <w:t xml:space="preserve">Crotty, M. (1998). The foundations of social research: meaning and perspective in the Research.  Process. London: sage Publication  </w:t>
      </w:r>
    </w:p>
    <w:p w14:paraId="53683618" w14:textId="77777777" w:rsidR="00906ED3" w:rsidRPr="00942422" w:rsidRDefault="00906ED3" w:rsidP="00906ED3">
      <w:pPr>
        <w:rPr>
          <w:sz w:val="10"/>
        </w:rPr>
      </w:pPr>
    </w:p>
    <w:p w14:paraId="5FF027DC" w14:textId="77777777" w:rsidR="00906ED3" w:rsidRDefault="00906ED3" w:rsidP="00906ED3">
      <w:pPr>
        <w:ind w:left="630" w:hanging="630"/>
        <w:jc w:val="both"/>
      </w:pPr>
      <w:proofErr w:type="spellStart"/>
      <w:r w:rsidRPr="003815A9">
        <w:t>Ebipanipre</w:t>
      </w:r>
      <w:proofErr w:type="spellEnd"/>
      <w:r w:rsidRPr="003815A9">
        <w:t xml:space="preserve">, G.M &amp; </w:t>
      </w:r>
      <w:proofErr w:type="spellStart"/>
      <w:r w:rsidRPr="003815A9">
        <w:t>Uyouyo</w:t>
      </w:r>
      <w:proofErr w:type="spellEnd"/>
      <w:r w:rsidRPr="003815A9">
        <w:t xml:space="preserve">, K.O (2017). An empirical analysis of the benefits of cashless economy on Nigeria’s economic development. </w:t>
      </w:r>
      <w:r w:rsidRPr="003815A9">
        <w:rPr>
          <w:i/>
        </w:rPr>
        <w:t>Research Journal of Finance and Accounting</w:t>
      </w:r>
      <w:r w:rsidRPr="003815A9">
        <w:t>, 4(17</w:t>
      </w:r>
      <w:r>
        <w:t>).</w:t>
      </w:r>
    </w:p>
    <w:p w14:paraId="1B360767" w14:textId="77777777" w:rsidR="00906ED3" w:rsidRPr="00942422" w:rsidRDefault="00906ED3" w:rsidP="00906ED3">
      <w:pPr>
        <w:ind w:left="630" w:hanging="630"/>
        <w:jc w:val="both"/>
        <w:rPr>
          <w:sz w:val="8"/>
        </w:rPr>
      </w:pPr>
    </w:p>
    <w:p w14:paraId="02C6C427" w14:textId="77777777" w:rsidR="00906ED3" w:rsidRDefault="00906ED3" w:rsidP="00906ED3">
      <w:pPr>
        <w:ind w:left="630" w:hanging="630"/>
        <w:jc w:val="both"/>
      </w:pPr>
      <w:r w:rsidRPr="003815A9">
        <w:t xml:space="preserve"> </w:t>
      </w:r>
      <w:proofErr w:type="spellStart"/>
      <w:r w:rsidRPr="003815A9">
        <w:t>Ehiedu</w:t>
      </w:r>
      <w:proofErr w:type="spellEnd"/>
      <w:r w:rsidRPr="003815A9">
        <w:t xml:space="preserve">, V.C; </w:t>
      </w:r>
      <w:proofErr w:type="spellStart"/>
      <w:r w:rsidRPr="003815A9">
        <w:t>Odita</w:t>
      </w:r>
      <w:proofErr w:type="spellEnd"/>
      <w:r w:rsidRPr="003815A9">
        <w:t xml:space="preserve">, A.O &amp; </w:t>
      </w:r>
      <w:proofErr w:type="spellStart"/>
      <w:r w:rsidRPr="003815A9">
        <w:t>Ketordu</w:t>
      </w:r>
      <w:proofErr w:type="spellEnd"/>
      <w:r w:rsidRPr="003815A9">
        <w:t xml:space="preserve">, A.A (2020). Cashless policy model and Nigeria Economic Growth. </w:t>
      </w:r>
      <w:r w:rsidRPr="003815A9">
        <w:rPr>
          <w:i/>
        </w:rPr>
        <w:t>Journal of Advanced Research in Dynamical and Control Systems</w:t>
      </w:r>
      <w:r w:rsidRPr="003815A9">
        <w:t>, 12(7), 1976-1982. Doi:10.5373/JARDCS/V.25P7/2020313</w:t>
      </w:r>
    </w:p>
    <w:p w14:paraId="1E5FB575" w14:textId="77777777" w:rsidR="00906ED3" w:rsidRPr="009E3055" w:rsidRDefault="00906ED3" w:rsidP="00906ED3">
      <w:pPr>
        <w:ind w:left="630" w:hanging="630"/>
        <w:jc w:val="both"/>
        <w:rPr>
          <w:sz w:val="18"/>
        </w:rPr>
      </w:pPr>
    </w:p>
    <w:p w14:paraId="58C10034" w14:textId="77777777" w:rsidR="00906ED3" w:rsidRPr="003815A9" w:rsidRDefault="00906ED3" w:rsidP="00906ED3">
      <w:pPr>
        <w:ind w:left="630" w:hanging="630"/>
        <w:jc w:val="both"/>
      </w:pPr>
      <w:r w:rsidRPr="003815A9">
        <w:t xml:space="preserve">Ejiofor, V.E &amp; Rasaki, J.O. (2012). </w:t>
      </w:r>
      <w:proofErr w:type="spellStart"/>
      <w:r w:rsidRPr="003815A9">
        <w:t>Realising</w:t>
      </w:r>
      <w:proofErr w:type="spellEnd"/>
      <w:r w:rsidRPr="003815A9">
        <w:t xml:space="preserve"> the benefits and challenges of cashless economy in Nigeria, </w:t>
      </w:r>
      <w:proofErr w:type="gramStart"/>
      <w:r w:rsidRPr="003815A9">
        <w:t>it</w:t>
      </w:r>
      <w:proofErr w:type="gramEnd"/>
      <w:r w:rsidRPr="003815A9">
        <w:t xml:space="preserve"> perspectives. </w:t>
      </w:r>
      <w:r w:rsidRPr="003815A9">
        <w:rPr>
          <w:i/>
        </w:rPr>
        <w:t>International Journal of Advanced in Computer Science and Technology</w:t>
      </w:r>
      <w:r w:rsidRPr="003815A9">
        <w:t>, 1(1), 7-13.</w:t>
      </w:r>
    </w:p>
    <w:p w14:paraId="7F31AC4B" w14:textId="77777777" w:rsidR="00906ED3" w:rsidRPr="009E3055" w:rsidRDefault="00906ED3" w:rsidP="00906ED3">
      <w:pPr>
        <w:rPr>
          <w:sz w:val="16"/>
        </w:rPr>
      </w:pPr>
    </w:p>
    <w:p w14:paraId="2FABBE8B" w14:textId="77777777" w:rsidR="00906ED3" w:rsidRPr="00C91CE5" w:rsidRDefault="00C91CE5" w:rsidP="00C91CE5">
      <w:pPr>
        <w:ind w:left="630" w:hanging="630"/>
        <w:jc w:val="both"/>
        <w:rPr>
          <w:color w:val="000000" w:themeColor="text1"/>
        </w:rPr>
      </w:pPr>
      <w:r w:rsidRPr="00C91CE5">
        <w:rPr>
          <w:color w:val="000000" w:themeColor="text1"/>
        </w:rPr>
        <w:t xml:space="preserve">Ejiofor, </w:t>
      </w:r>
      <w:r>
        <w:rPr>
          <w:color w:val="000000" w:themeColor="text1"/>
        </w:rPr>
        <w:t>V.E &amp; Rasaki, J.O (2012). Realiz</w:t>
      </w:r>
      <w:r w:rsidRPr="00C91CE5">
        <w:rPr>
          <w:color w:val="000000" w:themeColor="text1"/>
        </w:rPr>
        <w:t xml:space="preserve">ing the benefits and challenges of cashless economy in Nigeria: Its perspective. </w:t>
      </w:r>
      <w:r w:rsidRPr="00C91CE5">
        <w:rPr>
          <w:i/>
          <w:color w:val="000000" w:themeColor="text1"/>
        </w:rPr>
        <w:t>International Journal of Advances in Computer Science and Technology</w:t>
      </w:r>
      <w:r w:rsidRPr="00C91CE5">
        <w:rPr>
          <w:color w:val="000000" w:themeColor="text1"/>
        </w:rPr>
        <w:t>, 1(1), 7-13.</w:t>
      </w:r>
    </w:p>
    <w:p w14:paraId="6AB9B9BA" w14:textId="77777777" w:rsidR="00906ED3" w:rsidRPr="00942422" w:rsidRDefault="00906ED3" w:rsidP="00C91CE5">
      <w:pPr>
        <w:ind w:left="630" w:hanging="630"/>
        <w:jc w:val="both"/>
        <w:rPr>
          <w:sz w:val="12"/>
        </w:rPr>
      </w:pPr>
    </w:p>
    <w:p w14:paraId="72170F9A" w14:textId="77777777" w:rsidR="00597D5F" w:rsidRDefault="00597D5F" w:rsidP="00906ED3">
      <w:pPr>
        <w:ind w:left="630" w:hanging="630"/>
        <w:jc w:val="both"/>
      </w:pPr>
      <w:proofErr w:type="spellStart"/>
      <w:r>
        <w:t>Onoungbo</w:t>
      </w:r>
      <w:proofErr w:type="spellEnd"/>
      <w:r>
        <w:t xml:space="preserve">, M.C. (2012). Monetary policy in developing countries: the case of Nigeria. An unpublished Ph.D. Thesis Submitted to lead University Business School, the </w:t>
      </w:r>
      <w:proofErr w:type="gramStart"/>
      <w:r>
        <w:t>University  of</w:t>
      </w:r>
      <w:proofErr w:type="gramEnd"/>
      <w:r>
        <w:t xml:space="preserve"> Leeds England. </w:t>
      </w:r>
    </w:p>
    <w:p w14:paraId="79BE6A86" w14:textId="77777777" w:rsidR="00597D5F" w:rsidRPr="00942422" w:rsidRDefault="00597D5F" w:rsidP="00906ED3">
      <w:pPr>
        <w:ind w:left="630" w:hanging="630"/>
        <w:jc w:val="both"/>
        <w:rPr>
          <w:sz w:val="10"/>
        </w:rPr>
      </w:pPr>
    </w:p>
    <w:p w14:paraId="19097FF5" w14:textId="77777777" w:rsidR="009E3055" w:rsidRDefault="009E3055" w:rsidP="00906ED3">
      <w:pPr>
        <w:ind w:left="630" w:hanging="630"/>
        <w:jc w:val="both"/>
      </w:pPr>
      <w:r>
        <w:t xml:space="preserve">Nguyen, J. (2015) Four Key Factors that Drive the Real Estate  Market Retrieved from </w:t>
      </w:r>
      <w:hyperlink r:id="rId9" w:history="1">
        <w:r w:rsidRPr="00C241EC">
          <w:rPr>
            <w:rStyle w:val="Hyperlink"/>
          </w:rPr>
          <w:t>www.investopedia.com/articles/mortgages-real-estate</w:t>
        </w:r>
      </w:hyperlink>
      <w:r>
        <w:t>.Nigerian Property market: Prospects in the Midst of Challenges(</w:t>
      </w:r>
      <w:proofErr w:type="spellStart"/>
      <w:r>
        <w:t>n.d</w:t>
      </w:r>
      <w:proofErr w:type="spellEnd"/>
      <w:r>
        <w:t xml:space="preserve">).Retrieved from www. Researhclue.com Nigeria-the Role of </w:t>
      </w:r>
      <w:proofErr w:type="gramStart"/>
      <w:r>
        <w:t>Government  (</w:t>
      </w:r>
      <w:proofErr w:type="spellStart"/>
      <w:proofErr w:type="gramEnd"/>
      <w:r>
        <w:t>n.d</w:t>
      </w:r>
      <w:proofErr w:type="spellEnd"/>
      <w:r>
        <w:t xml:space="preserve">). </w:t>
      </w:r>
    </w:p>
    <w:p w14:paraId="1C7E956D" w14:textId="77777777" w:rsidR="009E3055" w:rsidRPr="00942422" w:rsidRDefault="009E3055" w:rsidP="00906ED3">
      <w:pPr>
        <w:ind w:left="630" w:hanging="630"/>
        <w:jc w:val="both"/>
        <w:rPr>
          <w:sz w:val="14"/>
        </w:rPr>
      </w:pPr>
    </w:p>
    <w:p w14:paraId="3F372BA6" w14:textId="77777777" w:rsidR="00906ED3" w:rsidRPr="003815A9" w:rsidRDefault="00906ED3" w:rsidP="00906ED3">
      <w:pPr>
        <w:ind w:left="630" w:hanging="630"/>
        <w:jc w:val="both"/>
        <w:rPr>
          <w:i/>
        </w:rPr>
      </w:pPr>
      <w:proofErr w:type="spellStart"/>
      <w:r w:rsidRPr="003815A9">
        <w:t>Gbanador</w:t>
      </w:r>
      <w:proofErr w:type="spellEnd"/>
      <w:r w:rsidRPr="003815A9">
        <w:t xml:space="preserve">, M. A.  (2023). The Effect of Cashless Policy on Economic Growth in Nigeria: An Autoregressive Distributed Lag Approach. </w:t>
      </w:r>
      <w:proofErr w:type="spellStart"/>
      <w:r w:rsidRPr="003815A9">
        <w:rPr>
          <w:i/>
        </w:rPr>
        <w:t>Asain</w:t>
      </w:r>
      <w:proofErr w:type="spellEnd"/>
      <w:r w:rsidRPr="003815A9">
        <w:rPr>
          <w:i/>
        </w:rPr>
        <w:t xml:space="preserve"> journal of economic, business and accounting 23, (6) 22-31</w:t>
      </w:r>
    </w:p>
    <w:p w14:paraId="429249DC" w14:textId="77777777" w:rsidR="00906ED3" w:rsidRPr="00942422" w:rsidRDefault="00906ED3" w:rsidP="00906ED3">
      <w:pPr>
        <w:rPr>
          <w:sz w:val="10"/>
        </w:rPr>
      </w:pPr>
    </w:p>
    <w:p w14:paraId="01284C80" w14:textId="77777777" w:rsidR="00C91CE5" w:rsidRPr="00C91CE5" w:rsidRDefault="00C91CE5" w:rsidP="00C91CE5">
      <w:r w:rsidRPr="00C91CE5">
        <w:t xml:space="preserve">Ekundayo, J.O. (1996). Banking practices and the Nigerian Economy – The Way </w:t>
      </w:r>
      <w:r w:rsidR="00597D5F">
        <w:tab/>
      </w:r>
      <w:r w:rsidRPr="00C91CE5">
        <w:t>Forward” The Nigerian Banker, (Jan – June</w:t>
      </w:r>
      <w:proofErr w:type="gramStart"/>
      <w:r w:rsidRPr="00C91CE5">
        <w:t>),  9</w:t>
      </w:r>
      <w:proofErr w:type="gramEnd"/>
      <w:r w:rsidRPr="00C91CE5">
        <w:t>-21.</w:t>
      </w:r>
    </w:p>
    <w:p w14:paraId="020B7A3C" w14:textId="77777777" w:rsidR="00906ED3" w:rsidRPr="00942422" w:rsidRDefault="00906ED3" w:rsidP="00906ED3">
      <w:pPr>
        <w:rPr>
          <w:sz w:val="10"/>
        </w:rPr>
      </w:pPr>
    </w:p>
    <w:p w14:paraId="0D5CF7F7" w14:textId="77777777" w:rsidR="00597D5F" w:rsidRDefault="00597D5F" w:rsidP="00906ED3">
      <w:pPr>
        <w:ind w:left="630" w:hanging="630"/>
        <w:jc w:val="both"/>
      </w:pPr>
      <w:r>
        <w:t xml:space="preserve">Holt, (2015). Regulation and Tax Set to Impact Property </w:t>
      </w:r>
      <w:proofErr w:type="gramStart"/>
      <w:r>
        <w:t>Markets  in</w:t>
      </w:r>
      <w:proofErr w:type="gramEnd"/>
      <w:r>
        <w:t xml:space="preserve"> Asia Pacific region. Property Wire June 24,2015. Retrieved fromhttp://www.property wire.com/new/ </w:t>
      </w:r>
      <w:proofErr w:type="spellStart"/>
      <w:r>
        <w:t>asia</w:t>
      </w:r>
      <w:proofErr w:type="spellEnd"/>
      <w:r>
        <w:t>/property-markets-asiapacofic-2025062410668.html.</w:t>
      </w:r>
    </w:p>
    <w:p w14:paraId="42A16521" w14:textId="77777777" w:rsidR="00597D5F" w:rsidRPr="00942422" w:rsidRDefault="00597D5F" w:rsidP="00906ED3">
      <w:pPr>
        <w:ind w:left="630" w:hanging="630"/>
        <w:jc w:val="both"/>
        <w:rPr>
          <w:sz w:val="14"/>
        </w:rPr>
      </w:pPr>
    </w:p>
    <w:p w14:paraId="44B17C7D" w14:textId="77777777" w:rsidR="00906ED3" w:rsidRPr="003815A9" w:rsidRDefault="00906ED3" w:rsidP="00942422">
      <w:pPr>
        <w:ind w:left="630" w:hanging="630"/>
        <w:jc w:val="both"/>
      </w:pPr>
      <w:proofErr w:type="spellStart"/>
      <w:r w:rsidRPr="003815A9">
        <w:t>Kaananwi</w:t>
      </w:r>
      <w:proofErr w:type="spellEnd"/>
      <w:r w:rsidRPr="003815A9">
        <w:t xml:space="preserve">, D.P &amp; </w:t>
      </w:r>
      <w:proofErr w:type="spellStart"/>
      <w:r w:rsidRPr="003815A9">
        <w:t>Aiegboghosa</w:t>
      </w:r>
      <w:proofErr w:type="spellEnd"/>
      <w:r w:rsidRPr="003815A9">
        <w:t xml:space="preserve">, S.U. (2021). Evaluation of land suitability for citrus cultivation in Khana LGA, Rivers State, Southern Nigeria. </w:t>
      </w:r>
      <w:proofErr w:type="spellStart"/>
      <w:r w:rsidRPr="003815A9">
        <w:t>IImu</w:t>
      </w:r>
      <w:proofErr w:type="spellEnd"/>
      <w:r w:rsidRPr="003815A9">
        <w:t xml:space="preserve"> </w:t>
      </w:r>
      <w:proofErr w:type="spellStart"/>
      <w:r w:rsidRPr="003815A9">
        <w:t>Pertainian</w:t>
      </w:r>
      <w:proofErr w:type="spellEnd"/>
      <w:r w:rsidRPr="003815A9">
        <w:t xml:space="preserve"> (Agricultural Science), 6(1), 1-9. http://journl.ugm.ac.ad/jip</w:t>
      </w:r>
    </w:p>
    <w:p w14:paraId="6801B34E" w14:textId="77777777" w:rsidR="00906ED3" w:rsidRPr="00942422" w:rsidRDefault="00906ED3" w:rsidP="00942422">
      <w:pPr>
        <w:rPr>
          <w:sz w:val="16"/>
        </w:rPr>
      </w:pPr>
    </w:p>
    <w:p w14:paraId="2448A6C2" w14:textId="77777777" w:rsidR="00906ED3" w:rsidRPr="003815A9" w:rsidRDefault="00906ED3" w:rsidP="00942422">
      <w:pPr>
        <w:ind w:left="630" w:hanging="630"/>
        <w:jc w:val="both"/>
      </w:pPr>
      <w:r w:rsidRPr="003815A9">
        <w:lastRenderedPageBreak/>
        <w:t xml:space="preserve">Odunze, W.C &amp; Dike, S.N (2018). The Role of communities in environmental management:  A case study of Khana LGA, Rivers State, Nigeria. </w:t>
      </w:r>
      <w:r w:rsidRPr="003815A9">
        <w:rPr>
          <w:i/>
        </w:rPr>
        <w:t xml:space="preserve">International Journal of Scientific and Engineering Research, </w:t>
      </w:r>
      <w:r w:rsidRPr="003815A9">
        <w:t>9(3), 1-7.</w:t>
      </w:r>
    </w:p>
    <w:p w14:paraId="123217C7" w14:textId="77777777" w:rsidR="00906ED3" w:rsidRPr="00942422" w:rsidRDefault="00906ED3" w:rsidP="00942422">
      <w:pPr>
        <w:rPr>
          <w:color w:val="FF0000"/>
          <w:sz w:val="12"/>
        </w:rPr>
      </w:pPr>
    </w:p>
    <w:p w14:paraId="26C6E2B8" w14:textId="77777777" w:rsidR="00906ED3" w:rsidRDefault="00906ED3" w:rsidP="00942422">
      <w:pPr>
        <w:ind w:left="630" w:hanging="630"/>
        <w:jc w:val="both"/>
      </w:pPr>
      <w:r w:rsidRPr="003815A9">
        <w:t>NIPOST, (2017). Khana, Rivers State. Retrieved from Wikipedia. https://en.wikipedia. org/wiki/Khana, Rivers State.</w:t>
      </w:r>
    </w:p>
    <w:p w14:paraId="36F473E0" w14:textId="77777777" w:rsidR="00906ED3" w:rsidRPr="00942422" w:rsidRDefault="00906ED3" w:rsidP="00942422">
      <w:pPr>
        <w:ind w:left="630" w:hanging="630"/>
        <w:jc w:val="both"/>
        <w:rPr>
          <w:sz w:val="14"/>
        </w:rPr>
      </w:pPr>
    </w:p>
    <w:p w14:paraId="5B0E39B5" w14:textId="77777777" w:rsidR="00906ED3" w:rsidRPr="003815A9" w:rsidRDefault="00906ED3" w:rsidP="00942422">
      <w:pPr>
        <w:ind w:left="630" w:hanging="630"/>
        <w:jc w:val="both"/>
      </w:pPr>
      <w:r w:rsidRPr="003815A9">
        <w:t xml:space="preserve">Peter, K.D &amp; </w:t>
      </w:r>
      <w:proofErr w:type="spellStart"/>
      <w:r w:rsidRPr="003815A9">
        <w:t>Ayolagha</w:t>
      </w:r>
      <w:proofErr w:type="spellEnd"/>
      <w:r w:rsidRPr="003815A9">
        <w:t xml:space="preserve">, G.A (2012). Effect of Remediation on growth parameters, grain and dry matter yield of soybean (Glycine Max) in crude oil polluted soil in Ogoni land, Southern Nigeria. </w:t>
      </w:r>
      <w:r w:rsidRPr="003815A9">
        <w:rPr>
          <w:i/>
        </w:rPr>
        <w:t>Asian Journal of Crop Science,</w:t>
      </w:r>
      <w:r w:rsidRPr="003815A9">
        <w:t xml:space="preserve"> 4(3), 113-121.</w:t>
      </w:r>
    </w:p>
    <w:p w14:paraId="4BC8ACB8" w14:textId="77777777" w:rsidR="00906ED3" w:rsidRPr="009E3055" w:rsidRDefault="00906ED3" w:rsidP="00942422">
      <w:pPr>
        <w:rPr>
          <w:color w:val="FF0000"/>
          <w:sz w:val="12"/>
        </w:rPr>
      </w:pPr>
    </w:p>
    <w:p w14:paraId="6C96F21F" w14:textId="77777777" w:rsidR="00906ED3" w:rsidRDefault="00906ED3" w:rsidP="00942422">
      <w:pPr>
        <w:ind w:left="630" w:hanging="630"/>
        <w:jc w:val="both"/>
      </w:pPr>
      <w:r w:rsidRPr="003815A9">
        <w:t xml:space="preserve">Peter, K. D &amp; </w:t>
      </w:r>
      <w:proofErr w:type="spellStart"/>
      <w:r w:rsidRPr="003815A9">
        <w:t>Umwere</w:t>
      </w:r>
      <w:proofErr w:type="spellEnd"/>
      <w:r w:rsidRPr="003815A9">
        <w:t xml:space="preserve">, A.S (2020). </w:t>
      </w:r>
      <w:proofErr w:type="spellStart"/>
      <w:r w:rsidRPr="003815A9">
        <w:t>Characterisation</w:t>
      </w:r>
      <w:proofErr w:type="spellEnd"/>
      <w:r w:rsidRPr="003815A9">
        <w:t xml:space="preserve"> and Classification of Soils Developed from coastal plain sands and alluvium in Khana LGA of Rivers State, Southern Nigeria. </w:t>
      </w:r>
      <w:r w:rsidRPr="003815A9">
        <w:rPr>
          <w:i/>
        </w:rPr>
        <w:t xml:space="preserve">Direct Research Journal of Agriculture and Food Science, </w:t>
      </w:r>
      <w:r w:rsidRPr="003815A9">
        <w:t>8(7), 246-256.</w:t>
      </w:r>
    </w:p>
    <w:p w14:paraId="75D382F3" w14:textId="77777777" w:rsidR="00906ED3" w:rsidRPr="009E3055" w:rsidRDefault="00906ED3" w:rsidP="00942422">
      <w:pPr>
        <w:ind w:left="630" w:hanging="630"/>
        <w:jc w:val="both"/>
        <w:rPr>
          <w:sz w:val="16"/>
        </w:rPr>
      </w:pPr>
    </w:p>
    <w:p w14:paraId="4E538F80" w14:textId="77777777" w:rsidR="00906ED3" w:rsidRDefault="00906ED3" w:rsidP="00942422">
      <w:pPr>
        <w:ind w:left="630" w:hanging="630"/>
        <w:jc w:val="both"/>
      </w:pPr>
      <w:r w:rsidRPr="003815A9">
        <w:t xml:space="preserve">UNEP, (2011). United Nations Environmental </w:t>
      </w:r>
      <w:proofErr w:type="spellStart"/>
      <w:r w:rsidRPr="003815A9">
        <w:t>Programme</w:t>
      </w:r>
      <w:proofErr w:type="spellEnd"/>
      <w:r w:rsidRPr="003815A9">
        <w:t>. Report of Environmental Assessment of Ogoniland, 2011.</w:t>
      </w:r>
    </w:p>
    <w:p w14:paraId="76B4F8A3" w14:textId="77777777" w:rsidR="00906ED3" w:rsidRPr="009E3055" w:rsidRDefault="00906ED3" w:rsidP="00942422">
      <w:pPr>
        <w:ind w:left="630" w:hanging="630"/>
        <w:jc w:val="both"/>
        <w:rPr>
          <w:sz w:val="16"/>
        </w:rPr>
      </w:pPr>
    </w:p>
    <w:p w14:paraId="17B38EF0" w14:textId="77777777" w:rsidR="00906ED3" w:rsidRPr="003815A9" w:rsidRDefault="00906ED3" w:rsidP="00942422">
      <w:pPr>
        <w:ind w:left="630" w:hanging="630"/>
        <w:jc w:val="both"/>
      </w:pPr>
      <w:r w:rsidRPr="003815A9">
        <w:t xml:space="preserve">UNEP, (2017). United Nations Environmental Assessment of Ogoni land. </w:t>
      </w:r>
      <w:r w:rsidRPr="003815A9">
        <w:rPr>
          <w:i/>
        </w:rPr>
        <w:t xml:space="preserve">Shell Petroleum Development Company, </w:t>
      </w:r>
      <w:r w:rsidRPr="003815A9">
        <w:t>United Nations.</w:t>
      </w:r>
    </w:p>
    <w:p w14:paraId="5E7F3B44" w14:textId="77777777" w:rsidR="00906ED3" w:rsidRPr="00942422" w:rsidRDefault="00906ED3" w:rsidP="00942422">
      <w:pPr>
        <w:rPr>
          <w:color w:val="FF0000"/>
          <w:sz w:val="10"/>
        </w:rPr>
      </w:pPr>
    </w:p>
    <w:p w14:paraId="521194BE" w14:textId="77777777" w:rsidR="00906ED3" w:rsidRDefault="00906ED3" w:rsidP="00942422">
      <w:pPr>
        <w:ind w:left="630" w:hanging="630"/>
        <w:jc w:val="both"/>
      </w:pPr>
      <w:proofErr w:type="spellStart"/>
      <w:r w:rsidRPr="003815A9">
        <w:t>Weje</w:t>
      </w:r>
      <w:proofErr w:type="spellEnd"/>
      <w:r w:rsidRPr="003815A9">
        <w:t xml:space="preserve">, I.I; </w:t>
      </w:r>
      <w:proofErr w:type="spellStart"/>
      <w:r w:rsidRPr="003815A9">
        <w:t>Emeruem</w:t>
      </w:r>
      <w:proofErr w:type="spellEnd"/>
      <w:r w:rsidRPr="003815A9">
        <w:t xml:space="preserve">, J. &amp; Namere, S. (2016). Land value dynamics in Khana Local Government Area of Rivers State, Nigeria. </w:t>
      </w:r>
      <w:r w:rsidRPr="003815A9">
        <w:rPr>
          <w:i/>
        </w:rPr>
        <w:t>The International Journal of Humanities and Social Studies,</w:t>
      </w:r>
      <w:r w:rsidRPr="003815A9">
        <w:t xml:space="preserve"> 4(8), 1-8.</w:t>
      </w:r>
    </w:p>
    <w:p w14:paraId="07840C3A" w14:textId="77777777" w:rsidR="00906ED3" w:rsidRPr="009E3055" w:rsidRDefault="00906ED3" w:rsidP="00942422">
      <w:pPr>
        <w:jc w:val="both"/>
        <w:rPr>
          <w:sz w:val="12"/>
        </w:rPr>
      </w:pPr>
    </w:p>
    <w:p w14:paraId="6FD5C052" w14:textId="77777777" w:rsidR="00906ED3" w:rsidRDefault="00906ED3" w:rsidP="00942422">
      <w:pPr>
        <w:ind w:left="720" w:hanging="720"/>
        <w:jc w:val="both"/>
        <w:rPr>
          <w:color w:val="000000" w:themeColor="text1"/>
        </w:rPr>
      </w:pPr>
      <w:r w:rsidRPr="00C91CE5">
        <w:rPr>
          <w:color w:val="000000" w:themeColor="text1"/>
        </w:rPr>
        <w:t>Kama,</w:t>
      </w:r>
      <w:r w:rsidR="00C91CE5">
        <w:rPr>
          <w:color w:val="000000" w:themeColor="text1"/>
        </w:rPr>
        <w:t xml:space="preserve"> U.</w:t>
      </w:r>
      <w:r w:rsidRPr="00C91CE5">
        <w:rPr>
          <w:color w:val="000000" w:themeColor="text1"/>
        </w:rPr>
        <w:t xml:space="preserve"> and Adigun</w:t>
      </w:r>
      <w:r w:rsidR="00C91CE5">
        <w:rPr>
          <w:color w:val="000000" w:themeColor="text1"/>
        </w:rPr>
        <w:t>, UM.</w:t>
      </w:r>
      <w:r w:rsidRPr="00C91CE5">
        <w:rPr>
          <w:color w:val="000000" w:themeColor="text1"/>
        </w:rPr>
        <w:t xml:space="preserve"> (2021</w:t>
      </w:r>
      <w:r w:rsidR="00C91CE5">
        <w:rPr>
          <w:color w:val="000000" w:themeColor="text1"/>
        </w:rPr>
        <w:t>)</w:t>
      </w:r>
      <w:r w:rsidR="00860D31">
        <w:rPr>
          <w:color w:val="000000" w:themeColor="text1"/>
        </w:rPr>
        <w:t>.</w:t>
      </w:r>
      <w:r w:rsidR="00C91CE5">
        <w:rPr>
          <w:color w:val="000000" w:themeColor="text1"/>
        </w:rPr>
        <w:t xml:space="preserve"> Financial inclusion in Nigeria issues and challenges. Central Bank of Nigeria. Occasional paper No. 45.</w:t>
      </w:r>
    </w:p>
    <w:p w14:paraId="763FECEB" w14:textId="77777777" w:rsidR="00860D31" w:rsidRPr="009E3055" w:rsidRDefault="00860D31" w:rsidP="00942422">
      <w:pPr>
        <w:ind w:left="720" w:hanging="720"/>
        <w:jc w:val="both"/>
        <w:rPr>
          <w:color w:val="000000" w:themeColor="text1"/>
          <w:sz w:val="14"/>
        </w:rPr>
      </w:pPr>
    </w:p>
    <w:p w14:paraId="0D70D934" w14:textId="77777777" w:rsidR="00906ED3" w:rsidRDefault="00592EBF" w:rsidP="00942422">
      <w:pPr>
        <w:ind w:left="630" w:hanging="630"/>
        <w:rPr>
          <w:color w:val="000000" w:themeColor="text1"/>
        </w:rPr>
      </w:pPr>
      <w:r>
        <w:rPr>
          <w:color w:val="000000" w:themeColor="text1"/>
        </w:rPr>
        <w:t xml:space="preserve">Okey, O.O (2012). The Central Bank of Nigeria’s cashless policy in Nigeria: Benefits </w:t>
      </w:r>
      <w:proofErr w:type="gramStart"/>
      <w:r>
        <w:rPr>
          <w:color w:val="000000" w:themeColor="text1"/>
        </w:rPr>
        <w:t>and  challenges</w:t>
      </w:r>
      <w:proofErr w:type="gramEnd"/>
      <w:r>
        <w:rPr>
          <w:color w:val="000000" w:themeColor="text1"/>
        </w:rPr>
        <w:t xml:space="preserve">. </w:t>
      </w:r>
      <w:r>
        <w:rPr>
          <w:i/>
          <w:color w:val="000000" w:themeColor="text1"/>
        </w:rPr>
        <w:t>Journal of Economics and Sustainable Development,</w:t>
      </w:r>
      <w:r>
        <w:rPr>
          <w:color w:val="000000" w:themeColor="text1"/>
        </w:rPr>
        <w:t xml:space="preserve"> 3(14), 128-133.</w:t>
      </w:r>
    </w:p>
    <w:p w14:paraId="3D494DAC" w14:textId="77777777" w:rsidR="00592EBF" w:rsidRPr="00860D31" w:rsidRDefault="00592EBF" w:rsidP="00942422">
      <w:pPr>
        <w:ind w:left="630" w:hanging="630"/>
        <w:rPr>
          <w:color w:val="000000" w:themeColor="text1"/>
          <w:sz w:val="10"/>
        </w:rPr>
      </w:pPr>
    </w:p>
    <w:p w14:paraId="403598A6" w14:textId="77777777" w:rsidR="00906ED3" w:rsidRDefault="00C91CE5" w:rsidP="00942422">
      <w:pPr>
        <w:ind w:left="540" w:hanging="540"/>
        <w:jc w:val="both"/>
        <w:rPr>
          <w:color w:val="000000" w:themeColor="text1"/>
        </w:rPr>
      </w:pPr>
      <w:r>
        <w:rPr>
          <w:color w:val="000000" w:themeColor="text1"/>
        </w:rPr>
        <w:t xml:space="preserve">Lawal, A. (2012). Impact of the cashless economic policy on card uptake in the country”. Lagos, being a text of speech delivered by the Director, Switching and Processing, </w:t>
      </w:r>
      <w:proofErr w:type="spellStart"/>
      <w:r>
        <w:rPr>
          <w:color w:val="000000" w:themeColor="text1"/>
        </w:rPr>
        <w:t>interswitch</w:t>
      </w:r>
      <w:proofErr w:type="spellEnd"/>
      <w:r>
        <w:rPr>
          <w:color w:val="000000" w:themeColor="text1"/>
        </w:rPr>
        <w:t xml:space="preserve"> during a media </w:t>
      </w:r>
      <w:proofErr w:type="spellStart"/>
      <w:r>
        <w:rPr>
          <w:color w:val="000000" w:themeColor="text1"/>
        </w:rPr>
        <w:t>briefying</w:t>
      </w:r>
      <w:proofErr w:type="spellEnd"/>
      <w:r>
        <w:rPr>
          <w:color w:val="000000" w:themeColor="text1"/>
        </w:rPr>
        <w:t xml:space="preserve"> on the verve promo. November</w:t>
      </w:r>
    </w:p>
    <w:p w14:paraId="632DF7FC" w14:textId="77777777" w:rsidR="00C91CE5" w:rsidRPr="00860D31" w:rsidRDefault="00C91CE5" w:rsidP="00942422">
      <w:pPr>
        <w:rPr>
          <w:color w:val="000000" w:themeColor="text1"/>
          <w:sz w:val="16"/>
        </w:rPr>
      </w:pPr>
    </w:p>
    <w:p w14:paraId="758F7D06" w14:textId="77777777" w:rsidR="00C91CE5" w:rsidRDefault="00C91CE5" w:rsidP="00942422">
      <w:pPr>
        <w:ind w:left="450" w:hanging="450"/>
        <w:jc w:val="both"/>
        <w:rPr>
          <w:color w:val="000000" w:themeColor="text1"/>
        </w:rPr>
      </w:pPr>
      <w:r w:rsidRPr="00153EC0">
        <w:rPr>
          <w:color w:val="000000" w:themeColor="text1"/>
        </w:rPr>
        <w:t xml:space="preserve">Moses </w:t>
      </w:r>
      <w:proofErr w:type="spellStart"/>
      <w:r w:rsidRPr="00153EC0">
        <w:rPr>
          <w:color w:val="000000" w:themeColor="text1"/>
        </w:rPr>
        <w:t>Ashike</w:t>
      </w:r>
      <w:proofErr w:type="spellEnd"/>
      <w:r>
        <w:rPr>
          <w:color w:val="000000" w:themeColor="text1"/>
        </w:rPr>
        <w:t xml:space="preserve">, H. </w:t>
      </w:r>
      <w:r w:rsidRPr="00153EC0">
        <w:rPr>
          <w:color w:val="000000" w:themeColor="text1"/>
        </w:rPr>
        <w:t xml:space="preserve"> (</w:t>
      </w:r>
      <w:r>
        <w:rPr>
          <w:color w:val="000000" w:themeColor="text1"/>
        </w:rPr>
        <w:t xml:space="preserve">2011). Cashless Economics can reduce risk of carrying huge cash. Retrieved online at </w:t>
      </w:r>
      <w:hyperlink r:id="rId10" w:history="1">
        <w:r w:rsidRPr="0076509B">
          <w:rPr>
            <w:rStyle w:val="Hyperlink"/>
            <w:color w:val="000000" w:themeColor="text1"/>
            <w:u w:val="none"/>
          </w:rPr>
          <w:t>http://www.businessdayoline.com</w:t>
        </w:r>
      </w:hyperlink>
      <w:r w:rsidRPr="0076509B">
        <w:rPr>
          <w:color w:val="000000" w:themeColor="text1"/>
        </w:rPr>
        <w:t xml:space="preserve"> on the 10</w:t>
      </w:r>
      <w:r w:rsidRPr="0076509B">
        <w:rPr>
          <w:color w:val="000000" w:themeColor="text1"/>
          <w:vertAlign w:val="superscript"/>
        </w:rPr>
        <w:t>th</w:t>
      </w:r>
      <w:r w:rsidRPr="0076509B">
        <w:rPr>
          <w:color w:val="000000" w:themeColor="text1"/>
        </w:rPr>
        <w:t xml:space="preserve"> December, 2018</w:t>
      </w:r>
      <w:r>
        <w:rPr>
          <w:color w:val="000000" w:themeColor="text1"/>
        </w:rPr>
        <w:t>.</w:t>
      </w:r>
    </w:p>
    <w:p w14:paraId="1CBC4066" w14:textId="77777777" w:rsidR="00C91CE5" w:rsidRPr="00860D31" w:rsidRDefault="00C91CE5" w:rsidP="00942422">
      <w:pPr>
        <w:ind w:left="630" w:hanging="630"/>
        <w:jc w:val="both"/>
        <w:rPr>
          <w:color w:val="000000" w:themeColor="text1"/>
          <w:sz w:val="12"/>
        </w:rPr>
      </w:pPr>
    </w:p>
    <w:p w14:paraId="7CFF4E36" w14:textId="77777777" w:rsidR="00906ED3" w:rsidRDefault="00592EBF" w:rsidP="00942422">
      <w:pPr>
        <w:ind w:left="540" w:hanging="540"/>
        <w:rPr>
          <w:color w:val="000000" w:themeColor="text1"/>
        </w:rPr>
      </w:pPr>
      <w:proofErr w:type="spellStart"/>
      <w:r>
        <w:rPr>
          <w:color w:val="000000" w:themeColor="text1"/>
        </w:rPr>
        <w:t>Laoye</w:t>
      </w:r>
      <w:proofErr w:type="spellEnd"/>
      <w:r>
        <w:rPr>
          <w:color w:val="000000" w:themeColor="text1"/>
        </w:rPr>
        <w:t xml:space="preserve">, J. (2011). Benefits of cashless economy by experts. Retrieved online at </w:t>
      </w:r>
      <w:hyperlink r:id="rId11" w:history="1">
        <w:r w:rsidRPr="00FE4F2A">
          <w:rPr>
            <w:rStyle w:val="Hyperlink"/>
          </w:rPr>
          <w:t>http://www.zumalist.com</w:t>
        </w:r>
      </w:hyperlink>
      <w:r>
        <w:rPr>
          <w:color w:val="000000" w:themeColor="text1"/>
        </w:rPr>
        <w:t xml:space="preserve"> on 19</w:t>
      </w:r>
      <w:r w:rsidRPr="00592EBF">
        <w:rPr>
          <w:color w:val="000000" w:themeColor="text1"/>
          <w:vertAlign w:val="superscript"/>
        </w:rPr>
        <w:t>th</w:t>
      </w:r>
      <w:r>
        <w:rPr>
          <w:color w:val="000000" w:themeColor="text1"/>
        </w:rPr>
        <w:t xml:space="preserve"> of December 2018.</w:t>
      </w:r>
    </w:p>
    <w:p w14:paraId="6968608E" w14:textId="77777777" w:rsidR="00592EBF" w:rsidRPr="00860D31" w:rsidRDefault="00592EBF" w:rsidP="00942422">
      <w:pPr>
        <w:ind w:left="540" w:hanging="540"/>
        <w:rPr>
          <w:color w:val="000000" w:themeColor="text1"/>
          <w:sz w:val="12"/>
        </w:rPr>
      </w:pPr>
    </w:p>
    <w:p w14:paraId="644D1A00" w14:textId="77777777" w:rsidR="00C91CE5" w:rsidRPr="00153EC0" w:rsidRDefault="00C91CE5" w:rsidP="00942422">
      <w:pPr>
        <w:ind w:left="630" w:hanging="630"/>
        <w:jc w:val="both"/>
        <w:rPr>
          <w:color w:val="000000" w:themeColor="text1"/>
        </w:rPr>
      </w:pPr>
      <w:r w:rsidRPr="00153EC0">
        <w:rPr>
          <w:color w:val="000000" w:themeColor="text1"/>
        </w:rPr>
        <w:t>Woodford</w:t>
      </w:r>
      <w:r>
        <w:rPr>
          <w:color w:val="000000" w:themeColor="text1"/>
        </w:rPr>
        <w:t xml:space="preserve">, M. </w:t>
      </w:r>
      <w:r w:rsidRPr="00153EC0">
        <w:rPr>
          <w:color w:val="000000" w:themeColor="text1"/>
        </w:rPr>
        <w:t xml:space="preserve"> (2003)</w:t>
      </w:r>
      <w:r>
        <w:rPr>
          <w:color w:val="000000" w:themeColor="text1"/>
        </w:rPr>
        <w:t>. Interest and prices: Foundation of a theory of monetary policy. Princeton University Press.</w:t>
      </w:r>
    </w:p>
    <w:p w14:paraId="7CEB59D9" w14:textId="77777777" w:rsidR="00C91CE5" w:rsidRPr="00860D31" w:rsidRDefault="00C91CE5" w:rsidP="00942422">
      <w:pPr>
        <w:rPr>
          <w:sz w:val="18"/>
        </w:rPr>
      </w:pPr>
    </w:p>
    <w:p w14:paraId="6BE2D097" w14:textId="77777777" w:rsidR="00597D5F" w:rsidRDefault="00597D5F" w:rsidP="00942422">
      <w:pPr>
        <w:jc w:val="both"/>
      </w:pPr>
      <w:r>
        <w:t xml:space="preserve">Parrado, E. (2004). Singapore’s Unique Monetary Policy: How Does it Work? Working </w:t>
      </w:r>
      <w:r>
        <w:tab/>
        <w:t>Paper, International Monetary Fund.</w:t>
      </w:r>
    </w:p>
    <w:p w14:paraId="77692D4F" w14:textId="77777777" w:rsidR="00597D5F" w:rsidRPr="00942422" w:rsidRDefault="00597D5F" w:rsidP="00942422">
      <w:pPr>
        <w:rPr>
          <w:sz w:val="12"/>
        </w:rPr>
      </w:pPr>
      <w:r>
        <w:t xml:space="preserve"> </w:t>
      </w:r>
    </w:p>
    <w:p w14:paraId="18FC24AA" w14:textId="77777777" w:rsidR="00906ED3" w:rsidRPr="009E3055" w:rsidRDefault="0089363B" w:rsidP="00942422">
      <w:pPr>
        <w:rPr>
          <w:sz w:val="22"/>
        </w:rPr>
      </w:pPr>
      <w:r w:rsidRPr="009E3055">
        <w:rPr>
          <w:sz w:val="22"/>
        </w:rPr>
        <w:t>CBN (2017). Central Bank of Nigeria Statistical Bulletin Volume 28, December.</w:t>
      </w:r>
    </w:p>
    <w:p w14:paraId="1C175611" w14:textId="77777777" w:rsidR="00C91CE5" w:rsidRPr="009E3055" w:rsidRDefault="00C91CE5" w:rsidP="00942422">
      <w:pPr>
        <w:rPr>
          <w:sz w:val="22"/>
        </w:rPr>
      </w:pPr>
    </w:p>
    <w:p w14:paraId="464D8884" w14:textId="77777777" w:rsidR="00906ED3" w:rsidRPr="009E3055" w:rsidRDefault="00860D31" w:rsidP="00942422">
      <w:pPr>
        <w:ind w:left="540" w:hanging="540"/>
        <w:jc w:val="both"/>
        <w:rPr>
          <w:sz w:val="22"/>
        </w:rPr>
      </w:pPr>
      <w:proofErr w:type="spellStart"/>
      <w:r w:rsidRPr="009E3055">
        <w:rPr>
          <w:sz w:val="22"/>
        </w:rPr>
        <w:t>Wurtzebach</w:t>
      </w:r>
      <w:proofErr w:type="spellEnd"/>
      <w:r w:rsidRPr="009E3055">
        <w:rPr>
          <w:sz w:val="22"/>
        </w:rPr>
        <w:t>, C.H., Miles, M.E. &amp; Cannon, S.E</w:t>
      </w:r>
      <w:r w:rsidR="00906ED3" w:rsidRPr="009E3055">
        <w:rPr>
          <w:sz w:val="22"/>
        </w:rPr>
        <w:t xml:space="preserve"> (199</w:t>
      </w:r>
      <w:r w:rsidRPr="009E3055">
        <w:rPr>
          <w:sz w:val="22"/>
        </w:rPr>
        <w:t>4</w:t>
      </w:r>
      <w:r w:rsidR="00906ED3" w:rsidRPr="009E3055">
        <w:rPr>
          <w:sz w:val="22"/>
        </w:rPr>
        <w:t>)</w:t>
      </w:r>
      <w:r w:rsidRPr="009E3055">
        <w:rPr>
          <w:sz w:val="22"/>
        </w:rPr>
        <w:t>. Modern real estate. 5</w:t>
      </w:r>
      <w:r w:rsidRPr="009E3055">
        <w:rPr>
          <w:sz w:val="22"/>
          <w:vertAlign w:val="superscript"/>
        </w:rPr>
        <w:t>th</w:t>
      </w:r>
      <w:r w:rsidRPr="009E3055">
        <w:rPr>
          <w:sz w:val="22"/>
        </w:rPr>
        <w:t xml:space="preserve"> edition John Wiley &amp; Sons Inc. New York.</w:t>
      </w:r>
    </w:p>
    <w:sectPr w:rsidR="00906ED3" w:rsidRPr="009E3055" w:rsidSect="001B3247">
      <w:headerReference w:type="even" r:id="rId12"/>
      <w:headerReference w:type="default" r:id="rId13"/>
      <w:footerReference w:type="even" r:id="rId14"/>
      <w:footerReference w:type="default" r:id="rId15"/>
      <w:headerReference w:type="first" r:id="rId16"/>
      <w:footerReference w:type="first" r:id="rId17"/>
      <w:pgSz w:w="12240" w:h="15840"/>
      <w:pgMar w:top="1080" w:right="1872" w:bottom="1440"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CE86F" w14:textId="77777777" w:rsidR="00DB3EEC" w:rsidRDefault="00DB3EEC" w:rsidP="00A92BC4">
      <w:r>
        <w:separator/>
      </w:r>
    </w:p>
  </w:endnote>
  <w:endnote w:type="continuationSeparator" w:id="0">
    <w:p w14:paraId="18EE2667" w14:textId="77777777" w:rsidR="00DB3EEC" w:rsidRDefault="00DB3EEC" w:rsidP="00A9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D64D9" w14:textId="77777777" w:rsidR="00F3216E" w:rsidRDefault="00F32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2924890"/>
      <w:docPartObj>
        <w:docPartGallery w:val="Page Numbers (Bottom of Page)"/>
        <w:docPartUnique/>
      </w:docPartObj>
    </w:sdtPr>
    <w:sdtEndPr>
      <w:rPr>
        <w:noProof/>
      </w:rPr>
    </w:sdtEndPr>
    <w:sdtContent>
      <w:p w14:paraId="045A3633" w14:textId="77777777" w:rsidR="00657D9C" w:rsidRDefault="00657D9C">
        <w:pPr>
          <w:pStyle w:val="Footer"/>
          <w:jc w:val="center"/>
        </w:pPr>
        <w:r>
          <w:fldChar w:fldCharType="begin"/>
        </w:r>
        <w:r>
          <w:instrText xml:space="preserve"> PAGE   \* MERGEFORMAT </w:instrText>
        </w:r>
        <w:r>
          <w:fldChar w:fldCharType="separate"/>
        </w:r>
        <w:r w:rsidR="00D855C6">
          <w:rPr>
            <w:noProof/>
          </w:rPr>
          <w:t>14</w:t>
        </w:r>
        <w:r>
          <w:rPr>
            <w:noProof/>
          </w:rPr>
          <w:fldChar w:fldCharType="end"/>
        </w:r>
      </w:p>
    </w:sdtContent>
  </w:sdt>
  <w:p w14:paraId="13DDF661" w14:textId="77777777" w:rsidR="00657D9C" w:rsidRDefault="00657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2D33E" w14:textId="77777777" w:rsidR="00F3216E" w:rsidRDefault="00F32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78880" w14:textId="77777777" w:rsidR="00DB3EEC" w:rsidRDefault="00DB3EEC" w:rsidP="00A92BC4">
      <w:r>
        <w:separator/>
      </w:r>
    </w:p>
  </w:footnote>
  <w:footnote w:type="continuationSeparator" w:id="0">
    <w:p w14:paraId="677A0682" w14:textId="77777777" w:rsidR="00DB3EEC" w:rsidRDefault="00DB3EEC" w:rsidP="00A9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95248" w14:textId="6EF1E24F" w:rsidR="00F3216E" w:rsidRDefault="00F3216E">
    <w:pPr>
      <w:pStyle w:val="Header"/>
    </w:pPr>
    <w:r>
      <w:rPr>
        <w:noProof/>
      </w:rPr>
      <w:pict w14:anchorId="6B27B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602063" o:spid="_x0000_s2050" type="#_x0000_t136" style="position:absolute;margin-left:0;margin-top:0;width:529.85pt;height:58.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7F5F" w14:textId="4E9C65C7" w:rsidR="00F3216E" w:rsidRDefault="00F3216E">
    <w:pPr>
      <w:pStyle w:val="Header"/>
    </w:pPr>
    <w:r>
      <w:rPr>
        <w:noProof/>
      </w:rPr>
      <w:pict w14:anchorId="2889E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602064" o:spid="_x0000_s2051" type="#_x0000_t136" style="position:absolute;margin-left:0;margin-top:0;width:529.85pt;height:58.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69A37" w14:textId="6D57D55A" w:rsidR="00F3216E" w:rsidRDefault="00F3216E">
    <w:pPr>
      <w:pStyle w:val="Header"/>
    </w:pPr>
    <w:r>
      <w:rPr>
        <w:noProof/>
      </w:rPr>
      <w:pict w14:anchorId="07FF6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602062" o:spid="_x0000_s2049" type="#_x0000_t136" style="position:absolute;margin-left:0;margin-top:0;width:529.85pt;height:58.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5438B0"/>
    <w:multiLevelType w:val="hybridMultilevel"/>
    <w:tmpl w:val="12A6AF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753CC6"/>
    <w:multiLevelType w:val="hybridMultilevel"/>
    <w:tmpl w:val="D5D6305C"/>
    <w:lvl w:ilvl="0" w:tplc="C598DFCC">
      <w:start w:val="1"/>
      <w:numFmt w:val="decimal"/>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245C8C"/>
    <w:multiLevelType w:val="hybridMultilevel"/>
    <w:tmpl w:val="83A26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803"/>
    <w:rsid w:val="00043433"/>
    <w:rsid w:val="0004661B"/>
    <w:rsid w:val="0008661A"/>
    <w:rsid w:val="000A7903"/>
    <w:rsid w:val="000C0106"/>
    <w:rsid w:val="000C23AD"/>
    <w:rsid w:val="00111B59"/>
    <w:rsid w:val="00160E60"/>
    <w:rsid w:val="00176641"/>
    <w:rsid w:val="001816C4"/>
    <w:rsid w:val="001B3247"/>
    <w:rsid w:val="001E0BAF"/>
    <w:rsid w:val="001E7698"/>
    <w:rsid w:val="00227803"/>
    <w:rsid w:val="002505D3"/>
    <w:rsid w:val="002C094C"/>
    <w:rsid w:val="00366C98"/>
    <w:rsid w:val="0037581A"/>
    <w:rsid w:val="00390E79"/>
    <w:rsid w:val="00397012"/>
    <w:rsid w:val="00433303"/>
    <w:rsid w:val="004630CD"/>
    <w:rsid w:val="00477B3B"/>
    <w:rsid w:val="004A4DA4"/>
    <w:rsid w:val="004D3646"/>
    <w:rsid w:val="004E35CF"/>
    <w:rsid w:val="004F3C28"/>
    <w:rsid w:val="00530550"/>
    <w:rsid w:val="00570EF0"/>
    <w:rsid w:val="005726C0"/>
    <w:rsid w:val="00573A5A"/>
    <w:rsid w:val="00584831"/>
    <w:rsid w:val="00592EBF"/>
    <w:rsid w:val="00597D5F"/>
    <w:rsid w:val="005C4F61"/>
    <w:rsid w:val="005D134C"/>
    <w:rsid w:val="005F73FC"/>
    <w:rsid w:val="00657D9C"/>
    <w:rsid w:val="0066630F"/>
    <w:rsid w:val="00695268"/>
    <w:rsid w:val="006A15BA"/>
    <w:rsid w:val="006E23C0"/>
    <w:rsid w:val="006F551A"/>
    <w:rsid w:val="00720C26"/>
    <w:rsid w:val="007736E4"/>
    <w:rsid w:val="007E4FB7"/>
    <w:rsid w:val="007E5E2B"/>
    <w:rsid w:val="00846A65"/>
    <w:rsid w:val="00860D31"/>
    <w:rsid w:val="00890100"/>
    <w:rsid w:val="0089363B"/>
    <w:rsid w:val="008B1C7B"/>
    <w:rsid w:val="00906ED3"/>
    <w:rsid w:val="00917287"/>
    <w:rsid w:val="00942422"/>
    <w:rsid w:val="00970169"/>
    <w:rsid w:val="009A428A"/>
    <w:rsid w:val="009E0CA6"/>
    <w:rsid w:val="009E3055"/>
    <w:rsid w:val="00A01A5C"/>
    <w:rsid w:val="00A55AF5"/>
    <w:rsid w:val="00A7319F"/>
    <w:rsid w:val="00A92505"/>
    <w:rsid w:val="00A92BC4"/>
    <w:rsid w:val="00AB71A2"/>
    <w:rsid w:val="00AD72D8"/>
    <w:rsid w:val="00AF1C22"/>
    <w:rsid w:val="00B6128E"/>
    <w:rsid w:val="00B82573"/>
    <w:rsid w:val="00B965D3"/>
    <w:rsid w:val="00BF7BE4"/>
    <w:rsid w:val="00C01B4C"/>
    <w:rsid w:val="00C432A6"/>
    <w:rsid w:val="00C53328"/>
    <w:rsid w:val="00C869AA"/>
    <w:rsid w:val="00C91CE5"/>
    <w:rsid w:val="00CB3694"/>
    <w:rsid w:val="00CC6DE4"/>
    <w:rsid w:val="00D01C91"/>
    <w:rsid w:val="00D16CBC"/>
    <w:rsid w:val="00D45350"/>
    <w:rsid w:val="00D6228E"/>
    <w:rsid w:val="00D855C6"/>
    <w:rsid w:val="00DB3EEC"/>
    <w:rsid w:val="00DB72D3"/>
    <w:rsid w:val="00DE4B24"/>
    <w:rsid w:val="00DF7817"/>
    <w:rsid w:val="00E03987"/>
    <w:rsid w:val="00E23B37"/>
    <w:rsid w:val="00E35A1C"/>
    <w:rsid w:val="00E52FE3"/>
    <w:rsid w:val="00E90DA8"/>
    <w:rsid w:val="00E91310"/>
    <w:rsid w:val="00F00AE2"/>
    <w:rsid w:val="00F3216E"/>
    <w:rsid w:val="00F83AAC"/>
    <w:rsid w:val="00FB05AD"/>
    <w:rsid w:val="00FC5116"/>
    <w:rsid w:val="00FE1C33"/>
    <w:rsid w:val="00FE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48C15D"/>
  <w15:chartTrackingRefBased/>
  <w15:docId w15:val="{60B97C28-2331-4CD5-A4EE-E4A2FB3E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92BC4"/>
    <w:pPr>
      <w:keepNext/>
      <w:keepLines/>
      <w:spacing w:before="240" w:line="276" w:lineRule="auto"/>
      <w:outlineLvl w:val="0"/>
    </w:pPr>
    <w:rPr>
      <w:rFonts w:ascii="Calibri Light" w:eastAsia="SimSun" w:hAnsi="Calibri Light" w:cs="SimSun"/>
      <w:color w:val="2E74B5"/>
      <w:sz w:val="32"/>
      <w:szCs w:val="32"/>
    </w:rPr>
  </w:style>
  <w:style w:type="paragraph" w:styleId="Heading3">
    <w:name w:val="heading 3"/>
    <w:basedOn w:val="Normal"/>
    <w:next w:val="Normal"/>
    <w:link w:val="Heading3Char"/>
    <w:semiHidden/>
    <w:unhideWhenUsed/>
    <w:qFormat/>
    <w:rsid w:val="009A428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7803"/>
    <w:rPr>
      <w:color w:val="0563C1" w:themeColor="hyperlink"/>
      <w:u w:val="single"/>
    </w:rPr>
  </w:style>
  <w:style w:type="paragraph" w:styleId="Header">
    <w:name w:val="header"/>
    <w:basedOn w:val="Normal"/>
    <w:link w:val="HeaderChar"/>
    <w:rsid w:val="00A92BC4"/>
    <w:pPr>
      <w:tabs>
        <w:tab w:val="center" w:pos="4680"/>
        <w:tab w:val="right" w:pos="9360"/>
      </w:tabs>
    </w:pPr>
  </w:style>
  <w:style w:type="character" w:customStyle="1" w:styleId="HeaderChar">
    <w:name w:val="Header Char"/>
    <w:basedOn w:val="DefaultParagraphFont"/>
    <w:link w:val="Header"/>
    <w:rsid w:val="00A92BC4"/>
    <w:rPr>
      <w:sz w:val="24"/>
      <w:szCs w:val="24"/>
    </w:rPr>
  </w:style>
  <w:style w:type="paragraph" w:styleId="Footer">
    <w:name w:val="footer"/>
    <w:basedOn w:val="Normal"/>
    <w:link w:val="FooterChar"/>
    <w:uiPriority w:val="99"/>
    <w:rsid w:val="00A92BC4"/>
    <w:pPr>
      <w:tabs>
        <w:tab w:val="center" w:pos="4680"/>
        <w:tab w:val="right" w:pos="9360"/>
      </w:tabs>
    </w:pPr>
  </w:style>
  <w:style w:type="character" w:customStyle="1" w:styleId="FooterChar">
    <w:name w:val="Footer Char"/>
    <w:basedOn w:val="DefaultParagraphFont"/>
    <w:link w:val="Footer"/>
    <w:uiPriority w:val="99"/>
    <w:rsid w:val="00A92BC4"/>
    <w:rPr>
      <w:sz w:val="24"/>
      <w:szCs w:val="24"/>
    </w:rPr>
  </w:style>
  <w:style w:type="character" w:customStyle="1" w:styleId="Heading1Char">
    <w:name w:val="Heading 1 Char"/>
    <w:basedOn w:val="DefaultParagraphFont"/>
    <w:link w:val="Heading1"/>
    <w:uiPriority w:val="9"/>
    <w:rsid w:val="00A92BC4"/>
    <w:rPr>
      <w:rFonts w:ascii="Calibri Light" w:eastAsia="SimSun" w:hAnsi="Calibri Light" w:cs="SimSun"/>
      <w:color w:val="2E74B5"/>
      <w:sz w:val="32"/>
      <w:szCs w:val="32"/>
    </w:rPr>
  </w:style>
  <w:style w:type="paragraph" w:styleId="ListParagraph">
    <w:name w:val="List Paragraph"/>
    <w:basedOn w:val="Normal"/>
    <w:uiPriority w:val="34"/>
    <w:qFormat/>
    <w:rsid w:val="00FB05AD"/>
    <w:pPr>
      <w:spacing w:after="200" w:line="276" w:lineRule="auto"/>
      <w:ind w:left="720"/>
      <w:contextualSpacing/>
    </w:pPr>
    <w:rPr>
      <w:rFonts w:ascii="Calibri" w:eastAsia="Calibri" w:hAnsi="Calibri"/>
      <w:sz w:val="22"/>
      <w:szCs w:val="22"/>
    </w:rPr>
  </w:style>
  <w:style w:type="table" w:styleId="TableGrid">
    <w:name w:val="Table Grid"/>
    <w:basedOn w:val="TableNormal"/>
    <w:rsid w:val="00111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84831"/>
    <w:rPr>
      <w:i/>
      <w:iCs/>
    </w:rPr>
  </w:style>
  <w:style w:type="character" w:styleId="Strong">
    <w:name w:val="Strong"/>
    <w:basedOn w:val="DefaultParagraphFont"/>
    <w:qFormat/>
    <w:rsid w:val="00584831"/>
    <w:rPr>
      <w:b/>
      <w:bCs/>
    </w:rPr>
  </w:style>
  <w:style w:type="character" w:styleId="UnresolvedMention">
    <w:name w:val="Unresolved Mention"/>
    <w:basedOn w:val="DefaultParagraphFont"/>
    <w:uiPriority w:val="99"/>
    <w:semiHidden/>
    <w:unhideWhenUsed/>
    <w:rsid w:val="001E7698"/>
    <w:rPr>
      <w:color w:val="605E5C"/>
      <w:shd w:val="clear" w:color="auto" w:fill="E1DFDD"/>
    </w:rPr>
  </w:style>
  <w:style w:type="character" w:customStyle="1" w:styleId="Heading3Char">
    <w:name w:val="Heading 3 Char"/>
    <w:basedOn w:val="DefaultParagraphFont"/>
    <w:link w:val="Heading3"/>
    <w:semiHidden/>
    <w:rsid w:val="009A428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724261">
      <w:bodyDiv w:val="1"/>
      <w:marLeft w:val="0"/>
      <w:marRight w:val="0"/>
      <w:marTop w:val="0"/>
      <w:marBottom w:val="0"/>
      <w:divBdr>
        <w:top w:val="none" w:sz="0" w:space="0" w:color="auto"/>
        <w:left w:val="none" w:sz="0" w:space="0" w:color="auto"/>
        <w:bottom w:val="none" w:sz="0" w:space="0" w:color="auto"/>
        <w:right w:val="none" w:sz="0" w:space="0" w:color="auto"/>
      </w:divBdr>
    </w:div>
    <w:div w:id="1107235551">
      <w:bodyDiv w:val="1"/>
      <w:marLeft w:val="0"/>
      <w:marRight w:val="0"/>
      <w:marTop w:val="0"/>
      <w:marBottom w:val="0"/>
      <w:divBdr>
        <w:top w:val="none" w:sz="0" w:space="0" w:color="auto"/>
        <w:left w:val="none" w:sz="0" w:space="0" w:color="auto"/>
        <w:bottom w:val="none" w:sz="0" w:space="0" w:color="auto"/>
        <w:right w:val="none" w:sz="0" w:space="0" w:color="auto"/>
      </w:divBdr>
    </w:div>
    <w:div w:id="200372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umalis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usinessdayolin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vestopedia.com/articles/mortgages-real-estat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3F06C-A64D-472C-9BCD-64BF7D219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5325</Words>
  <Characters>30357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 ADA</dc:creator>
  <cp:keywords/>
  <dc:description/>
  <cp:lastModifiedBy>SDI 1084</cp:lastModifiedBy>
  <cp:revision>6</cp:revision>
  <dcterms:created xsi:type="dcterms:W3CDTF">2025-02-05T12:27:00Z</dcterms:created>
  <dcterms:modified xsi:type="dcterms:W3CDTF">2025-02-07T05:27:00Z</dcterms:modified>
</cp:coreProperties>
</file>