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666CAD" w14:textId="6440F60B" w:rsidR="00F20DB6" w:rsidRPr="008D2581" w:rsidRDefault="00F20DB6" w:rsidP="00F20DB6">
      <w:pPr>
        <w:jc w:val="center"/>
        <w:rPr>
          <w:rFonts w:ascii="Times New Roman" w:hAnsi="Times New Roman" w:cs="Times New Roman"/>
          <w:b/>
          <w:bCs/>
          <w:color w:val="000000" w:themeColor="text1"/>
        </w:rPr>
      </w:pPr>
      <w:r w:rsidRPr="008D2581">
        <w:rPr>
          <w:rFonts w:ascii="Times New Roman" w:hAnsi="Times New Roman" w:cs="Times New Roman"/>
          <w:b/>
          <w:bCs/>
          <w:color w:val="000000" w:themeColor="text1"/>
        </w:rPr>
        <w:t>CHARACTERIZATION OF CLINICAL SIGNS IN CANINE DISTEMPER-INFECTED DOGS: A COMPARATIVE ANALYSIS OF DIAGNOSTIC METHODS</w:t>
      </w:r>
    </w:p>
    <w:p w14:paraId="7918F4D8" w14:textId="6F4301A1" w:rsidR="00F20DB6" w:rsidRDefault="00F20DB6" w:rsidP="00F20DB6">
      <w:pPr>
        <w:spacing w:line="259" w:lineRule="auto"/>
        <w:rPr>
          <w:color w:val="000000" w:themeColor="text1"/>
        </w:rPr>
      </w:pPr>
    </w:p>
    <w:p w14:paraId="78A2638A" w14:textId="77777777" w:rsidR="00CC764E" w:rsidRPr="008D2581" w:rsidRDefault="00CC764E" w:rsidP="00F20DB6">
      <w:pPr>
        <w:spacing w:line="259" w:lineRule="auto"/>
        <w:rPr>
          <w:color w:val="000000" w:themeColor="text1"/>
        </w:rPr>
      </w:pPr>
    </w:p>
    <w:p w14:paraId="40351621" w14:textId="53F3DAE2" w:rsidR="00F20DB6" w:rsidRPr="008D2581" w:rsidRDefault="00B34963" w:rsidP="00B34963">
      <w:pPr>
        <w:rPr>
          <w:rFonts w:ascii="Times New Roman" w:hAnsi="Times New Roman" w:cs="Times New Roman"/>
          <w:b/>
          <w:bCs/>
          <w:color w:val="000000" w:themeColor="text1"/>
        </w:rPr>
      </w:pPr>
      <w:r w:rsidRPr="008D2581">
        <w:rPr>
          <w:rFonts w:ascii="Times New Roman" w:hAnsi="Times New Roman" w:cs="Times New Roman"/>
          <w:b/>
          <w:bCs/>
          <w:color w:val="000000" w:themeColor="text1"/>
        </w:rPr>
        <w:t>ABSTRACT</w:t>
      </w:r>
    </w:p>
    <w:p w14:paraId="7ECF484F" w14:textId="0E22FF60" w:rsidR="00F20DB6" w:rsidRPr="008D2581" w:rsidRDefault="00F20DB6" w:rsidP="00F20DB6">
      <w:pPr>
        <w:spacing w:after="0" w:line="360" w:lineRule="auto"/>
        <w:ind w:firstLine="720"/>
        <w:jc w:val="both"/>
        <w:rPr>
          <w:rFonts w:ascii="Times New Roman" w:hAnsi="Times New Roman" w:cs="Times New Roman"/>
          <w:i/>
          <w:iCs/>
          <w:color w:val="000000" w:themeColor="text1"/>
        </w:rPr>
      </w:pPr>
      <w:r w:rsidRPr="008D2581">
        <w:rPr>
          <w:rFonts w:ascii="Times New Roman" w:hAnsi="Times New Roman" w:cs="Times New Roman"/>
          <w:i/>
          <w:iCs/>
          <w:color w:val="000000" w:themeColor="text1"/>
        </w:rPr>
        <w:t xml:space="preserve">The study aimed to investigate the clinical characteristics, and diagnostic efficacy of rapid test in dogs infected with canine distemper virus (CDV). From 3905 dogs presented at the Veterinary Clinical Complex, NTR College of Veterinary Science, </w:t>
      </w:r>
      <w:proofErr w:type="spellStart"/>
      <w:r w:rsidRPr="008D2581">
        <w:rPr>
          <w:rFonts w:ascii="Times New Roman" w:hAnsi="Times New Roman" w:cs="Times New Roman"/>
          <w:i/>
          <w:iCs/>
          <w:color w:val="000000" w:themeColor="text1"/>
        </w:rPr>
        <w:t>Gannavaram</w:t>
      </w:r>
      <w:proofErr w:type="spellEnd"/>
      <w:r w:rsidRPr="008D2581">
        <w:rPr>
          <w:rFonts w:ascii="Times New Roman" w:hAnsi="Times New Roman" w:cs="Times New Roman"/>
          <w:i/>
          <w:iCs/>
          <w:color w:val="000000" w:themeColor="text1"/>
        </w:rPr>
        <w:t xml:space="preserve">, 72 dogs showing clinical signs such as vomiting, diarrhoea, </w:t>
      </w:r>
      <w:proofErr w:type="spellStart"/>
      <w:r w:rsidRPr="008D2581">
        <w:rPr>
          <w:rFonts w:ascii="Times New Roman" w:hAnsi="Times New Roman" w:cs="Times New Roman"/>
          <w:i/>
          <w:iCs/>
          <w:color w:val="000000" w:themeColor="text1"/>
        </w:rPr>
        <w:t>occulonasal</w:t>
      </w:r>
      <w:proofErr w:type="spellEnd"/>
      <w:r w:rsidRPr="008D2581">
        <w:rPr>
          <w:rFonts w:ascii="Times New Roman" w:hAnsi="Times New Roman" w:cs="Times New Roman"/>
          <w:i/>
          <w:iCs/>
          <w:color w:val="000000" w:themeColor="text1"/>
        </w:rPr>
        <w:t xml:space="preserve"> discharges, cutaneous lesions, and neurological symptoms were selected. Among these, 44 dogs (1.13%) tested positive for CDV. The infection was multisystemic, with nervous symptoms observed in 97.72% of cases, followed by respiratory (68.18%), ocular (63.63%), cutaneous (52.27%), and gastrointestinal (GI) signs (38.63%). Mixed infections occurred in 90.90% of the dogs, suggesting systemic CDV spread. </w:t>
      </w:r>
    </w:p>
    <w:p w14:paraId="7539A625" w14:textId="6F72204F" w:rsidR="00F20DB6" w:rsidRPr="008D2581" w:rsidRDefault="00F20DB6" w:rsidP="00F20DB6">
      <w:pPr>
        <w:spacing w:after="0" w:line="360" w:lineRule="auto"/>
        <w:ind w:firstLine="720"/>
        <w:jc w:val="both"/>
        <w:rPr>
          <w:rFonts w:ascii="Times New Roman" w:hAnsi="Times New Roman" w:cs="Times New Roman"/>
          <w:i/>
          <w:iCs/>
          <w:color w:val="000000" w:themeColor="text1"/>
        </w:rPr>
      </w:pPr>
      <w:r w:rsidRPr="008D2581">
        <w:rPr>
          <w:rFonts w:ascii="Times New Roman" w:hAnsi="Times New Roman" w:cs="Times New Roman"/>
          <w:i/>
          <w:iCs/>
          <w:color w:val="000000" w:themeColor="text1"/>
        </w:rPr>
        <w:t xml:space="preserve">The rapid CDV antigen test kit showed a positivity rate of 28.84%, while PCR confirmed CDV in 61.11% of cases, with the antigen test having a sensitivity of 31.82% and specificity of 87.50%. The study underscores the complex, multisystemic nature of CDV, with a high prevalence of neurological involvement. Rapid antigen testing should be used in conjunction with PCR for accurate diagnosis. </w:t>
      </w:r>
    </w:p>
    <w:p w14:paraId="1A4FB494" w14:textId="3FA7BE12" w:rsidR="00F20DB6" w:rsidRPr="008D2581" w:rsidRDefault="00F20DB6" w:rsidP="00F20DB6">
      <w:pPr>
        <w:spacing w:line="259" w:lineRule="auto"/>
        <w:rPr>
          <w:color w:val="000000" w:themeColor="text1"/>
        </w:rPr>
      </w:pPr>
      <w:r w:rsidRPr="008D2581">
        <w:rPr>
          <w:rFonts w:ascii="Times New Roman" w:hAnsi="Times New Roman" w:cs="Times New Roman"/>
          <w:i/>
          <w:iCs/>
          <w:color w:val="000000" w:themeColor="text1"/>
        </w:rPr>
        <w:t>Key words: canine distemper virus, CDV antigen test kit, cutaneous lesions, neurological symptoms</w:t>
      </w:r>
      <w:r w:rsidRPr="008D2581">
        <w:rPr>
          <w:i/>
          <w:iCs/>
          <w:color w:val="000000" w:themeColor="text1"/>
        </w:rPr>
        <w:t xml:space="preserve">, </w:t>
      </w:r>
      <w:proofErr w:type="spellStart"/>
      <w:r w:rsidRPr="008D2581">
        <w:rPr>
          <w:rFonts w:ascii="Times New Roman" w:hAnsi="Times New Roman" w:cs="Times New Roman"/>
          <w:i/>
          <w:iCs/>
          <w:color w:val="000000" w:themeColor="text1"/>
        </w:rPr>
        <w:t>occulonasal</w:t>
      </w:r>
      <w:proofErr w:type="spellEnd"/>
      <w:r w:rsidRPr="008D2581">
        <w:rPr>
          <w:rFonts w:ascii="Times New Roman" w:hAnsi="Times New Roman" w:cs="Times New Roman"/>
          <w:i/>
          <w:iCs/>
          <w:color w:val="000000" w:themeColor="text1"/>
        </w:rPr>
        <w:t xml:space="preserve"> discharges</w:t>
      </w:r>
    </w:p>
    <w:p w14:paraId="28B17F1E" w14:textId="77777777" w:rsidR="00F20DB6" w:rsidRPr="008D2581" w:rsidRDefault="00F20DB6" w:rsidP="00F20DB6">
      <w:pPr>
        <w:pStyle w:val="ListParagraph"/>
        <w:spacing w:line="259" w:lineRule="auto"/>
        <w:rPr>
          <w:rFonts w:ascii="Times New Roman" w:hAnsi="Times New Roman" w:cs="Times New Roman"/>
          <w:b/>
          <w:bCs/>
          <w:color w:val="000000" w:themeColor="text1"/>
        </w:rPr>
      </w:pPr>
    </w:p>
    <w:p w14:paraId="396CD9AA" w14:textId="5694E211" w:rsidR="00CC4856" w:rsidRPr="008D2581" w:rsidRDefault="00CC4856" w:rsidP="00CC4856">
      <w:pPr>
        <w:pStyle w:val="ListParagraph"/>
        <w:numPr>
          <w:ilvl w:val="0"/>
          <w:numId w:val="1"/>
        </w:numPr>
        <w:spacing w:line="259" w:lineRule="auto"/>
        <w:rPr>
          <w:rFonts w:ascii="Times New Roman" w:hAnsi="Times New Roman" w:cs="Times New Roman"/>
          <w:b/>
          <w:bCs/>
          <w:color w:val="000000" w:themeColor="text1"/>
        </w:rPr>
      </w:pPr>
      <w:r w:rsidRPr="008D2581">
        <w:rPr>
          <w:rFonts w:ascii="Times New Roman" w:eastAsia="Times New Roman" w:hAnsi="Times New Roman" w:cs="Times New Roman"/>
          <w:color w:val="000000" w:themeColor="text1"/>
          <w:kern w:val="0"/>
          <w:lang w:val="en-US"/>
          <w14:ligatures w14:val="none"/>
        </w:rPr>
        <w:t xml:space="preserve">        </w:t>
      </w:r>
      <w:r w:rsidRPr="008D2581">
        <w:rPr>
          <w:rFonts w:ascii="Times New Roman" w:hAnsi="Times New Roman" w:cs="Times New Roman"/>
          <w:b/>
          <w:bCs/>
          <w:color w:val="000000" w:themeColor="text1"/>
        </w:rPr>
        <w:t>INTRODUCTION</w:t>
      </w:r>
    </w:p>
    <w:p w14:paraId="537E25F6" w14:textId="530CC175" w:rsidR="00CC4856" w:rsidRPr="008D2581" w:rsidRDefault="00CC4856" w:rsidP="008D2581">
      <w:pPr>
        <w:autoSpaceDE w:val="0"/>
        <w:autoSpaceDN w:val="0"/>
        <w:adjustRightInd w:val="0"/>
        <w:spacing w:after="0" w:line="480" w:lineRule="auto"/>
        <w:jc w:val="both"/>
        <w:rPr>
          <w:rFonts w:ascii="Times New Roman" w:eastAsia="Times New Roman" w:hAnsi="Times New Roman" w:cs="Times New Roman"/>
          <w:color w:val="000000" w:themeColor="text1"/>
          <w:kern w:val="0"/>
          <w:lang w:val="en-US" w:bidi="te-IN"/>
          <w14:ligatures w14:val="none"/>
        </w:rPr>
      </w:pPr>
      <w:r w:rsidRPr="008D2581">
        <w:rPr>
          <w:color w:val="000000" w:themeColor="text1"/>
        </w:rPr>
        <w:t xml:space="preserve">           </w:t>
      </w:r>
      <w:r w:rsidRPr="008D2581">
        <w:rPr>
          <w:rFonts w:ascii="Times New Roman" w:hAnsi="Times New Roman" w:cs="Times New Roman"/>
          <w:color w:val="000000" w:themeColor="text1"/>
        </w:rPr>
        <w:t xml:space="preserve">Canine distemper virus (CDV) is a highly contagious viral disease that affects multiple systems in dogs, with clinical manifestations influenced by the dog’s immune </w:t>
      </w:r>
      <w:proofErr w:type="gramStart"/>
      <w:r w:rsidRPr="008D2581">
        <w:rPr>
          <w:rFonts w:ascii="Times New Roman" w:hAnsi="Times New Roman" w:cs="Times New Roman"/>
          <w:color w:val="000000" w:themeColor="text1"/>
        </w:rPr>
        <w:t xml:space="preserve">status </w:t>
      </w:r>
      <w:r w:rsidR="00B34963" w:rsidRPr="008D2581">
        <w:rPr>
          <w:rFonts w:ascii="Times New Roman" w:hAnsi="Times New Roman" w:cs="Times New Roman"/>
          <w:color w:val="000000" w:themeColor="text1"/>
        </w:rPr>
        <w:t xml:space="preserve"> </w:t>
      </w:r>
      <w:r w:rsidRPr="008D2581">
        <w:rPr>
          <w:rFonts w:ascii="Times New Roman" w:hAnsi="Times New Roman" w:cs="Times New Roman"/>
          <w:color w:val="000000" w:themeColor="text1"/>
        </w:rPr>
        <w:t>(</w:t>
      </w:r>
      <w:proofErr w:type="gramEnd"/>
      <w:r w:rsidRPr="008D2581">
        <w:rPr>
          <w:rFonts w:ascii="Times New Roman" w:hAnsi="Times New Roman" w:cs="Times New Roman"/>
          <w:color w:val="000000" w:themeColor="text1"/>
        </w:rPr>
        <w:t xml:space="preserve">Beineke </w:t>
      </w:r>
      <w:r w:rsidRPr="008D2581">
        <w:rPr>
          <w:rFonts w:ascii="Times New Roman" w:hAnsi="Times New Roman" w:cs="Times New Roman"/>
          <w:i/>
          <w:iCs/>
          <w:color w:val="000000" w:themeColor="text1"/>
        </w:rPr>
        <w:t>et al</w:t>
      </w:r>
      <w:r w:rsidRPr="008D2581">
        <w:rPr>
          <w:rFonts w:ascii="Times New Roman" w:hAnsi="Times New Roman" w:cs="Times New Roman"/>
          <w:color w:val="000000" w:themeColor="text1"/>
        </w:rPr>
        <w:t>. ,2009 and Kapil and Yeary,2011).</w:t>
      </w:r>
      <w:r w:rsidR="005646CE" w:rsidRPr="008D2581">
        <w:rPr>
          <w:rFonts w:ascii="Times New Roman" w:hAnsi="Times New Roman" w:cs="Times New Roman"/>
          <w:color w:val="000000" w:themeColor="text1"/>
        </w:rPr>
        <w:t xml:space="preserve"> </w:t>
      </w:r>
      <w:r w:rsidRPr="008D2581">
        <w:rPr>
          <w:rFonts w:ascii="Times New Roman" w:hAnsi="Times New Roman" w:cs="Times New Roman"/>
          <w:color w:val="000000" w:themeColor="text1"/>
        </w:rPr>
        <w:t xml:space="preserve">Clinical signs of CDV infection are modulated by viral virulence, environmental conditions, and hostage and immunity. Major organ systems affected include the respiratory, gastrointestinal, integumentary, and central nervous systems. Diphasic fever and general malaise are often associated with viremia. Infections, probably secondary to leukopenia, are common and may complicate the clinical course. Norrby and Oxman (1990) stated </w:t>
      </w:r>
      <w:r w:rsidRPr="008D2581">
        <w:rPr>
          <w:rFonts w:ascii="Times New Roman" w:hAnsi="Times New Roman" w:cs="Times New Roman"/>
          <w:color w:val="000000" w:themeColor="text1"/>
        </w:rPr>
        <w:lastRenderedPageBreak/>
        <w:t xml:space="preserve">that the erythematous pruritic rash seen in CDV-infected dogs might be due to a cell-mediated immune response to infected endothelial cells, similar to the response observed in measles in humans. </w:t>
      </w:r>
      <w:r w:rsidRPr="008D2581">
        <w:rPr>
          <w:rFonts w:ascii="Times New Roman" w:eastAsia="Times New Roman" w:hAnsi="Times New Roman" w:cs="Times New Roman"/>
          <w:color w:val="000000" w:themeColor="text1"/>
          <w:kern w:val="0"/>
          <w:lang w:val="en-US"/>
          <w14:ligatures w14:val="none"/>
        </w:rPr>
        <w:t xml:space="preserve"> Depending on the viral strain and the host's immunological conditions, variations in the clinical signs of the disease may occur. Dogs with CDV infection could   develop progressive nervous system disturbances, respiratory and gastrointestinal tract disorders (Beineke </w:t>
      </w:r>
      <w:r w:rsidRPr="008D2581">
        <w:rPr>
          <w:rFonts w:ascii="Times New Roman" w:eastAsia="Times New Roman" w:hAnsi="Times New Roman" w:cs="Times New Roman"/>
          <w:i/>
          <w:iCs/>
          <w:color w:val="000000" w:themeColor="text1"/>
          <w:kern w:val="0"/>
          <w:lang w:val="en-US"/>
          <w14:ligatures w14:val="none"/>
        </w:rPr>
        <w:t>et al</w:t>
      </w:r>
      <w:r w:rsidRPr="008D2581">
        <w:rPr>
          <w:rFonts w:ascii="Times New Roman" w:eastAsia="Times New Roman" w:hAnsi="Times New Roman" w:cs="Times New Roman"/>
          <w:color w:val="000000" w:themeColor="text1"/>
          <w:kern w:val="0"/>
          <w:lang w:val="en-US"/>
          <w14:ligatures w14:val="none"/>
        </w:rPr>
        <w:t>., 2008). The pathogenesis depends on humoral and cell mediated immune response of the host. If adequate antibody titers and cell mediated cytotoxicity is present the dogs can clear the virus from tissues without clinical signs whereas dogs with poor immune response spread of virus to many tissues (Greene and Appel., 2006).</w:t>
      </w:r>
      <w:r w:rsidRPr="008D2581">
        <w:rPr>
          <w:rFonts w:ascii="Times New Roman" w:eastAsia="Times New Roman" w:hAnsi="Times New Roman" w:cs="Times New Roman"/>
          <w:color w:val="000000" w:themeColor="text1"/>
          <w:kern w:val="0"/>
          <w:lang w:val="en-US" w:bidi="te-IN"/>
          <w14:ligatures w14:val="none"/>
        </w:rPr>
        <w:t xml:space="preserve"> Furthermore, the most notorious property of</w:t>
      </w:r>
    </w:p>
    <w:p w14:paraId="29832A88" w14:textId="1B0F7FB5" w:rsidR="00CC4856" w:rsidRPr="008D2581" w:rsidRDefault="00CC4856" w:rsidP="008D2581">
      <w:pPr>
        <w:autoSpaceDE w:val="0"/>
        <w:autoSpaceDN w:val="0"/>
        <w:adjustRightInd w:val="0"/>
        <w:spacing w:after="0" w:line="480" w:lineRule="auto"/>
        <w:jc w:val="both"/>
        <w:rPr>
          <w:rFonts w:ascii="Times New Roman" w:eastAsia="Times New Roman" w:hAnsi="Times New Roman" w:cs="Times New Roman"/>
          <w:color w:val="000000" w:themeColor="text1"/>
          <w:kern w:val="0"/>
          <w:lang w:val="en-US" w:bidi="te-IN"/>
          <w14:ligatures w14:val="none"/>
        </w:rPr>
      </w:pPr>
      <w:r w:rsidRPr="008D2581">
        <w:rPr>
          <w:rFonts w:ascii="Times New Roman" w:eastAsia="Times New Roman" w:hAnsi="Times New Roman" w:cs="Times New Roman"/>
          <w:color w:val="000000" w:themeColor="text1"/>
          <w:kern w:val="0"/>
          <w:lang w:val="en-US" w:bidi="te-IN"/>
          <w14:ligatures w14:val="none"/>
        </w:rPr>
        <w:t xml:space="preserve">Morbillivirus infection is the establishing of severe transitory immunosuppression (Messling </w:t>
      </w:r>
      <w:r w:rsidRPr="008D2581">
        <w:rPr>
          <w:rFonts w:ascii="Times New Roman" w:eastAsia="Times New Roman" w:hAnsi="Times New Roman" w:cs="Times New Roman"/>
          <w:i/>
          <w:iCs/>
          <w:color w:val="000000" w:themeColor="text1"/>
          <w:kern w:val="0"/>
          <w:lang w:val="en-US" w:bidi="te-IN"/>
          <w14:ligatures w14:val="none"/>
        </w:rPr>
        <w:t>et al</w:t>
      </w:r>
      <w:r w:rsidRPr="008D2581">
        <w:rPr>
          <w:rFonts w:ascii="Times New Roman" w:eastAsia="Times New Roman" w:hAnsi="Times New Roman" w:cs="Times New Roman"/>
          <w:color w:val="000000" w:themeColor="text1"/>
          <w:kern w:val="0"/>
          <w:lang w:val="en-US" w:bidi="te-IN"/>
          <w14:ligatures w14:val="none"/>
        </w:rPr>
        <w:t>., 2003).</w:t>
      </w:r>
      <w:r w:rsidRPr="008D2581">
        <w:rPr>
          <w:rFonts w:ascii="Times New Roman" w:eastAsia="Times New Roman" w:hAnsi="Times New Roman" w:cs="Times New Roman"/>
          <w:color w:val="000000" w:themeColor="text1"/>
          <w:kern w:val="0"/>
          <w:lang w:val="en-US"/>
          <w14:ligatures w14:val="none"/>
        </w:rPr>
        <w:t xml:space="preserve"> </w:t>
      </w:r>
    </w:p>
    <w:p w14:paraId="28037DEC" w14:textId="1CF36F78" w:rsidR="00CC4856" w:rsidRPr="008D2581" w:rsidRDefault="00CC4856" w:rsidP="008D2581">
      <w:pPr>
        <w:autoSpaceDE w:val="0"/>
        <w:autoSpaceDN w:val="0"/>
        <w:adjustRightInd w:val="0"/>
        <w:spacing w:after="0" w:line="480" w:lineRule="auto"/>
        <w:jc w:val="both"/>
        <w:rPr>
          <w:rFonts w:ascii="Times New Roman" w:eastAsia="Times New Roman" w:hAnsi="Times New Roman" w:cs="Times New Roman"/>
          <w:color w:val="000000" w:themeColor="text1"/>
          <w:kern w:val="0"/>
          <w:lang w:val="en-US" w:bidi="te-IN"/>
          <w14:ligatures w14:val="none"/>
        </w:rPr>
      </w:pPr>
      <w:r w:rsidRPr="008D2581">
        <w:rPr>
          <w:rFonts w:ascii="Times New Roman" w:eastAsia="Times New Roman" w:hAnsi="Times New Roman" w:cs="Times New Roman"/>
          <w:color w:val="000000" w:themeColor="text1"/>
          <w:kern w:val="0"/>
          <w:lang w:val="en-US" w:bidi="te-IN"/>
          <w14:ligatures w14:val="none"/>
        </w:rPr>
        <w:t xml:space="preserve">          The broad spectrum of clinical signs, not dissimilar from the signs observed in other respiratory and enteric diseases of dogs, hampers clinical diagnosis of canine distemper and renders necessary laboratory confirmation. </w:t>
      </w:r>
      <w:r w:rsidRPr="008D2581">
        <w:rPr>
          <w:rFonts w:ascii="Times New Roman" w:eastAsia="Times New Roman" w:hAnsi="Times New Roman" w:cs="Times New Roman"/>
          <w:color w:val="000000" w:themeColor="text1"/>
          <w:kern w:val="0"/>
          <w:lang w:val="en-US"/>
          <w14:ligatures w14:val="none"/>
        </w:rPr>
        <w:t xml:space="preserve">Virus neutralization test, immune fluorescent assays, </w:t>
      </w:r>
      <w:proofErr w:type="spellStart"/>
      <w:r w:rsidRPr="008D2581">
        <w:rPr>
          <w:rFonts w:ascii="Times New Roman" w:eastAsia="Times New Roman" w:hAnsi="Times New Roman" w:cs="Times New Roman"/>
          <w:color w:val="000000" w:themeColor="text1"/>
          <w:kern w:val="0"/>
          <w:lang w:val="en-US"/>
          <w14:ligatures w14:val="none"/>
        </w:rPr>
        <w:t>immuno</w:t>
      </w:r>
      <w:proofErr w:type="spellEnd"/>
      <w:r w:rsidRPr="008D2581">
        <w:rPr>
          <w:rFonts w:ascii="Times New Roman" w:eastAsia="Times New Roman" w:hAnsi="Times New Roman" w:cs="Times New Roman"/>
          <w:color w:val="000000" w:themeColor="text1"/>
          <w:kern w:val="0"/>
          <w:lang w:val="en-US"/>
          <w14:ligatures w14:val="none"/>
        </w:rPr>
        <w:t xml:space="preserve"> chromatographic assays, enzyme linked immune sorbent assays (ELISA) and reverse transcriptase polymerase chain reaction (RT- PCR) are the various diagnostic techniques used</w:t>
      </w:r>
      <w:r w:rsidRPr="008D2581">
        <w:rPr>
          <w:rFonts w:ascii="Times New Roman" w:eastAsia="Times New Roman" w:hAnsi="Times New Roman" w:cs="Times New Roman"/>
          <w:color w:val="000000" w:themeColor="text1"/>
          <w:kern w:val="0"/>
          <w:lang w:val="en-US" w:bidi="te-IN"/>
          <w14:ligatures w14:val="none"/>
        </w:rPr>
        <w:t>.</w:t>
      </w:r>
      <w:r w:rsidR="0039590F">
        <w:rPr>
          <w:rFonts w:ascii="Times New Roman" w:eastAsia="Times New Roman" w:hAnsi="Times New Roman" w:cs="Times New Roman"/>
          <w:color w:val="000000" w:themeColor="text1"/>
          <w:kern w:val="0"/>
          <w:lang w:val="en-US" w:bidi="te-IN"/>
          <w14:ligatures w14:val="none"/>
        </w:rPr>
        <w:t xml:space="preserve"> </w:t>
      </w:r>
      <w:r w:rsidRPr="008D2581">
        <w:rPr>
          <w:rFonts w:ascii="Times New Roman" w:eastAsia="Times New Roman" w:hAnsi="Times New Roman" w:cs="Times New Roman"/>
          <w:color w:val="000000" w:themeColor="text1"/>
          <w:kern w:val="0"/>
          <w:lang w:val="en-US" w:bidi="te-IN"/>
          <w14:ligatures w14:val="none"/>
        </w:rPr>
        <w:t xml:space="preserve">The present study was undertaken to study the clinical signs in affected dogs and to compare </w:t>
      </w:r>
      <w:proofErr w:type="gramStart"/>
      <w:r w:rsidRPr="008D2581">
        <w:rPr>
          <w:rFonts w:ascii="Times New Roman" w:eastAsia="Times New Roman" w:hAnsi="Times New Roman" w:cs="Times New Roman"/>
          <w:color w:val="000000" w:themeColor="text1"/>
          <w:kern w:val="0"/>
          <w:lang w:val="en-US" w:bidi="te-IN"/>
          <w14:ligatures w14:val="none"/>
        </w:rPr>
        <w:t>the  diagnostic</w:t>
      </w:r>
      <w:proofErr w:type="gramEnd"/>
      <w:r w:rsidRPr="008D2581">
        <w:rPr>
          <w:rFonts w:ascii="Times New Roman" w:eastAsia="Times New Roman" w:hAnsi="Times New Roman" w:cs="Times New Roman"/>
          <w:color w:val="000000" w:themeColor="text1"/>
          <w:kern w:val="0"/>
          <w:lang w:val="en-US" w:bidi="te-IN"/>
          <w14:ligatures w14:val="none"/>
        </w:rPr>
        <w:t xml:space="preserve"> efficacy of rapid test with PCR.</w:t>
      </w:r>
    </w:p>
    <w:p w14:paraId="4F973C16" w14:textId="7515D11C" w:rsidR="00CC4856" w:rsidRPr="008D2581" w:rsidRDefault="00CC4856" w:rsidP="00CC4856">
      <w:pPr>
        <w:pStyle w:val="Default"/>
        <w:numPr>
          <w:ilvl w:val="0"/>
          <w:numId w:val="1"/>
        </w:numPr>
        <w:spacing w:line="480" w:lineRule="auto"/>
        <w:jc w:val="both"/>
        <w:rPr>
          <w:b/>
          <w:color w:val="000000" w:themeColor="text1"/>
        </w:rPr>
      </w:pPr>
      <w:r w:rsidRPr="008D2581">
        <w:rPr>
          <w:b/>
          <w:color w:val="000000" w:themeColor="text1"/>
        </w:rPr>
        <w:t>MATERIALS AND METHODS</w:t>
      </w:r>
    </w:p>
    <w:p w14:paraId="40E82F27" w14:textId="5B89A95E" w:rsidR="00CC4856" w:rsidRPr="008D2581" w:rsidRDefault="005646CE" w:rsidP="008D2581">
      <w:pPr>
        <w:spacing w:line="480" w:lineRule="auto"/>
        <w:jc w:val="both"/>
        <w:rPr>
          <w:rFonts w:ascii="Times New Roman" w:hAnsi="Times New Roman" w:cs="Times New Roman"/>
          <w:color w:val="000000" w:themeColor="text1"/>
        </w:rPr>
      </w:pPr>
      <w:r w:rsidRPr="008D2581">
        <w:rPr>
          <w:rFonts w:ascii="Times New Roman" w:hAnsi="Times New Roman" w:cs="Times New Roman"/>
          <w:bCs/>
          <w:color w:val="000000" w:themeColor="text1"/>
        </w:rPr>
        <w:t xml:space="preserve">     </w:t>
      </w:r>
      <w:r w:rsidR="00CC4856" w:rsidRPr="008D2581">
        <w:rPr>
          <w:rFonts w:ascii="Times New Roman" w:hAnsi="Times New Roman" w:cs="Times New Roman"/>
          <w:bCs/>
          <w:color w:val="000000" w:themeColor="text1"/>
        </w:rPr>
        <w:t xml:space="preserve">Relevant information was ascertained by adopting a standardized questionnaire. Owners were enquired about the initial clinical signs and details of presence of </w:t>
      </w:r>
      <w:r w:rsidRPr="008D2581">
        <w:rPr>
          <w:rFonts w:ascii="Times New Roman" w:hAnsi="Times New Roman" w:cs="Times New Roman"/>
          <w:bCs/>
          <w:color w:val="000000" w:themeColor="text1"/>
        </w:rPr>
        <w:t>behavioural</w:t>
      </w:r>
      <w:r w:rsidR="00CC4856" w:rsidRPr="008D2581">
        <w:rPr>
          <w:rFonts w:ascii="Times New Roman" w:hAnsi="Times New Roman" w:cs="Times New Roman"/>
          <w:bCs/>
          <w:color w:val="000000" w:themeColor="text1"/>
        </w:rPr>
        <w:t xml:space="preserve"> changes and the data was recorded.</w:t>
      </w:r>
      <w:r w:rsidR="00CC4856" w:rsidRPr="008D2581">
        <w:rPr>
          <w:rFonts w:ascii="Times New Roman" w:hAnsi="Times New Roman" w:cs="Times New Roman"/>
          <w:color w:val="000000" w:themeColor="text1"/>
          <w:lang w:val="en-US"/>
        </w:rPr>
        <w:t xml:space="preserve"> In the present study a total of 3905 dogs of different breeds, age groups of either sex </w:t>
      </w:r>
      <w:r w:rsidR="00CC4856" w:rsidRPr="008D2581">
        <w:rPr>
          <w:rFonts w:ascii="Times New Roman" w:hAnsi="Times New Roman" w:cs="Times New Roman"/>
          <w:color w:val="000000" w:themeColor="text1"/>
          <w:lang w:val="en-US"/>
        </w:rPr>
        <w:lastRenderedPageBreak/>
        <w:t>were screened for canine distemper. Selection of dogs for the study was based on anamnesis and clinical symptoms attributable to canine distemper.</w:t>
      </w:r>
    </w:p>
    <w:p w14:paraId="2665B786" w14:textId="77777777" w:rsidR="00CC4856" w:rsidRPr="008D2581" w:rsidRDefault="00CC4856" w:rsidP="00CC4856">
      <w:pPr>
        <w:adjustRightInd w:val="0"/>
        <w:spacing w:line="480" w:lineRule="auto"/>
        <w:jc w:val="both"/>
        <w:rPr>
          <w:rFonts w:ascii="Times New Roman" w:hAnsi="Times New Roman" w:cs="Times New Roman"/>
          <w:b/>
          <w:bCs/>
          <w:color w:val="000000" w:themeColor="text1"/>
        </w:rPr>
      </w:pPr>
      <w:r w:rsidRPr="008D2581">
        <w:rPr>
          <w:rFonts w:ascii="Times New Roman" w:hAnsi="Times New Roman" w:cs="Times New Roman"/>
          <w:b/>
          <w:bCs/>
          <w:color w:val="000000" w:themeColor="text1"/>
        </w:rPr>
        <w:t>2.1 Clinical examination</w:t>
      </w:r>
    </w:p>
    <w:p w14:paraId="273E46AE" w14:textId="77777777" w:rsidR="00CC4856" w:rsidRPr="008D2581" w:rsidRDefault="00CC4856" w:rsidP="00CC4856">
      <w:pPr>
        <w:adjustRightInd w:val="0"/>
        <w:spacing w:line="480" w:lineRule="auto"/>
        <w:ind w:firstLine="720"/>
        <w:jc w:val="both"/>
        <w:rPr>
          <w:rFonts w:ascii="Times New Roman" w:hAnsi="Times New Roman" w:cs="Times New Roman"/>
          <w:b/>
          <w:bCs/>
          <w:color w:val="000000" w:themeColor="text1"/>
        </w:rPr>
      </w:pPr>
      <w:r w:rsidRPr="008D2581">
        <w:rPr>
          <w:rFonts w:ascii="Times New Roman" w:hAnsi="Times New Roman" w:cs="Times New Roman"/>
          <w:bCs/>
          <w:color w:val="000000" w:themeColor="text1"/>
        </w:rPr>
        <w:t>Dogs presenting with gastrointestinal signs, ocular and nasal discharges, cough, nasal/digital hyperkeratosis, cutaneous signs, biphasic fever, and neurological symptoms such as seizures (either in single or mixed forms) were considered suspected cases of canine distemper and screened accordingly. A thorough clinical examination, including vital sign assessment and a detailed neurological examination, was performed. The type and nature of discharges were observed, and seizure patterns (generalized, focal, myoclonus, chewing gum fits, temporal twitching) were recorded. Postural and gait abnormalities (head tilt, ataxia, limb weakness, circling) were also noted. The severity of the condition was evaluated using a modified version of the clinical scoring method described by Pohl and Mares (1987), with each symptom assigned a score of 1.0. The total score (clinical index score) was used to assess the severity of the disease.</w:t>
      </w:r>
    </w:p>
    <w:p w14:paraId="1B2A4121" w14:textId="77777777" w:rsidR="00CC4856" w:rsidRPr="008D2581" w:rsidRDefault="00CC4856" w:rsidP="00CC4856">
      <w:pPr>
        <w:adjustRightInd w:val="0"/>
        <w:jc w:val="center"/>
        <w:rPr>
          <w:rFonts w:ascii="Times New Roman" w:hAnsi="Times New Roman" w:cs="Times New Roman"/>
          <w:b/>
          <w:bCs/>
          <w:color w:val="000000" w:themeColor="text1"/>
        </w:rPr>
      </w:pPr>
      <w:r w:rsidRPr="008D2581">
        <w:rPr>
          <w:rFonts w:ascii="Times New Roman" w:hAnsi="Times New Roman" w:cs="Times New Roman"/>
          <w:b/>
          <w:bCs/>
          <w:color w:val="000000" w:themeColor="text1"/>
        </w:rPr>
        <w:t>Table1: Grouping of dogs based on clinical index score</w:t>
      </w:r>
    </w:p>
    <w:tbl>
      <w:tblPr>
        <w:tblStyle w:val="TableGrid"/>
        <w:tblW w:w="0" w:type="auto"/>
        <w:jc w:val="center"/>
        <w:tblLook w:val="04A0" w:firstRow="1" w:lastRow="0" w:firstColumn="1" w:lastColumn="0" w:noHBand="0" w:noVBand="1"/>
      </w:tblPr>
      <w:tblGrid>
        <w:gridCol w:w="3372"/>
        <w:gridCol w:w="2164"/>
      </w:tblGrid>
      <w:tr w:rsidR="008D2581" w:rsidRPr="008D2581" w14:paraId="27B5C4B3" w14:textId="77777777" w:rsidTr="00EE5D54">
        <w:trPr>
          <w:trHeight w:val="272"/>
          <w:jc w:val="center"/>
        </w:trPr>
        <w:tc>
          <w:tcPr>
            <w:tcW w:w="3372" w:type="dxa"/>
          </w:tcPr>
          <w:p w14:paraId="3F114024" w14:textId="77777777" w:rsidR="00CC4856" w:rsidRPr="008D2581" w:rsidRDefault="00CC4856" w:rsidP="00EE5D54">
            <w:pPr>
              <w:widowControl/>
              <w:adjustRightInd w:val="0"/>
              <w:jc w:val="center"/>
              <w:rPr>
                <w:rFonts w:ascii="Times New Roman" w:hAnsi="Times New Roman" w:cs="Times New Roman"/>
                <w:b/>
                <w:color w:val="000000" w:themeColor="text1"/>
                <w:sz w:val="24"/>
                <w:szCs w:val="24"/>
              </w:rPr>
            </w:pPr>
            <w:r w:rsidRPr="008D2581">
              <w:rPr>
                <w:rFonts w:ascii="Times New Roman" w:hAnsi="Times New Roman" w:cs="Times New Roman"/>
                <w:b/>
                <w:color w:val="000000" w:themeColor="text1"/>
                <w:sz w:val="24"/>
                <w:szCs w:val="24"/>
              </w:rPr>
              <w:t>Symptoms</w:t>
            </w:r>
          </w:p>
        </w:tc>
        <w:tc>
          <w:tcPr>
            <w:tcW w:w="2163" w:type="dxa"/>
          </w:tcPr>
          <w:p w14:paraId="13D684EA" w14:textId="77777777" w:rsidR="00CC4856" w:rsidRPr="008D2581" w:rsidRDefault="00CC4856" w:rsidP="00EE5D54">
            <w:pPr>
              <w:widowControl/>
              <w:tabs>
                <w:tab w:val="left" w:pos="916"/>
              </w:tabs>
              <w:adjustRightInd w:val="0"/>
              <w:jc w:val="center"/>
              <w:rPr>
                <w:rFonts w:ascii="Times New Roman" w:hAnsi="Times New Roman" w:cs="Times New Roman"/>
                <w:b/>
                <w:color w:val="000000" w:themeColor="text1"/>
                <w:sz w:val="24"/>
                <w:szCs w:val="24"/>
              </w:rPr>
            </w:pPr>
            <w:r w:rsidRPr="008D2581">
              <w:rPr>
                <w:rFonts w:ascii="Times New Roman" w:hAnsi="Times New Roman" w:cs="Times New Roman"/>
                <w:b/>
                <w:color w:val="000000" w:themeColor="text1"/>
                <w:sz w:val="24"/>
                <w:szCs w:val="24"/>
              </w:rPr>
              <w:t>Score</w:t>
            </w:r>
          </w:p>
        </w:tc>
      </w:tr>
      <w:tr w:rsidR="008D2581" w:rsidRPr="008D2581" w14:paraId="0CA5C714" w14:textId="77777777" w:rsidTr="00EE5D54">
        <w:trPr>
          <w:trHeight w:val="262"/>
          <w:jc w:val="center"/>
        </w:trPr>
        <w:tc>
          <w:tcPr>
            <w:tcW w:w="3372" w:type="dxa"/>
          </w:tcPr>
          <w:p w14:paraId="0347C9A5" w14:textId="77777777" w:rsidR="00CC4856" w:rsidRPr="008D2581" w:rsidRDefault="00CC4856" w:rsidP="00EE5D54">
            <w:pPr>
              <w:widowControl/>
              <w:adjustRightInd w:val="0"/>
              <w:rPr>
                <w:rFonts w:ascii="Times New Roman" w:hAnsi="Times New Roman" w:cs="Times New Roman"/>
                <w:bCs/>
                <w:color w:val="000000" w:themeColor="text1"/>
                <w:sz w:val="24"/>
                <w:szCs w:val="24"/>
              </w:rPr>
            </w:pPr>
            <w:r w:rsidRPr="008D2581">
              <w:rPr>
                <w:rFonts w:ascii="Times New Roman" w:hAnsi="Times New Roman" w:cs="Times New Roman"/>
                <w:bCs/>
                <w:color w:val="000000" w:themeColor="text1"/>
                <w:sz w:val="24"/>
                <w:szCs w:val="24"/>
              </w:rPr>
              <w:t>No abnormality</w:t>
            </w:r>
          </w:p>
        </w:tc>
        <w:tc>
          <w:tcPr>
            <w:tcW w:w="2163" w:type="dxa"/>
          </w:tcPr>
          <w:p w14:paraId="740F5E69" w14:textId="77777777" w:rsidR="00CC4856" w:rsidRPr="008D2581" w:rsidRDefault="00CC4856" w:rsidP="00EE5D54">
            <w:pPr>
              <w:widowControl/>
              <w:adjustRightInd w:val="0"/>
              <w:jc w:val="center"/>
              <w:rPr>
                <w:rFonts w:ascii="Times New Roman" w:hAnsi="Times New Roman" w:cs="Times New Roman"/>
                <w:bCs/>
                <w:color w:val="000000" w:themeColor="text1"/>
                <w:sz w:val="24"/>
                <w:szCs w:val="24"/>
              </w:rPr>
            </w:pPr>
            <w:r w:rsidRPr="008D2581">
              <w:rPr>
                <w:rFonts w:ascii="Times New Roman" w:hAnsi="Times New Roman" w:cs="Times New Roman"/>
                <w:bCs/>
                <w:color w:val="000000" w:themeColor="text1"/>
                <w:sz w:val="24"/>
                <w:szCs w:val="24"/>
              </w:rPr>
              <w:t>0</w:t>
            </w:r>
          </w:p>
        </w:tc>
      </w:tr>
      <w:tr w:rsidR="008D2581" w:rsidRPr="008D2581" w14:paraId="778A21F6" w14:textId="77777777" w:rsidTr="00EE5D54">
        <w:trPr>
          <w:trHeight w:val="272"/>
          <w:jc w:val="center"/>
        </w:trPr>
        <w:tc>
          <w:tcPr>
            <w:tcW w:w="3372" w:type="dxa"/>
          </w:tcPr>
          <w:p w14:paraId="4ED30815" w14:textId="77777777" w:rsidR="00CC4856" w:rsidRPr="008D2581" w:rsidRDefault="00CC4856" w:rsidP="00EE5D54">
            <w:pPr>
              <w:widowControl/>
              <w:adjustRightInd w:val="0"/>
              <w:rPr>
                <w:rFonts w:ascii="Times New Roman" w:hAnsi="Times New Roman" w:cs="Times New Roman"/>
                <w:bCs/>
                <w:color w:val="000000" w:themeColor="text1"/>
                <w:sz w:val="24"/>
                <w:szCs w:val="24"/>
              </w:rPr>
            </w:pPr>
            <w:r w:rsidRPr="008D2581">
              <w:rPr>
                <w:rFonts w:ascii="Times New Roman" w:hAnsi="Times New Roman" w:cs="Times New Roman"/>
                <w:bCs/>
                <w:color w:val="000000" w:themeColor="text1"/>
                <w:sz w:val="24"/>
                <w:szCs w:val="24"/>
              </w:rPr>
              <w:t xml:space="preserve">Abnormal </w:t>
            </w:r>
            <w:proofErr w:type="spellStart"/>
            <w:r w:rsidRPr="008D2581">
              <w:rPr>
                <w:rFonts w:ascii="Times New Roman" w:hAnsi="Times New Roman" w:cs="Times New Roman"/>
                <w:bCs/>
                <w:color w:val="000000" w:themeColor="text1"/>
                <w:sz w:val="24"/>
                <w:szCs w:val="24"/>
              </w:rPr>
              <w:t>behaviour</w:t>
            </w:r>
            <w:proofErr w:type="spellEnd"/>
          </w:p>
        </w:tc>
        <w:tc>
          <w:tcPr>
            <w:tcW w:w="2163" w:type="dxa"/>
          </w:tcPr>
          <w:p w14:paraId="10E9E1DA" w14:textId="77777777" w:rsidR="00CC4856" w:rsidRPr="008D2581" w:rsidRDefault="00CC4856" w:rsidP="00EE5D54">
            <w:pPr>
              <w:widowControl/>
              <w:adjustRightInd w:val="0"/>
              <w:jc w:val="center"/>
              <w:rPr>
                <w:rFonts w:ascii="Times New Roman" w:hAnsi="Times New Roman" w:cs="Times New Roman"/>
                <w:bCs/>
                <w:color w:val="000000" w:themeColor="text1"/>
                <w:sz w:val="24"/>
                <w:szCs w:val="24"/>
              </w:rPr>
            </w:pPr>
            <w:r w:rsidRPr="008D2581">
              <w:rPr>
                <w:rFonts w:ascii="Times New Roman" w:hAnsi="Times New Roman" w:cs="Times New Roman"/>
                <w:bCs/>
                <w:color w:val="000000" w:themeColor="text1"/>
                <w:sz w:val="24"/>
                <w:szCs w:val="24"/>
              </w:rPr>
              <w:t>1</w:t>
            </w:r>
          </w:p>
        </w:tc>
      </w:tr>
      <w:tr w:rsidR="008D2581" w:rsidRPr="008D2581" w14:paraId="055236BD" w14:textId="77777777" w:rsidTr="00EE5D54">
        <w:trPr>
          <w:trHeight w:val="262"/>
          <w:jc w:val="center"/>
        </w:trPr>
        <w:tc>
          <w:tcPr>
            <w:tcW w:w="3372" w:type="dxa"/>
          </w:tcPr>
          <w:p w14:paraId="0945DC4C" w14:textId="77777777" w:rsidR="00CC4856" w:rsidRPr="008D2581" w:rsidRDefault="00CC4856" w:rsidP="00EE5D54">
            <w:pPr>
              <w:widowControl/>
              <w:adjustRightInd w:val="0"/>
              <w:rPr>
                <w:rFonts w:ascii="Times New Roman" w:hAnsi="Times New Roman" w:cs="Times New Roman"/>
                <w:bCs/>
                <w:color w:val="000000" w:themeColor="text1"/>
                <w:sz w:val="24"/>
                <w:szCs w:val="24"/>
              </w:rPr>
            </w:pPr>
            <w:r w:rsidRPr="008D2581">
              <w:rPr>
                <w:rFonts w:ascii="Times New Roman" w:hAnsi="Times New Roman" w:cs="Times New Roman"/>
                <w:bCs/>
                <w:color w:val="000000" w:themeColor="text1"/>
                <w:sz w:val="24"/>
                <w:szCs w:val="24"/>
              </w:rPr>
              <w:t>Postural defects</w:t>
            </w:r>
          </w:p>
        </w:tc>
        <w:tc>
          <w:tcPr>
            <w:tcW w:w="2163" w:type="dxa"/>
          </w:tcPr>
          <w:p w14:paraId="582101E3" w14:textId="77777777" w:rsidR="00CC4856" w:rsidRPr="008D2581" w:rsidRDefault="00CC4856" w:rsidP="00EE5D54">
            <w:pPr>
              <w:widowControl/>
              <w:adjustRightInd w:val="0"/>
              <w:jc w:val="center"/>
              <w:rPr>
                <w:rFonts w:ascii="Times New Roman" w:hAnsi="Times New Roman" w:cs="Times New Roman"/>
                <w:bCs/>
                <w:color w:val="000000" w:themeColor="text1"/>
                <w:sz w:val="24"/>
                <w:szCs w:val="24"/>
              </w:rPr>
            </w:pPr>
            <w:r w:rsidRPr="008D2581">
              <w:rPr>
                <w:rFonts w:ascii="Times New Roman" w:hAnsi="Times New Roman" w:cs="Times New Roman"/>
                <w:bCs/>
                <w:color w:val="000000" w:themeColor="text1"/>
                <w:sz w:val="24"/>
                <w:szCs w:val="24"/>
              </w:rPr>
              <w:t>1</w:t>
            </w:r>
          </w:p>
        </w:tc>
      </w:tr>
      <w:tr w:rsidR="008D2581" w:rsidRPr="008D2581" w14:paraId="6F3837C1" w14:textId="77777777" w:rsidTr="00EE5D54">
        <w:trPr>
          <w:trHeight w:val="272"/>
          <w:jc w:val="center"/>
        </w:trPr>
        <w:tc>
          <w:tcPr>
            <w:tcW w:w="3372" w:type="dxa"/>
          </w:tcPr>
          <w:p w14:paraId="3E0A98E6" w14:textId="77777777" w:rsidR="00CC4856" w:rsidRPr="008D2581" w:rsidRDefault="00CC4856" w:rsidP="00EE5D54">
            <w:pPr>
              <w:widowControl/>
              <w:adjustRightInd w:val="0"/>
              <w:rPr>
                <w:rFonts w:ascii="Times New Roman" w:hAnsi="Times New Roman" w:cs="Times New Roman"/>
                <w:bCs/>
                <w:color w:val="000000" w:themeColor="text1"/>
                <w:sz w:val="24"/>
                <w:szCs w:val="24"/>
              </w:rPr>
            </w:pPr>
            <w:r w:rsidRPr="008D2581">
              <w:rPr>
                <w:rFonts w:ascii="Times New Roman" w:hAnsi="Times New Roman" w:cs="Times New Roman"/>
                <w:bCs/>
                <w:color w:val="000000" w:themeColor="text1"/>
                <w:sz w:val="24"/>
                <w:szCs w:val="24"/>
              </w:rPr>
              <w:t>Gait abnormality</w:t>
            </w:r>
          </w:p>
        </w:tc>
        <w:tc>
          <w:tcPr>
            <w:tcW w:w="2163" w:type="dxa"/>
          </w:tcPr>
          <w:p w14:paraId="379877C9" w14:textId="77777777" w:rsidR="00CC4856" w:rsidRPr="008D2581" w:rsidRDefault="00CC4856" w:rsidP="00EE5D54">
            <w:pPr>
              <w:widowControl/>
              <w:adjustRightInd w:val="0"/>
              <w:jc w:val="center"/>
              <w:rPr>
                <w:rFonts w:ascii="Times New Roman" w:hAnsi="Times New Roman" w:cs="Times New Roman"/>
                <w:bCs/>
                <w:color w:val="000000" w:themeColor="text1"/>
                <w:sz w:val="24"/>
                <w:szCs w:val="24"/>
              </w:rPr>
            </w:pPr>
            <w:r w:rsidRPr="008D2581">
              <w:rPr>
                <w:rFonts w:ascii="Times New Roman" w:hAnsi="Times New Roman" w:cs="Times New Roman"/>
                <w:bCs/>
                <w:color w:val="000000" w:themeColor="text1"/>
                <w:sz w:val="24"/>
                <w:szCs w:val="24"/>
              </w:rPr>
              <w:t>1</w:t>
            </w:r>
          </w:p>
        </w:tc>
      </w:tr>
      <w:tr w:rsidR="008D2581" w:rsidRPr="008D2581" w14:paraId="24A4292F" w14:textId="77777777" w:rsidTr="00EE5D54">
        <w:trPr>
          <w:trHeight w:val="272"/>
          <w:jc w:val="center"/>
        </w:trPr>
        <w:tc>
          <w:tcPr>
            <w:tcW w:w="3372" w:type="dxa"/>
          </w:tcPr>
          <w:p w14:paraId="5ABFC9DE" w14:textId="77777777" w:rsidR="00CC4856" w:rsidRPr="008D2581" w:rsidRDefault="00CC4856" w:rsidP="00EE5D54">
            <w:pPr>
              <w:widowControl/>
              <w:adjustRightInd w:val="0"/>
              <w:rPr>
                <w:rFonts w:ascii="Times New Roman" w:hAnsi="Times New Roman" w:cs="Times New Roman"/>
                <w:bCs/>
                <w:color w:val="000000" w:themeColor="text1"/>
                <w:sz w:val="24"/>
                <w:szCs w:val="24"/>
              </w:rPr>
            </w:pPr>
            <w:r w:rsidRPr="008D2581">
              <w:rPr>
                <w:rFonts w:ascii="Times New Roman" w:hAnsi="Times New Roman" w:cs="Times New Roman"/>
                <w:bCs/>
                <w:color w:val="000000" w:themeColor="text1"/>
                <w:sz w:val="24"/>
                <w:szCs w:val="24"/>
              </w:rPr>
              <w:t>Isolated myoclonus</w:t>
            </w:r>
          </w:p>
        </w:tc>
        <w:tc>
          <w:tcPr>
            <w:tcW w:w="2163" w:type="dxa"/>
          </w:tcPr>
          <w:p w14:paraId="0AB03313" w14:textId="77777777" w:rsidR="00CC4856" w:rsidRPr="008D2581" w:rsidRDefault="00CC4856" w:rsidP="00EE5D54">
            <w:pPr>
              <w:widowControl/>
              <w:adjustRightInd w:val="0"/>
              <w:jc w:val="center"/>
              <w:rPr>
                <w:rFonts w:ascii="Times New Roman" w:hAnsi="Times New Roman" w:cs="Times New Roman"/>
                <w:bCs/>
                <w:color w:val="000000" w:themeColor="text1"/>
                <w:sz w:val="24"/>
                <w:szCs w:val="24"/>
              </w:rPr>
            </w:pPr>
            <w:r w:rsidRPr="008D2581">
              <w:rPr>
                <w:rFonts w:ascii="Times New Roman" w:hAnsi="Times New Roman" w:cs="Times New Roman"/>
                <w:bCs/>
                <w:color w:val="000000" w:themeColor="text1"/>
                <w:sz w:val="24"/>
                <w:szCs w:val="24"/>
              </w:rPr>
              <w:t>1</w:t>
            </w:r>
          </w:p>
        </w:tc>
      </w:tr>
      <w:tr w:rsidR="008D2581" w:rsidRPr="008D2581" w14:paraId="01378F81" w14:textId="77777777" w:rsidTr="00EE5D54">
        <w:trPr>
          <w:trHeight w:val="262"/>
          <w:jc w:val="center"/>
        </w:trPr>
        <w:tc>
          <w:tcPr>
            <w:tcW w:w="3372" w:type="dxa"/>
          </w:tcPr>
          <w:p w14:paraId="48CCBC47" w14:textId="77777777" w:rsidR="00CC4856" w:rsidRPr="008D2581" w:rsidRDefault="00CC4856" w:rsidP="00EE5D54">
            <w:pPr>
              <w:widowControl/>
              <w:adjustRightInd w:val="0"/>
              <w:rPr>
                <w:rFonts w:ascii="Times New Roman" w:hAnsi="Times New Roman" w:cs="Times New Roman"/>
                <w:bCs/>
                <w:color w:val="000000" w:themeColor="text1"/>
                <w:sz w:val="24"/>
                <w:szCs w:val="24"/>
              </w:rPr>
            </w:pPr>
            <w:r w:rsidRPr="008D2581">
              <w:rPr>
                <w:rFonts w:ascii="Times New Roman" w:hAnsi="Times New Roman" w:cs="Times New Roman"/>
                <w:bCs/>
                <w:color w:val="000000" w:themeColor="text1"/>
                <w:sz w:val="24"/>
                <w:szCs w:val="24"/>
              </w:rPr>
              <w:t>Myoclonus</w:t>
            </w:r>
          </w:p>
        </w:tc>
        <w:tc>
          <w:tcPr>
            <w:tcW w:w="2163" w:type="dxa"/>
          </w:tcPr>
          <w:p w14:paraId="715FBF37" w14:textId="77777777" w:rsidR="00CC4856" w:rsidRPr="008D2581" w:rsidRDefault="00CC4856" w:rsidP="00EE5D54">
            <w:pPr>
              <w:widowControl/>
              <w:adjustRightInd w:val="0"/>
              <w:jc w:val="center"/>
              <w:rPr>
                <w:rFonts w:ascii="Times New Roman" w:hAnsi="Times New Roman" w:cs="Times New Roman"/>
                <w:bCs/>
                <w:color w:val="000000" w:themeColor="text1"/>
                <w:sz w:val="24"/>
                <w:szCs w:val="24"/>
              </w:rPr>
            </w:pPr>
            <w:r w:rsidRPr="008D2581">
              <w:rPr>
                <w:rFonts w:ascii="Times New Roman" w:hAnsi="Times New Roman" w:cs="Times New Roman"/>
                <w:bCs/>
                <w:color w:val="000000" w:themeColor="text1"/>
                <w:sz w:val="24"/>
                <w:szCs w:val="24"/>
              </w:rPr>
              <w:t>1</w:t>
            </w:r>
          </w:p>
        </w:tc>
      </w:tr>
      <w:tr w:rsidR="008D2581" w:rsidRPr="008D2581" w14:paraId="43D99F05" w14:textId="77777777" w:rsidTr="00EE5D54">
        <w:trPr>
          <w:trHeight w:val="272"/>
          <w:jc w:val="center"/>
        </w:trPr>
        <w:tc>
          <w:tcPr>
            <w:tcW w:w="3372" w:type="dxa"/>
          </w:tcPr>
          <w:p w14:paraId="4B88F857" w14:textId="77777777" w:rsidR="00CC4856" w:rsidRPr="008D2581" w:rsidRDefault="00CC4856" w:rsidP="00EE5D54">
            <w:pPr>
              <w:widowControl/>
              <w:adjustRightInd w:val="0"/>
              <w:rPr>
                <w:rFonts w:ascii="Times New Roman" w:hAnsi="Times New Roman" w:cs="Times New Roman"/>
                <w:bCs/>
                <w:color w:val="000000" w:themeColor="text1"/>
                <w:sz w:val="24"/>
                <w:szCs w:val="24"/>
              </w:rPr>
            </w:pPr>
            <w:r w:rsidRPr="008D2581">
              <w:rPr>
                <w:rFonts w:ascii="Times New Roman" w:hAnsi="Times New Roman" w:cs="Times New Roman"/>
                <w:bCs/>
                <w:color w:val="000000" w:themeColor="text1"/>
                <w:sz w:val="24"/>
                <w:szCs w:val="24"/>
              </w:rPr>
              <w:t>Focal seizure</w:t>
            </w:r>
          </w:p>
        </w:tc>
        <w:tc>
          <w:tcPr>
            <w:tcW w:w="2163" w:type="dxa"/>
          </w:tcPr>
          <w:p w14:paraId="60AC0F73" w14:textId="77777777" w:rsidR="00CC4856" w:rsidRPr="008D2581" w:rsidRDefault="00CC4856" w:rsidP="00EE5D54">
            <w:pPr>
              <w:widowControl/>
              <w:adjustRightInd w:val="0"/>
              <w:jc w:val="center"/>
              <w:rPr>
                <w:rFonts w:ascii="Times New Roman" w:hAnsi="Times New Roman" w:cs="Times New Roman"/>
                <w:bCs/>
                <w:color w:val="000000" w:themeColor="text1"/>
                <w:sz w:val="24"/>
                <w:szCs w:val="24"/>
              </w:rPr>
            </w:pPr>
            <w:r w:rsidRPr="008D2581">
              <w:rPr>
                <w:rFonts w:ascii="Times New Roman" w:hAnsi="Times New Roman" w:cs="Times New Roman"/>
                <w:bCs/>
                <w:color w:val="000000" w:themeColor="text1"/>
                <w:sz w:val="24"/>
                <w:szCs w:val="24"/>
              </w:rPr>
              <w:t>1</w:t>
            </w:r>
          </w:p>
        </w:tc>
      </w:tr>
      <w:tr w:rsidR="008D2581" w:rsidRPr="008D2581" w14:paraId="7884034F" w14:textId="77777777" w:rsidTr="00EE5D54">
        <w:trPr>
          <w:trHeight w:val="262"/>
          <w:jc w:val="center"/>
        </w:trPr>
        <w:tc>
          <w:tcPr>
            <w:tcW w:w="3372" w:type="dxa"/>
          </w:tcPr>
          <w:p w14:paraId="0EB66068" w14:textId="77777777" w:rsidR="00CC4856" w:rsidRPr="008D2581" w:rsidRDefault="00CC4856" w:rsidP="00EE5D54">
            <w:pPr>
              <w:widowControl/>
              <w:adjustRightInd w:val="0"/>
              <w:rPr>
                <w:rFonts w:ascii="Times New Roman" w:hAnsi="Times New Roman" w:cs="Times New Roman"/>
                <w:bCs/>
                <w:color w:val="000000" w:themeColor="text1"/>
                <w:sz w:val="24"/>
                <w:szCs w:val="24"/>
              </w:rPr>
            </w:pPr>
            <w:r w:rsidRPr="008D2581">
              <w:rPr>
                <w:rFonts w:ascii="Times New Roman" w:hAnsi="Times New Roman" w:cs="Times New Roman"/>
                <w:bCs/>
                <w:color w:val="000000" w:themeColor="text1"/>
                <w:sz w:val="24"/>
                <w:szCs w:val="24"/>
              </w:rPr>
              <w:t>Generalized seizure</w:t>
            </w:r>
          </w:p>
        </w:tc>
        <w:tc>
          <w:tcPr>
            <w:tcW w:w="2163" w:type="dxa"/>
          </w:tcPr>
          <w:p w14:paraId="059D243E" w14:textId="77777777" w:rsidR="00CC4856" w:rsidRPr="008D2581" w:rsidRDefault="00CC4856" w:rsidP="00EE5D54">
            <w:pPr>
              <w:widowControl/>
              <w:adjustRightInd w:val="0"/>
              <w:jc w:val="center"/>
              <w:rPr>
                <w:rFonts w:ascii="Times New Roman" w:hAnsi="Times New Roman" w:cs="Times New Roman"/>
                <w:bCs/>
                <w:color w:val="000000" w:themeColor="text1"/>
                <w:sz w:val="24"/>
                <w:szCs w:val="24"/>
              </w:rPr>
            </w:pPr>
            <w:r w:rsidRPr="008D2581">
              <w:rPr>
                <w:rFonts w:ascii="Times New Roman" w:hAnsi="Times New Roman" w:cs="Times New Roman"/>
                <w:bCs/>
                <w:color w:val="000000" w:themeColor="text1"/>
                <w:sz w:val="24"/>
                <w:szCs w:val="24"/>
              </w:rPr>
              <w:t>1</w:t>
            </w:r>
          </w:p>
        </w:tc>
      </w:tr>
      <w:tr w:rsidR="00CC4856" w:rsidRPr="008D2581" w14:paraId="2F6F4F83" w14:textId="77777777" w:rsidTr="00EE5D54">
        <w:trPr>
          <w:trHeight w:val="1079"/>
          <w:jc w:val="center"/>
        </w:trPr>
        <w:tc>
          <w:tcPr>
            <w:tcW w:w="5536" w:type="dxa"/>
            <w:gridSpan w:val="2"/>
          </w:tcPr>
          <w:p w14:paraId="7B7FF504" w14:textId="77777777" w:rsidR="00CC4856" w:rsidRPr="008D2581" w:rsidRDefault="00CC4856" w:rsidP="00EE5D54">
            <w:pPr>
              <w:adjustRightInd w:val="0"/>
              <w:jc w:val="center"/>
              <w:rPr>
                <w:rFonts w:ascii="Times New Roman" w:hAnsi="Times New Roman" w:cs="Times New Roman"/>
                <w:b/>
                <w:color w:val="000000" w:themeColor="text1"/>
                <w:sz w:val="24"/>
                <w:szCs w:val="24"/>
              </w:rPr>
            </w:pPr>
            <w:r w:rsidRPr="008D2581">
              <w:rPr>
                <w:rFonts w:ascii="Times New Roman" w:hAnsi="Times New Roman" w:cs="Times New Roman"/>
                <w:b/>
                <w:color w:val="000000" w:themeColor="text1"/>
                <w:sz w:val="24"/>
                <w:szCs w:val="24"/>
              </w:rPr>
              <w:t>Clinical index score &amp; Severity</w:t>
            </w:r>
          </w:p>
          <w:p w14:paraId="76E79C73" w14:textId="77777777" w:rsidR="00CC4856" w:rsidRPr="008D2581" w:rsidRDefault="00CC4856" w:rsidP="00EE5D54">
            <w:pPr>
              <w:adjustRightInd w:val="0"/>
              <w:rPr>
                <w:rFonts w:ascii="Times New Roman" w:hAnsi="Times New Roman" w:cs="Times New Roman"/>
                <w:bCs/>
                <w:color w:val="000000" w:themeColor="text1"/>
                <w:sz w:val="24"/>
                <w:szCs w:val="24"/>
              </w:rPr>
            </w:pPr>
            <w:r w:rsidRPr="008D2581">
              <w:rPr>
                <w:rFonts w:ascii="Times New Roman" w:hAnsi="Times New Roman" w:cs="Times New Roman"/>
                <w:bCs/>
                <w:color w:val="000000" w:themeColor="text1"/>
                <w:sz w:val="24"/>
                <w:szCs w:val="24"/>
              </w:rPr>
              <w:t>0-1 (Mild)</w:t>
            </w:r>
          </w:p>
          <w:p w14:paraId="2E69EDAD" w14:textId="77777777" w:rsidR="00CC4856" w:rsidRPr="008D2581" w:rsidRDefault="00CC4856" w:rsidP="00EE5D54">
            <w:pPr>
              <w:adjustRightInd w:val="0"/>
              <w:rPr>
                <w:rFonts w:ascii="Times New Roman" w:hAnsi="Times New Roman" w:cs="Times New Roman"/>
                <w:bCs/>
                <w:color w:val="000000" w:themeColor="text1"/>
                <w:sz w:val="24"/>
                <w:szCs w:val="24"/>
              </w:rPr>
            </w:pPr>
            <w:r w:rsidRPr="008D2581">
              <w:rPr>
                <w:rFonts w:ascii="Times New Roman" w:hAnsi="Times New Roman" w:cs="Times New Roman"/>
                <w:bCs/>
                <w:color w:val="000000" w:themeColor="text1"/>
                <w:sz w:val="24"/>
                <w:szCs w:val="24"/>
              </w:rPr>
              <w:t>&gt;1-3 (Moderate)</w:t>
            </w:r>
          </w:p>
          <w:p w14:paraId="30CFD01A" w14:textId="77777777" w:rsidR="00CC4856" w:rsidRPr="008D2581" w:rsidRDefault="00CC4856" w:rsidP="00EE5D54">
            <w:pPr>
              <w:adjustRightInd w:val="0"/>
              <w:rPr>
                <w:rFonts w:ascii="Times New Roman" w:hAnsi="Times New Roman" w:cs="Times New Roman"/>
                <w:bCs/>
                <w:color w:val="000000" w:themeColor="text1"/>
                <w:sz w:val="24"/>
                <w:szCs w:val="24"/>
              </w:rPr>
            </w:pPr>
            <w:r w:rsidRPr="008D2581">
              <w:rPr>
                <w:rFonts w:ascii="Times New Roman" w:hAnsi="Times New Roman" w:cs="Times New Roman"/>
                <w:bCs/>
                <w:color w:val="000000" w:themeColor="text1"/>
                <w:sz w:val="24"/>
                <w:szCs w:val="24"/>
              </w:rPr>
              <w:t>&gt;3 (Severe)</w:t>
            </w:r>
          </w:p>
        </w:tc>
      </w:tr>
    </w:tbl>
    <w:p w14:paraId="5C4A14CD" w14:textId="77777777" w:rsidR="00CC4856" w:rsidRPr="008D2581" w:rsidRDefault="00CC4856" w:rsidP="00CC4856">
      <w:pPr>
        <w:adjustRightInd w:val="0"/>
        <w:rPr>
          <w:rFonts w:ascii="Times New Roman" w:hAnsi="Times New Roman" w:cs="Times New Roman"/>
          <w:b/>
          <w:bCs/>
          <w:color w:val="000000" w:themeColor="text1"/>
        </w:rPr>
      </w:pPr>
    </w:p>
    <w:p w14:paraId="210CEFDD" w14:textId="77777777" w:rsidR="00CC4856" w:rsidRPr="008D2581" w:rsidRDefault="00CC4856" w:rsidP="00CC4856">
      <w:pPr>
        <w:jc w:val="both"/>
        <w:rPr>
          <w:rFonts w:ascii="Times New Roman" w:hAnsi="Times New Roman" w:cs="Times New Roman"/>
          <w:color w:val="000000" w:themeColor="text1"/>
        </w:rPr>
      </w:pPr>
    </w:p>
    <w:p w14:paraId="085AC0A3" w14:textId="77777777" w:rsidR="00CC4856" w:rsidRPr="008D2581" w:rsidRDefault="00CC4856" w:rsidP="00CC4856">
      <w:pPr>
        <w:jc w:val="both"/>
        <w:rPr>
          <w:rFonts w:ascii="Times New Roman" w:hAnsi="Times New Roman" w:cs="Times New Roman"/>
          <w:b/>
          <w:color w:val="000000" w:themeColor="text1"/>
        </w:rPr>
      </w:pPr>
      <w:r w:rsidRPr="008D2581">
        <w:rPr>
          <w:rFonts w:ascii="Times New Roman" w:hAnsi="Times New Roman" w:cs="Times New Roman"/>
          <w:b/>
          <w:color w:val="000000" w:themeColor="text1"/>
        </w:rPr>
        <w:lastRenderedPageBreak/>
        <w:t>2.2 Laboratory examination</w:t>
      </w:r>
    </w:p>
    <w:p w14:paraId="1C9CEE68" w14:textId="1DABAB17" w:rsidR="00CC4856" w:rsidRPr="008D2581" w:rsidRDefault="00CC4856" w:rsidP="00CC4856">
      <w:pPr>
        <w:spacing w:line="360" w:lineRule="auto"/>
        <w:jc w:val="both"/>
        <w:rPr>
          <w:rFonts w:ascii="Times New Roman" w:hAnsi="Times New Roman" w:cs="Times New Roman"/>
          <w:color w:val="000000" w:themeColor="text1"/>
        </w:rPr>
      </w:pPr>
      <w:r w:rsidRPr="008D2581">
        <w:rPr>
          <w:rFonts w:ascii="Times New Roman" w:hAnsi="Times New Roman" w:cs="Times New Roman"/>
          <w:color w:val="000000" w:themeColor="text1"/>
        </w:rPr>
        <w:t xml:space="preserve">          Ocular, nasal secretions, saliva whole blood and serum samples were collected from suspected</w:t>
      </w:r>
      <w:r w:rsidRPr="008D2581">
        <w:rPr>
          <w:rFonts w:ascii="Times New Roman" w:hAnsi="Times New Roman" w:cs="Times New Roman"/>
          <w:color w:val="000000" w:themeColor="text1"/>
          <w:spacing w:val="1"/>
        </w:rPr>
        <w:t xml:space="preserve"> </w:t>
      </w:r>
      <w:r w:rsidRPr="008D2581">
        <w:rPr>
          <w:rFonts w:ascii="Times New Roman" w:hAnsi="Times New Roman" w:cs="Times New Roman"/>
          <w:color w:val="000000" w:themeColor="text1"/>
        </w:rPr>
        <w:t>cases</w:t>
      </w:r>
      <w:r w:rsidRPr="008D2581">
        <w:rPr>
          <w:rFonts w:ascii="Times New Roman" w:hAnsi="Times New Roman" w:cs="Times New Roman"/>
          <w:color w:val="000000" w:themeColor="text1"/>
          <w:spacing w:val="1"/>
        </w:rPr>
        <w:t xml:space="preserve"> </w:t>
      </w:r>
      <w:r w:rsidRPr="008D2581">
        <w:rPr>
          <w:rFonts w:ascii="Times New Roman" w:hAnsi="Times New Roman" w:cs="Times New Roman"/>
          <w:color w:val="000000" w:themeColor="text1"/>
        </w:rPr>
        <w:t>of</w:t>
      </w:r>
      <w:r w:rsidRPr="008D2581">
        <w:rPr>
          <w:rFonts w:ascii="Times New Roman" w:hAnsi="Times New Roman" w:cs="Times New Roman"/>
          <w:color w:val="000000" w:themeColor="text1"/>
          <w:spacing w:val="1"/>
        </w:rPr>
        <w:t xml:space="preserve"> </w:t>
      </w:r>
      <w:r w:rsidRPr="008D2581">
        <w:rPr>
          <w:rFonts w:ascii="Times New Roman" w:hAnsi="Times New Roman" w:cs="Times New Roman"/>
          <w:color w:val="000000" w:themeColor="text1"/>
        </w:rPr>
        <w:t>canine</w:t>
      </w:r>
      <w:r w:rsidRPr="008D2581">
        <w:rPr>
          <w:rFonts w:ascii="Times New Roman" w:hAnsi="Times New Roman" w:cs="Times New Roman"/>
          <w:color w:val="000000" w:themeColor="text1"/>
          <w:spacing w:val="1"/>
        </w:rPr>
        <w:t xml:space="preserve"> </w:t>
      </w:r>
      <w:r w:rsidRPr="008D2581">
        <w:rPr>
          <w:rFonts w:ascii="Times New Roman" w:hAnsi="Times New Roman" w:cs="Times New Roman"/>
          <w:color w:val="000000" w:themeColor="text1"/>
        </w:rPr>
        <w:t>distemper</w:t>
      </w:r>
      <w:r w:rsidRPr="008D2581">
        <w:rPr>
          <w:rFonts w:ascii="Times New Roman" w:hAnsi="Times New Roman" w:cs="Times New Roman"/>
          <w:color w:val="000000" w:themeColor="text1"/>
          <w:spacing w:val="1"/>
        </w:rPr>
        <w:t xml:space="preserve"> and </w:t>
      </w:r>
      <w:r w:rsidRPr="008D2581">
        <w:rPr>
          <w:rFonts w:ascii="Times New Roman" w:hAnsi="Times New Roman" w:cs="Times New Roman"/>
          <w:color w:val="000000" w:themeColor="text1"/>
        </w:rPr>
        <w:t>were</w:t>
      </w:r>
      <w:r w:rsidRPr="008D2581">
        <w:rPr>
          <w:rFonts w:ascii="Times New Roman" w:hAnsi="Times New Roman" w:cs="Times New Roman"/>
          <w:color w:val="000000" w:themeColor="text1"/>
          <w:spacing w:val="1"/>
        </w:rPr>
        <w:t xml:space="preserve"> </w:t>
      </w:r>
      <w:r w:rsidRPr="008D2581">
        <w:rPr>
          <w:rFonts w:ascii="Times New Roman" w:hAnsi="Times New Roman" w:cs="Times New Roman"/>
          <w:color w:val="000000" w:themeColor="text1"/>
        </w:rPr>
        <w:t>subjected</w:t>
      </w:r>
      <w:r w:rsidRPr="008D2581">
        <w:rPr>
          <w:rFonts w:ascii="Times New Roman" w:hAnsi="Times New Roman" w:cs="Times New Roman"/>
          <w:color w:val="000000" w:themeColor="text1"/>
          <w:spacing w:val="1"/>
        </w:rPr>
        <w:t xml:space="preserve"> </w:t>
      </w:r>
      <w:r w:rsidRPr="008D2581">
        <w:rPr>
          <w:rFonts w:ascii="Times New Roman" w:hAnsi="Times New Roman" w:cs="Times New Roman"/>
          <w:color w:val="000000" w:themeColor="text1"/>
        </w:rPr>
        <w:t>to</w:t>
      </w:r>
      <w:r w:rsidRPr="008D2581">
        <w:rPr>
          <w:rFonts w:ascii="Times New Roman" w:hAnsi="Times New Roman" w:cs="Times New Roman"/>
          <w:color w:val="000000" w:themeColor="text1"/>
          <w:spacing w:val="1"/>
        </w:rPr>
        <w:t xml:space="preserve"> </w:t>
      </w:r>
      <w:r w:rsidRPr="008D2581">
        <w:rPr>
          <w:rFonts w:ascii="Times New Roman" w:hAnsi="Times New Roman" w:cs="Times New Roman"/>
          <w:color w:val="000000" w:themeColor="text1"/>
        </w:rPr>
        <w:t>laboratory</w:t>
      </w:r>
      <w:r w:rsidRPr="008D2581">
        <w:rPr>
          <w:rFonts w:ascii="Times New Roman" w:hAnsi="Times New Roman" w:cs="Times New Roman"/>
          <w:color w:val="000000" w:themeColor="text1"/>
          <w:spacing w:val="1"/>
        </w:rPr>
        <w:t xml:space="preserve"> </w:t>
      </w:r>
      <w:r w:rsidRPr="008D2581">
        <w:rPr>
          <w:rFonts w:ascii="Times New Roman" w:hAnsi="Times New Roman" w:cs="Times New Roman"/>
          <w:color w:val="000000" w:themeColor="text1"/>
        </w:rPr>
        <w:t>examination</w:t>
      </w:r>
      <w:r w:rsidRPr="008D2581">
        <w:rPr>
          <w:rFonts w:ascii="Times New Roman" w:hAnsi="Times New Roman" w:cs="Times New Roman"/>
          <w:color w:val="000000" w:themeColor="text1"/>
          <w:spacing w:val="1"/>
        </w:rPr>
        <w:t xml:space="preserve"> </w:t>
      </w:r>
      <w:r w:rsidRPr="008D2581">
        <w:rPr>
          <w:rFonts w:ascii="Times New Roman" w:hAnsi="Times New Roman" w:cs="Times New Roman"/>
          <w:color w:val="000000" w:themeColor="text1"/>
        </w:rPr>
        <w:t>and</w:t>
      </w:r>
      <w:r w:rsidRPr="008D2581">
        <w:rPr>
          <w:rFonts w:ascii="Times New Roman" w:hAnsi="Times New Roman" w:cs="Times New Roman"/>
          <w:color w:val="000000" w:themeColor="text1"/>
          <w:spacing w:val="1"/>
        </w:rPr>
        <w:t xml:space="preserve"> </w:t>
      </w:r>
      <w:r w:rsidRPr="008D2581">
        <w:rPr>
          <w:rFonts w:ascii="Times New Roman" w:hAnsi="Times New Roman" w:cs="Times New Roman"/>
          <w:color w:val="000000" w:themeColor="text1"/>
        </w:rPr>
        <w:t>further</w:t>
      </w:r>
      <w:r w:rsidRPr="008D2581">
        <w:rPr>
          <w:rFonts w:ascii="Times New Roman" w:hAnsi="Times New Roman" w:cs="Times New Roman"/>
          <w:color w:val="000000" w:themeColor="text1"/>
          <w:spacing w:val="1"/>
        </w:rPr>
        <w:t xml:space="preserve"> </w:t>
      </w:r>
      <w:r w:rsidR="005646CE" w:rsidRPr="008D2581">
        <w:rPr>
          <w:rFonts w:ascii="Times New Roman" w:hAnsi="Times New Roman" w:cs="Times New Roman"/>
          <w:color w:val="000000" w:themeColor="text1"/>
        </w:rPr>
        <w:t xml:space="preserve">diagnostic </w:t>
      </w:r>
      <w:r w:rsidR="00585611" w:rsidRPr="008D2581">
        <w:rPr>
          <w:rFonts w:ascii="Times New Roman" w:hAnsi="Times New Roman" w:cs="Times New Roman"/>
          <w:color w:val="000000" w:themeColor="text1"/>
        </w:rPr>
        <w:t xml:space="preserve">  tests.</w:t>
      </w:r>
    </w:p>
    <w:p w14:paraId="4B72C04E" w14:textId="250593DF" w:rsidR="00CC4856" w:rsidRPr="008D2581" w:rsidRDefault="00CC4856" w:rsidP="00CC4856">
      <w:pPr>
        <w:spacing w:line="360" w:lineRule="auto"/>
        <w:jc w:val="both"/>
        <w:rPr>
          <w:rFonts w:ascii="Times New Roman" w:eastAsiaTheme="majorEastAsia" w:hAnsi="Times New Roman" w:cs="Times New Roman"/>
          <w:b/>
          <w:color w:val="000000" w:themeColor="text1"/>
        </w:rPr>
      </w:pPr>
      <w:r w:rsidRPr="008D2581">
        <w:rPr>
          <w:rFonts w:ascii="Times New Roman" w:hAnsi="Times New Roman" w:cs="Times New Roman"/>
          <w:color w:val="000000" w:themeColor="text1"/>
        </w:rPr>
        <w:t xml:space="preserve">  </w:t>
      </w:r>
      <w:r w:rsidRPr="008D2581">
        <w:rPr>
          <w:rFonts w:ascii="Times New Roman" w:hAnsi="Times New Roman" w:cs="Times New Roman"/>
          <w:color w:val="000000" w:themeColor="text1"/>
        </w:rPr>
        <w:tab/>
      </w:r>
      <w:r w:rsidRPr="008D2581">
        <w:rPr>
          <w:rFonts w:ascii="Times New Roman" w:eastAsia="Times New Roman" w:hAnsi="Times New Roman" w:cs="Times New Roman"/>
          <w:color w:val="000000" w:themeColor="text1"/>
          <w:kern w:val="0"/>
          <w14:ligatures w14:val="none"/>
        </w:rPr>
        <w:t xml:space="preserve">Whole blood was aseptically collected from the cephalic or saphenous veins of suspected dogs. Approximately 2 ml was placed in an EDTA vial and stored at -20°C for PCR analysis. </w:t>
      </w:r>
    </w:p>
    <w:p w14:paraId="0C4856D7" w14:textId="77777777" w:rsidR="00CC4856" w:rsidRPr="008D2581" w:rsidRDefault="00CC4856" w:rsidP="00CC4856">
      <w:pPr>
        <w:spacing w:line="360" w:lineRule="auto"/>
        <w:jc w:val="both"/>
        <w:rPr>
          <w:rFonts w:ascii="Times New Roman" w:hAnsi="Times New Roman" w:cs="Times New Roman"/>
          <w:b/>
          <w:color w:val="000000" w:themeColor="text1"/>
        </w:rPr>
      </w:pPr>
      <w:r w:rsidRPr="008D2581">
        <w:rPr>
          <w:rFonts w:ascii="Times New Roman" w:hAnsi="Times New Roman" w:cs="Times New Roman"/>
          <w:b/>
          <w:color w:val="000000" w:themeColor="text1"/>
        </w:rPr>
        <w:t>2.2.1 Rapid canine</w:t>
      </w:r>
      <w:r w:rsidRPr="008D2581">
        <w:rPr>
          <w:rFonts w:ascii="Times New Roman" w:hAnsi="Times New Roman" w:cs="Times New Roman"/>
          <w:b/>
          <w:color w:val="000000" w:themeColor="text1"/>
          <w:spacing w:val="1"/>
        </w:rPr>
        <w:t xml:space="preserve"> </w:t>
      </w:r>
      <w:r w:rsidRPr="008D2581">
        <w:rPr>
          <w:rFonts w:ascii="Times New Roman" w:hAnsi="Times New Roman" w:cs="Times New Roman"/>
          <w:b/>
          <w:color w:val="000000" w:themeColor="text1"/>
        </w:rPr>
        <w:t>distemper virus antigen detection test</w:t>
      </w:r>
    </w:p>
    <w:p w14:paraId="4E383C2A" w14:textId="77777777" w:rsidR="00CC4856" w:rsidRPr="008D2581" w:rsidRDefault="00CC4856" w:rsidP="00CC4856">
      <w:pPr>
        <w:spacing w:line="360" w:lineRule="auto"/>
        <w:ind w:firstLine="720"/>
        <w:jc w:val="both"/>
        <w:rPr>
          <w:rFonts w:ascii="Times New Roman" w:hAnsi="Times New Roman" w:cs="Times New Roman"/>
          <w:color w:val="000000" w:themeColor="text1"/>
        </w:rPr>
      </w:pPr>
      <w:proofErr w:type="spellStart"/>
      <w:r w:rsidRPr="008D2581">
        <w:rPr>
          <w:rFonts w:ascii="Times New Roman" w:hAnsi="Times New Roman" w:cs="Times New Roman"/>
          <w:color w:val="000000" w:themeColor="text1"/>
        </w:rPr>
        <w:t>Oculonasal</w:t>
      </w:r>
      <w:proofErr w:type="spellEnd"/>
      <w:r w:rsidRPr="008D2581">
        <w:rPr>
          <w:rFonts w:ascii="Times New Roman" w:hAnsi="Times New Roman" w:cs="Times New Roman"/>
          <w:color w:val="000000" w:themeColor="text1"/>
        </w:rPr>
        <w:t xml:space="preserve"> discharges and saliva samples from suspected dogs were screened using the </w:t>
      </w:r>
      <w:proofErr w:type="spellStart"/>
      <w:r w:rsidRPr="008D2581">
        <w:rPr>
          <w:rFonts w:ascii="Times New Roman" w:hAnsi="Times New Roman" w:cs="Times New Roman"/>
          <w:color w:val="000000" w:themeColor="text1"/>
        </w:rPr>
        <w:t>quickVET</w:t>
      </w:r>
      <w:proofErr w:type="spellEnd"/>
      <w:r w:rsidRPr="008D2581">
        <w:rPr>
          <w:rFonts w:ascii="Times New Roman" w:hAnsi="Times New Roman" w:cs="Times New Roman"/>
          <w:color w:val="000000" w:themeColor="text1"/>
        </w:rPr>
        <w:t xml:space="preserve"> Rapid Canine Distemper Virus Antigen Detection Kit (</w:t>
      </w:r>
      <w:proofErr w:type="spellStart"/>
      <w:r w:rsidRPr="008D2581">
        <w:rPr>
          <w:rFonts w:ascii="Times New Roman" w:hAnsi="Times New Roman" w:cs="Times New Roman"/>
          <w:color w:val="000000" w:themeColor="text1"/>
        </w:rPr>
        <w:t>ubio</w:t>
      </w:r>
      <w:proofErr w:type="spellEnd"/>
      <w:r w:rsidRPr="008D2581">
        <w:rPr>
          <w:rFonts w:ascii="Times New Roman" w:hAnsi="Times New Roman" w:cs="Times New Roman"/>
          <w:color w:val="000000" w:themeColor="text1"/>
        </w:rPr>
        <w:t xml:space="preserve"> Biotechnology Systems </w:t>
      </w:r>
      <w:proofErr w:type="spellStart"/>
      <w:r w:rsidRPr="008D2581">
        <w:rPr>
          <w:rFonts w:ascii="Times New Roman" w:hAnsi="Times New Roman" w:cs="Times New Roman"/>
          <w:color w:val="000000" w:themeColor="text1"/>
        </w:rPr>
        <w:t>Pvt.</w:t>
      </w:r>
      <w:proofErr w:type="spellEnd"/>
      <w:r w:rsidRPr="008D2581">
        <w:rPr>
          <w:rFonts w:ascii="Times New Roman" w:hAnsi="Times New Roman" w:cs="Times New Roman"/>
          <w:color w:val="000000" w:themeColor="text1"/>
        </w:rPr>
        <w:t xml:space="preserve"> Ltd). This lateral flow immunochromatographic assay detects CDV antigen through a test (T) and control (C) zone. After applying the sample, the appearance of both T and C bands indicates a positive result, while only the C band signifies a negative result. Absence of the C band renders the test invalid.</w:t>
      </w:r>
    </w:p>
    <w:p w14:paraId="5E68EABA" w14:textId="77777777" w:rsidR="00CC4856" w:rsidRPr="008D2581" w:rsidRDefault="00CC4856" w:rsidP="00CC4856">
      <w:pPr>
        <w:spacing w:line="360" w:lineRule="auto"/>
        <w:ind w:firstLine="720"/>
        <w:jc w:val="both"/>
        <w:rPr>
          <w:rFonts w:ascii="Times New Roman" w:hAnsi="Times New Roman" w:cs="Times New Roman"/>
          <w:color w:val="000000" w:themeColor="text1"/>
        </w:rPr>
      </w:pPr>
      <w:r w:rsidRPr="008D2581">
        <w:rPr>
          <w:rFonts w:ascii="Times New Roman" w:hAnsi="Times New Roman" w:cs="Times New Roman"/>
          <w:color w:val="000000" w:themeColor="text1"/>
        </w:rPr>
        <w:t>The test procedure involves adding 10-15 drops of assay diluent to an Eppendorf tube, followed by collecting nasal fluid, saliva, or ocular secretions with a swab. The swab is then inserted into the diluent and agitated to ensure proper extraction without any precipitate. Three drops of the diluted specimen are added to the test card's sample well. Results are interpreted after 10 minutes, and the test is considered invalid after 15 minutes.</w:t>
      </w:r>
    </w:p>
    <w:p w14:paraId="7A01C8BE" w14:textId="77777777" w:rsidR="00CC4856" w:rsidRPr="008D2581" w:rsidRDefault="00CC4856" w:rsidP="00CC4856">
      <w:pPr>
        <w:rPr>
          <w:rFonts w:ascii="Times New Roman" w:hAnsi="Times New Roman" w:cs="Times New Roman"/>
          <w:b/>
          <w:bCs/>
          <w:color w:val="000000" w:themeColor="text1"/>
        </w:rPr>
      </w:pPr>
      <w:r w:rsidRPr="008D2581">
        <w:rPr>
          <w:rFonts w:ascii="Times New Roman" w:hAnsi="Times New Roman" w:cs="Times New Roman"/>
          <w:b/>
          <w:bCs/>
          <w:color w:val="000000" w:themeColor="text1"/>
        </w:rPr>
        <w:t>2.2.2 PCR</w:t>
      </w:r>
      <w:r w:rsidRPr="008D2581">
        <w:rPr>
          <w:rFonts w:ascii="Times New Roman" w:hAnsi="Times New Roman" w:cs="Times New Roman"/>
          <w:b/>
          <w:bCs/>
          <w:color w:val="000000" w:themeColor="text1"/>
          <w:spacing w:val="-1"/>
        </w:rPr>
        <w:t xml:space="preserve"> </w:t>
      </w:r>
      <w:r w:rsidRPr="008D2581">
        <w:rPr>
          <w:rFonts w:ascii="Times New Roman" w:hAnsi="Times New Roman" w:cs="Times New Roman"/>
          <w:b/>
          <w:bCs/>
          <w:color w:val="000000" w:themeColor="text1"/>
        </w:rPr>
        <w:t>assay</w:t>
      </w:r>
    </w:p>
    <w:p w14:paraId="317F25CC" w14:textId="77777777" w:rsidR="00CC4856" w:rsidRPr="008D2581" w:rsidRDefault="00CC4856" w:rsidP="00CC4856">
      <w:pPr>
        <w:pStyle w:val="BodyText"/>
        <w:spacing w:before="226" w:line="480" w:lineRule="auto"/>
        <w:ind w:right="533" w:firstLine="720"/>
        <w:jc w:val="both"/>
        <w:rPr>
          <w:color w:val="000000" w:themeColor="text1"/>
          <w:lang w:val="en-IN"/>
        </w:rPr>
      </w:pPr>
      <w:r w:rsidRPr="008D2581">
        <w:rPr>
          <w:color w:val="000000" w:themeColor="text1"/>
          <w:lang w:val="en-IN"/>
        </w:rPr>
        <w:t xml:space="preserve">A total of 72 blood samples from suspected canine distemper cases were subjected to RT-PCR for confirmation, following the protocols outlined by Frisk </w:t>
      </w:r>
      <w:r w:rsidRPr="008D2581">
        <w:rPr>
          <w:i/>
          <w:iCs/>
          <w:color w:val="000000" w:themeColor="text1"/>
          <w:lang w:val="en-IN"/>
        </w:rPr>
        <w:t>et al</w:t>
      </w:r>
      <w:r w:rsidRPr="008D2581">
        <w:rPr>
          <w:color w:val="000000" w:themeColor="text1"/>
          <w:lang w:val="en-IN"/>
        </w:rPr>
        <w:t xml:space="preserve">. (1999) and Elia </w:t>
      </w:r>
      <w:r w:rsidRPr="008D2581">
        <w:rPr>
          <w:i/>
          <w:iCs/>
          <w:color w:val="000000" w:themeColor="text1"/>
          <w:lang w:val="en-IN"/>
        </w:rPr>
        <w:t>et al.</w:t>
      </w:r>
      <w:r w:rsidRPr="008D2581">
        <w:rPr>
          <w:color w:val="000000" w:themeColor="text1"/>
          <w:lang w:val="en-IN"/>
        </w:rPr>
        <w:t xml:space="preserve"> (2006). Total nucleic acids (TNAs) were extracted using the </w:t>
      </w:r>
      <w:proofErr w:type="spellStart"/>
      <w:r w:rsidRPr="008D2581">
        <w:rPr>
          <w:color w:val="000000" w:themeColor="text1"/>
          <w:lang w:val="en-IN"/>
        </w:rPr>
        <w:t>ViraGEN</w:t>
      </w:r>
      <w:proofErr w:type="spellEnd"/>
      <w:r w:rsidRPr="008D2581">
        <w:rPr>
          <w:color w:val="000000" w:themeColor="text1"/>
          <w:lang w:val="en-IN"/>
        </w:rPr>
        <w:t xml:space="preserve"> Viral RNA kit (</w:t>
      </w:r>
      <w:proofErr w:type="spellStart"/>
      <w:r w:rsidRPr="008D2581">
        <w:rPr>
          <w:color w:val="000000" w:themeColor="text1"/>
          <w:lang w:val="en-IN"/>
        </w:rPr>
        <w:t>ubio</w:t>
      </w:r>
      <w:proofErr w:type="spellEnd"/>
      <w:r w:rsidRPr="008D2581">
        <w:rPr>
          <w:color w:val="000000" w:themeColor="text1"/>
          <w:lang w:val="en-IN"/>
        </w:rPr>
        <w:t xml:space="preserve">) according to the manufacturer’s instructions. Multiple sequences of canine distemper virus (CDV) were aligned using </w:t>
      </w:r>
      <w:proofErr w:type="spellStart"/>
      <w:r w:rsidRPr="008D2581">
        <w:rPr>
          <w:color w:val="000000" w:themeColor="text1"/>
          <w:lang w:val="en-IN"/>
        </w:rPr>
        <w:t>BioEdit</w:t>
      </w:r>
      <w:proofErr w:type="spellEnd"/>
      <w:r w:rsidRPr="008D2581">
        <w:rPr>
          <w:color w:val="000000" w:themeColor="text1"/>
          <w:lang w:val="en-IN"/>
        </w:rPr>
        <w:t xml:space="preserve"> Sequence Alignment Editor, and primers targeting conserved regions of the virus were designed using Primer Premier 5.0 software (Table 2). Primer sequences were adopted from previous studies (Hao </w:t>
      </w:r>
      <w:r w:rsidRPr="008D2581">
        <w:rPr>
          <w:i/>
          <w:iCs/>
          <w:color w:val="000000" w:themeColor="text1"/>
          <w:lang w:val="en-IN"/>
        </w:rPr>
        <w:t>et al.,</w:t>
      </w:r>
      <w:r w:rsidRPr="008D2581">
        <w:rPr>
          <w:color w:val="000000" w:themeColor="text1"/>
          <w:lang w:val="en-IN"/>
        </w:rPr>
        <w:t xml:space="preserve"> 2019). For RNA </w:t>
      </w:r>
      <w:r w:rsidRPr="008D2581">
        <w:rPr>
          <w:color w:val="000000" w:themeColor="text1"/>
          <w:lang w:val="en-IN"/>
        </w:rPr>
        <w:lastRenderedPageBreak/>
        <w:t>extraction, 400µL Buffer VLB was added to 200µL of the sample. The mixture was pulse-vortexed, incubated at 75°C for 5 minutes, and then mixed with 450µL of ethanol. The sample was processed through a binding column, washed, and eluted with 50µL of pre-heated elution buffer. The RNA was stored at -20°C to -80°C.</w:t>
      </w:r>
    </w:p>
    <w:p w14:paraId="75D9D7DA" w14:textId="77777777" w:rsidR="00CC4856" w:rsidRPr="008D2581" w:rsidRDefault="00CC4856" w:rsidP="00CC4856">
      <w:pPr>
        <w:pStyle w:val="BodyText"/>
        <w:spacing w:before="226" w:line="480" w:lineRule="auto"/>
        <w:ind w:right="533" w:firstLine="720"/>
        <w:jc w:val="both"/>
        <w:rPr>
          <w:color w:val="000000" w:themeColor="text1"/>
          <w:lang w:val="en-IN"/>
        </w:rPr>
      </w:pPr>
      <w:r w:rsidRPr="008D2581">
        <w:rPr>
          <w:color w:val="000000" w:themeColor="text1"/>
          <w:lang w:val="en-IN"/>
        </w:rPr>
        <w:t xml:space="preserve">The extracted RNA was reverse transcribed to cDNA using random primers and Moloney murine leukaemia virus (M-MLV) reverse transcriptase. DNA quality and quantity were assessed using a nanodrop spectrophotometer. For PCR amplification, a 20µL reaction mixture was prepared, following the method described by Hao </w:t>
      </w:r>
      <w:r w:rsidRPr="008D2581">
        <w:rPr>
          <w:i/>
          <w:iCs/>
          <w:color w:val="000000" w:themeColor="text1"/>
          <w:lang w:val="en-IN"/>
        </w:rPr>
        <w:t>et al.</w:t>
      </w:r>
      <w:r w:rsidRPr="008D2581">
        <w:rPr>
          <w:color w:val="000000" w:themeColor="text1"/>
          <w:lang w:val="en-IN"/>
        </w:rPr>
        <w:t xml:space="preserve"> (2019) and DNA amplification was carried out using a thermocycler for the real-time detection of canine distemper virus (Table 3).</w:t>
      </w:r>
    </w:p>
    <w:p w14:paraId="413AB0BE" w14:textId="77777777" w:rsidR="00CC4856" w:rsidRPr="008D2581" w:rsidRDefault="00CC4856" w:rsidP="00CC4856">
      <w:pPr>
        <w:pStyle w:val="BodyText"/>
        <w:spacing w:line="480" w:lineRule="auto"/>
        <w:rPr>
          <w:b/>
          <w:color w:val="000000" w:themeColor="text1"/>
        </w:rPr>
      </w:pPr>
      <w:r w:rsidRPr="008D2581">
        <w:rPr>
          <w:color w:val="000000" w:themeColor="text1"/>
        </w:rPr>
        <w:t xml:space="preserve">                                         Table 2: </w:t>
      </w:r>
      <w:r w:rsidRPr="008D2581">
        <w:rPr>
          <w:b/>
          <w:color w:val="000000" w:themeColor="text1"/>
        </w:rPr>
        <w:t>Primers used for amplification of DNA</w:t>
      </w:r>
    </w:p>
    <w:tbl>
      <w:tblPr>
        <w:tblW w:w="0" w:type="auto"/>
        <w:tblInd w:w="5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82"/>
        <w:gridCol w:w="1583"/>
        <w:gridCol w:w="3601"/>
        <w:gridCol w:w="1593"/>
      </w:tblGrid>
      <w:tr w:rsidR="008D2581" w:rsidRPr="008D2581" w14:paraId="7B9F9027" w14:textId="77777777" w:rsidTr="00EE5D54">
        <w:trPr>
          <w:trHeight w:val="406"/>
        </w:trPr>
        <w:tc>
          <w:tcPr>
            <w:tcW w:w="1582" w:type="dxa"/>
          </w:tcPr>
          <w:p w14:paraId="039B4E41" w14:textId="77777777" w:rsidR="00CC4856" w:rsidRPr="008D2581" w:rsidRDefault="00CC4856" w:rsidP="00EE5D54">
            <w:pPr>
              <w:pStyle w:val="TableParagraph"/>
              <w:spacing w:line="240" w:lineRule="auto"/>
              <w:rPr>
                <w:color w:val="000000" w:themeColor="text1"/>
                <w:sz w:val="24"/>
                <w:szCs w:val="24"/>
              </w:rPr>
            </w:pPr>
            <w:r w:rsidRPr="008D2581">
              <w:rPr>
                <w:color w:val="000000" w:themeColor="text1"/>
                <w:sz w:val="24"/>
                <w:szCs w:val="24"/>
              </w:rPr>
              <w:t>Virus</w:t>
            </w:r>
          </w:p>
        </w:tc>
        <w:tc>
          <w:tcPr>
            <w:tcW w:w="1583" w:type="dxa"/>
          </w:tcPr>
          <w:p w14:paraId="7815D64C" w14:textId="77777777" w:rsidR="00CC4856" w:rsidRPr="008D2581" w:rsidRDefault="00CC4856" w:rsidP="00EE5D54">
            <w:pPr>
              <w:pStyle w:val="TableParagraph"/>
              <w:spacing w:line="240" w:lineRule="auto"/>
              <w:rPr>
                <w:color w:val="000000" w:themeColor="text1"/>
                <w:sz w:val="24"/>
                <w:szCs w:val="24"/>
              </w:rPr>
            </w:pPr>
            <w:r w:rsidRPr="008D2581">
              <w:rPr>
                <w:color w:val="000000" w:themeColor="text1"/>
                <w:sz w:val="24"/>
                <w:szCs w:val="24"/>
              </w:rPr>
              <w:t>Primer</w:t>
            </w:r>
            <w:r w:rsidRPr="008D2581">
              <w:rPr>
                <w:color w:val="000000" w:themeColor="text1"/>
                <w:spacing w:val="-3"/>
                <w:sz w:val="24"/>
                <w:szCs w:val="24"/>
              </w:rPr>
              <w:t xml:space="preserve"> </w:t>
            </w:r>
            <w:r w:rsidRPr="008D2581">
              <w:rPr>
                <w:color w:val="000000" w:themeColor="text1"/>
                <w:sz w:val="24"/>
                <w:szCs w:val="24"/>
              </w:rPr>
              <w:t>name</w:t>
            </w:r>
          </w:p>
        </w:tc>
        <w:tc>
          <w:tcPr>
            <w:tcW w:w="3601" w:type="dxa"/>
          </w:tcPr>
          <w:p w14:paraId="78CB14C5" w14:textId="77777777" w:rsidR="00CC4856" w:rsidRPr="008D2581" w:rsidRDefault="00CC4856" w:rsidP="00EE5D54">
            <w:pPr>
              <w:pStyle w:val="TableParagraph"/>
              <w:spacing w:line="240" w:lineRule="auto"/>
              <w:rPr>
                <w:color w:val="000000" w:themeColor="text1"/>
                <w:sz w:val="24"/>
                <w:szCs w:val="24"/>
              </w:rPr>
            </w:pPr>
            <w:r w:rsidRPr="008D2581">
              <w:rPr>
                <w:color w:val="000000" w:themeColor="text1"/>
                <w:sz w:val="24"/>
                <w:szCs w:val="24"/>
              </w:rPr>
              <w:t>Primer</w:t>
            </w:r>
            <w:r w:rsidRPr="008D2581">
              <w:rPr>
                <w:color w:val="000000" w:themeColor="text1"/>
                <w:spacing w:val="-3"/>
                <w:sz w:val="24"/>
                <w:szCs w:val="24"/>
              </w:rPr>
              <w:t xml:space="preserve"> </w:t>
            </w:r>
            <w:proofErr w:type="spellStart"/>
            <w:r w:rsidRPr="008D2581">
              <w:rPr>
                <w:color w:val="000000" w:themeColor="text1"/>
                <w:sz w:val="24"/>
                <w:szCs w:val="24"/>
              </w:rPr>
              <w:t>sequemce</w:t>
            </w:r>
            <w:proofErr w:type="spellEnd"/>
            <w:r w:rsidRPr="008D2581">
              <w:rPr>
                <w:color w:val="000000" w:themeColor="text1"/>
                <w:spacing w:val="-1"/>
                <w:sz w:val="24"/>
                <w:szCs w:val="24"/>
              </w:rPr>
              <w:t xml:space="preserve"> </w:t>
            </w:r>
            <w:r w:rsidRPr="008D2581">
              <w:rPr>
                <w:color w:val="000000" w:themeColor="text1"/>
                <w:sz w:val="24"/>
                <w:szCs w:val="24"/>
              </w:rPr>
              <w:t>(5’</w:t>
            </w:r>
            <w:r w:rsidRPr="008D2581">
              <w:rPr>
                <w:color w:val="000000" w:themeColor="text1"/>
                <w:spacing w:val="-2"/>
                <w:sz w:val="24"/>
                <w:szCs w:val="24"/>
              </w:rPr>
              <w:t xml:space="preserve"> </w:t>
            </w:r>
            <w:r w:rsidRPr="008D2581">
              <w:rPr>
                <w:color w:val="000000" w:themeColor="text1"/>
                <w:sz w:val="24"/>
                <w:szCs w:val="24"/>
              </w:rPr>
              <w:t>to</w:t>
            </w:r>
            <w:r w:rsidRPr="008D2581">
              <w:rPr>
                <w:color w:val="000000" w:themeColor="text1"/>
                <w:spacing w:val="-1"/>
                <w:sz w:val="24"/>
                <w:szCs w:val="24"/>
              </w:rPr>
              <w:t xml:space="preserve"> </w:t>
            </w:r>
            <w:r w:rsidRPr="008D2581">
              <w:rPr>
                <w:color w:val="000000" w:themeColor="text1"/>
                <w:sz w:val="24"/>
                <w:szCs w:val="24"/>
              </w:rPr>
              <w:t>3’)</w:t>
            </w:r>
          </w:p>
        </w:tc>
        <w:tc>
          <w:tcPr>
            <w:tcW w:w="1593" w:type="dxa"/>
          </w:tcPr>
          <w:p w14:paraId="21E8D0D0" w14:textId="77777777" w:rsidR="00CC4856" w:rsidRPr="008D2581" w:rsidRDefault="00CC4856" w:rsidP="00EE5D54">
            <w:pPr>
              <w:pStyle w:val="TableParagraph"/>
              <w:spacing w:line="240" w:lineRule="auto"/>
              <w:ind w:left="106"/>
              <w:rPr>
                <w:color w:val="000000" w:themeColor="text1"/>
                <w:sz w:val="24"/>
                <w:szCs w:val="24"/>
              </w:rPr>
            </w:pPr>
            <w:r w:rsidRPr="008D2581">
              <w:rPr>
                <w:color w:val="000000" w:themeColor="text1"/>
                <w:sz w:val="24"/>
                <w:szCs w:val="24"/>
              </w:rPr>
              <w:t>PCR</w:t>
            </w:r>
            <w:r w:rsidRPr="008D2581">
              <w:rPr>
                <w:color w:val="000000" w:themeColor="text1"/>
                <w:spacing w:val="-1"/>
                <w:sz w:val="24"/>
                <w:szCs w:val="24"/>
              </w:rPr>
              <w:t xml:space="preserve"> </w:t>
            </w:r>
            <w:r w:rsidRPr="008D2581">
              <w:rPr>
                <w:color w:val="000000" w:themeColor="text1"/>
                <w:sz w:val="24"/>
                <w:szCs w:val="24"/>
              </w:rPr>
              <w:t>products</w:t>
            </w:r>
          </w:p>
        </w:tc>
      </w:tr>
      <w:tr w:rsidR="008D2581" w:rsidRPr="008D2581" w14:paraId="68DC9DFB" w14:textId="77777777" w:rsidTr="00EE5D54">
        <w:trPr>
          <w:trHeight w:val="404"/>
        </w:trPr>
        <w:tc>
          <w:tcPr>
            <w:tcW w:w="1582" w:type="dxa"/>
            <w:vMerge w:val="restart"/>
          </w:tcPr>
          <w:p w14:paraId="336A2B25" w14:textId="77777777" w:rsidR="00CC4856" w:rsidRPr="008D2581" w:rsidRDefault="00CC4856" w:rsidP="00EE5D54">
            <w:pPr>
              <w:pStyle w:val="TableParagraph"/>
              <w:spacing w:line="240" w:lineRule="auto"/>
              <w:rPr>
                <w:color w:val="000000" w:themeColor="text1"/>
                <w:sz w:val="24"/>
                <w:szCs w:val="24"/>
              </w:rPr>
            </w:pPr>
            <w:r w:rsidRPr="008D2581">
              <w:rPr>
                <w:color w:val="000000" w:themeColor="text1"/>
                <w:sz w:val="24"/>
                <w:szCs w:val="24"/>
              </w:rPr>
              <w:t>CDV</w:t>
            </w:r>
          </w:p>
        </w:tc>
        <w:tc>
          <w:tcPr>
            <w:tcW w:w="1583" w:type="dxa"/>
          </w:tcPr>
          <w:p w14:paraId="0B05F167" w14:textId="77777777" w:rsidR="00CC4856" w:rsidRPr="008D2581" w:rsidRDefault="00CC4856" w:rsidP="00EE5D54">
            <w:pPr>
              <w:pStyle w:val="TableParagraph"/>
              <w:spacing w:line="240" w:lineRule="auto"/>
              <w:rPr>
                <w:color w:val="000000" w:themeColor="text1"/>
                <w:sz w:val="24"/>
                <w:szCs w:val="24"/>
              </w:rPr>
            </w:pPr>
            <w:r w:rsidRPr="008D2581">
              <w:rPr>
                <w:color w:val="000000" w:themeColor="text1"/>
                <w:sz w:val="24"/>
                <w:szCs w:val="24"/>
              </w:rPr>
              <w:t>CDV</w:t>
            </w:r>
            <w:r w:rsidRPr="008D2581">
              <w:rPr>
                <w:color w:val="000000" w:themeColor="text1"/>
                <w:spacing w:val="-2"/>
                <w:sz w:val="24"/>
                <w:szCs w:val="24"/>
              </w:rPr>
              <w:t xml:space="preserve"> </w:t>
            </w:r>
            <w:r w:rsidRPr="008D2581">
              <w:rPr>
                <w:color w:val="000000" w:themeColor="text1"/>
                <w:sz w:val="24"/>
                <w:szCs w:val="24"/>
              </w:rPr>
              <w:t>–</w:t>
            </w:r>
            <w:r w:rsidRPr="008D2581">
              <w:rPr>
                <w:color w:val="000000" w:themeColor="text1"/>
                <w:spacing w:val="-1"/>
                <w:sz w:val="24"/>
                <w:szCs w:val="24"/>
              </w:rPr>
              <w:t xml:space="preserve"> </w:t>
            </w:r>
            <w:r w:rsidRPr="008D2581">
              <w:rPr>
                <w:color w:val="000000" w:themeColor="text1"/>
                <w:sz w:val="24"/>
                <w:szCs w:val="24"/>
              </w:rPr>
              <w:t>F</w:t>
            </w:r>
          </w:p>
        </w:tc>
        <w:tc>
          <w:tcPr>
            <w:tcW w:w="3601" w:type="dxa"/>
          </w:tcPr>
          <w:p w14:paraId="7E0AB06A" w14:textId="77777777" w:rsidR="00CC4856" w:rsidRPr="008D2581" w:rsidRDefault="00CC4856" w:rsidP="00EE5D54">
            <w:pPr>
              <w:pStyle w:val="TableParagraph"/>
              <w:spacing w:line="240" w:lineRule="auto"/>
              <w:rPr>
                <w:color w:val="000000" w:themeColor="text1"/>
                <w:sz w:val="24"/>
                <w:szCs w:val="24"/>
              </w:rPr>
            </w:pPr>
            <w:r w:rsidRPr="008D2581">
              <w:rPr>
                <w:color w:val="000000" w:themeColor="text1"/>
                <w:sz w:val="24"/>
                <w:szCs w:val="24"/>
              </w:rPr>
              <w:t>AGATTCAGCCATTTGTAGCCA</w:t>
            </w:r>
          </w:p>
        </w:tc>
        <w:tc>
          <w:tcPr>
            <w:tcW w:w="1593" w:type="dxa"/>
          </w:tcPr>
          <w:p w14:paraId="7B1ED4F4" w14:textId="77777777" w:rsidR="00CC4856" w:rsidRPr="008D2581" w:rsidRDefault="00CC4856" w:rsidP="00EE5D54">
            <w:pPr>
              <w:pStyle w:val="TableParagraph"/>
              <w:spacing w:line="240" w:lineRule="auto"/>
              <w:ind w:left="106"/>
              <w:rPr>
                <w:color w:val="000000" w:themeColor="text1"/>
                <w:sz w:val="24"/>
                <w:szCs w:val="24"/>
              </w:rPr>
            </w:pPr>
            <w:r w:rsidRPr="008D2581">
              <w:rPr>
                <w:color w:val="000000" w:themeColor="text1"/>
                <w:sz w:val="24"/>
                <w:szCs w:val="24"/>
              </w:rPr>
              <w:t>794 bp</w:t>
            </w:r>
          </w:p>
        </w:tc>
      </w:tr>
      <w:tr w:rsidR="00CC4856" w:rsidRPr="008D2581" w14:paraId="790D1AED" w14:textId="77777777" w:rsidTr="00EE5D54">
        <w:trPr>
          <w:trHeight w:val="404"/>
        </w:trPr>
        <w:tc>
          <w:tcPr>
            <w:tcW w:w="1582" w:type="dxa"/>
            <w:vMerge/>
            <w:tcBorders>
              <w:top w:val="nil"/>
            </w:tcBorders>
          </w:tcPr>
          <w:p w14:paraId="72A5A46F" w14:textId="77777777" w:rsidR="00CC4856" w:rsidRPr="008D2581" w:rsidRDefault="00CC4856" w:rsidP="00EE5D54">
            <w:pPr>
              <w:spacing w:line="240" w:lineRule="auto"/>
              <w:rPr>
                <w:rFonts w:ascii="Times New Roman" w:hAnsi="Times New Roman" w:cs="Times New Roman"/>
                <w:color w:val="000000" w:themeColor="text1"/>
              </w:rPr>
            </w:pPr>
          </w:p>
        </w:tc>
        <w:tc>
          <w:tcPr>
            <w:tcW w:w="1583" w:type="dxa"/>
          </w:tcPr>
          <w:p w14:paraId="57A238FF" w14:textId="77777777" w:rsidR="00CC4856" w:rsidRPr="008D2581" w:rsidRDefault="00CC4856" w:rsidP="00EE5D54">
            <w:pPr>
              <w:pStyle w:val="TableParagraph"/>
              <w:spacing w:line="240" w:lineRule="auto"/>
              <w:rPr>
                <w:color w:val="000000" w:themeColor="text1"/>
                <w:sz w:val="24"/>
                <w:szCs w:val="24"/>
              </w:rPr>
            </w:pPr>
            <w:r w:rsidRPr="008D2581">
              <w:rPr>
                <w:color w:val="000000" w:themeColor="text1"/>
                <w:sz w:val="24"/>
                <w:szCs w:val="24"/>
              </w:rPr>
              <w:t>CDV</w:t>
            </w:r>
            <w:r w:rsidRPr="008D2581">
              <w:rPr>
                <w:color w:val="000000" w:themeColor="text1"/>
                <w:spacing w:val="-2"/>
                <w:sz w:val="24"/>
                <w:szCs w:val="24"/>
              </w:rPr>
              <w:t xml:space="preserve"> </w:t>
            </w:r>
            <w:r w:rsidRPr="008D2581">
              <w:rPr>
                <w:color w:val="000000" w:themeColor="text1"/>
                <w:sz w:val="24"/>
                <w:szCs w:val="24"/>
              </w:rPr>
              <w:t>–</w:t>
            </w:r>
            <w:r w:rsidRPr="008D2581">
              <w:rPr>
                <w:color w:val="000000" w:themeColor="text1"/>
                <w:spacing w:val="-1"/>
                <w:sz w:val="24"/>
                <w:szCs w:val="24"/>
              </w:rPr>
              <w:t xml:space="preserve"> </w:t>
            </w:r>
            <w:r w:rsidRPr="008D2581">
              <w:rPr>
                <w:color w:val="000000" w:themeColor="text1"/>
                <w:sz w:val="24"/>
                <w:szCs w:val="24"/>
              </w:rPr>
              <w:t>R</w:t>
            </w:r>
          </w:p>
        </w:tc>
        <w:tc>
          <w:tcPr>
            <w:tcW w:w="3601" w:type="dxa"/>
          </w:tcPr>
          <w:p w14:paraId="05718673" w14:textId="77777777" w:rsidR="00CC4856" w:rsidRPr="008D2581" w:rsidRDefault="00CC4856" w:rsidP="00EE5D54">
            <w:pPr>
              <w:pStyle w:val="TableParagraph"/>
              <w:spacing w:line="240" w:lineRule="auto"/>
              <w:rPr>
                <w:color w:val="000000" w:themeColor="text1"/>
                <w:sz w:val="24"/>
                <w:szCs w:val="24"/>
              </w:rPr>
            </w:pPr>
            <w:r w:rsidRPr="008D2581">
              <w:rPr>
                <w:color w:val="000000" w:themeColor="text1"/>
                <w:sz w:val="24"/>
                <w:szCs w:val="24"/>
              </w:rPr>
              <w:t>GTTGGACTACCTGAGCCCTA</w:t>
            </w:r>
          </w:p>
        </w:tc>
        <w:tc>
          <w:tcPr>
            <w:tcW w:w="1593" w:type="dxa"/>
          </w:tcPr>
          <w:p w14:paraId="6F3FAE42" w14:textId="77777777" w:rsidR="00CC4856" w:rsidRPr="008D2581" w:rsidRDefault="00CC4856" w:rsidP="00EE5D54">
            <w:pPr>
              <w:pStyle w:val="TableParagraph"/>
              <w:spacing w:line="240" w:lineRule="auto"/>
              <w:ind w:left="0"/>
              <w:rPr>
                <w:color w:val="000000" w:themeColor="text1"/>
                <w:sz w:val="24"/>
                <w:szCs w:val="24"/>
              </w:rPr>
            </w:pPr>
          </w:p>
        </w:tc>
      </w:tr>
    </w:tbl>
    <w:p w14:paraId="06CEE72B" w14:textId="77777777" w:rsidR="00CC4856" w:rsidRPr="008D2581" w:rsidRDefault="00CC4856" w:rsidP="00CC4856">
      <w:pPr>
        <w:pStyle w:val="BodyText"/>
        <w:spacing w:line="480" w:lineRule="auto"/>
        <w:ind w:right="539"/>
        <w:jc w:val="both"/>
        <w:rPr>
          <w:b/>
          <w:color w:val="000000" w:themeColor="text1"/>
        </w:rPr>
      </w:pPr>
    </w:p>
    <w:p w14:paraId="4A8713D8" w14:textId="77777777" w:rsidR="00CC4856" w:rsidRPr="008D2581" w:rsidRDefault="00CC4856" w:rsidP="00CC4856">
      <w:pPr>
        <w:pStyle w:val="BodyText"/>
        <w:spacing w:after="8" w:line="480" w:lineRule="auto"/>
        <w:rPr>
          <w:color w:val="000000" w:themeColor="text1"/>
        </w:rPr>
      </w:pPr>
      <w:r w:rsidRPr="008D2581">
        <w:rPr>
          <w:color w:val="000000" w:themeColor="text1"/>
          <w:spacing w:val="8"/>
        </w:rPr>
        <w:t xml:space="preserve">Table 3: </w:t>
      </w:r>
      <w:r w:rsidRPr="008D2581">
        <w:rPr>
          <w:color w:val="000000" w:themeColor="text1"/>
        </w:rPr>
        <w:t xml:space="preserve">The </w:t>
      </w:r>
      <w:r w:rsidRPr="008D2581">
        <w:rPr>
          <w:color w:val="000000" w:themeColor="text1"/>
          <w:spacing w:val="-57"/>
        </w:rPr>
        <w:t xml:space="preserve">    </w:t>
      </w:r>
      <w:r w:rsidRPr="008D2581">
        <w:rPr>
          <w:color w:val="000000" w:themeColor="text1"/>
        </w:rPr>
        <w:t>conditions</w:t>
      </w:r>
      <w:r w:rsidRPr="008D2581">
        <w:rPr>
          <w:color w:val="000000" w:themeColor="text1"/>
          <w:spacing w:val="-1"/>
        </w:rPr>
        <w:t xml:space="preserve"> </w:t>
      </w:r>
      <w:r w:rsidRPr="008D2581">
        <w:rPr>
          <w:color w:val="000000" w:themeColor="text1"/>
        </w:rPr>
        <w:t>for</w:t>
      </w:r>
      <w:r w:rsidRPr="008D2581">
        <w:rPr>
          <w:color w:val="000000" w:themeColor="text1"/>
          <w:spacing w:val="-1"/>
        </w:rPr>
        <w:t xml:space="preserve"> </w:t>
      </w:r>
      <w:r w:rsidRPr="008D2581">
        <w:rPr>
          <w:color w:val="000000" w:themeColor="text1"/>
        </w:rPr>
        <w:t>the amplification of</w:t>
      </w:r>
      <w:r w:rsidRPr="008D2581">
        <w:rPr>
          <w:color w:val="000000" w:themeColor="text1"/>
          <w:spacing w:val="1"/>
        </w:rPr>
        <w:t xml:space="preserve"> </w:t>
      </w:r>
      <w:r w:rsidRPr="008D2581">
        <w:rPr>
          <w:color w:val="000000" w:themeColor="text1"/>
        </w:rPr>
        <w:t>genus are</w:t>
      </w:r>
      <w:r w:rsidRPr="008D2581">
        <w:rPr>
          <w:color w:val="000000" w:themeColor="text1"/>
          <w:spacing w:val="-2"/>
        </w:rPr>
        <w:t xml:space="preserve"> </w:t>
      </w:r>
      <w:r w:rsidRPr="008D2581">
        <w:rPr>
          <w:color w:val="000000" w:themeColor="text1"/>
        </w:rPr>
        <w:t>as</w:t>
      </w:r>
      <w:r w:rsidRPr="008D2581">
        <w:rPr>
          <w:color w:val="000000" w:themeColor="text1"/>
          <w:spacing w:val="2"/>
        </w:rPr>
        <w:t xml:space="preserve"> </w:t>
      </w:r>
      <w:r w:rsidRPr="008D2581">
        <w:rPr>
          <w:color w:val="000000" w:themeColor="text1"/>
        </w:rPr>
        <w:t>follows</w:t>
      </w:r>
    </w:p>
    <w:tbl>
      <w:tblPr>
        <w:tblW w:w="8789"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96"/>
        <w:gridCol w:w="2997"/>
        <w:gridCol w:w="2197"/>
        <w:gridCol w:w="2199"/>
      </w:tblGrid>
      <w:tr w:rsidR="008D2581" w:rsidRPr="008D2581" w14:paraId="7A2F4978" w14:textId="77777777" w:rsidTr="00EE5D54">
        <w:trPr>
          <w:trHeight w:val="413"/>
        </w:trPr>
        <w:tc>
          <w:tcPr>
            <w:tcW w:w="1396" w:type="dxa"/>
          </w:tcPr>
          <w:p w14:paraId="3B111A4A" w14:textId="77777777" w:rsidR="00CC4856" w:rsidRPr="008D2581" w:rsidRDefault="00CC4856" w:rsidP="00EE5D54">
            <w:pPr>
              <w:pStyle w:val="TableParagraph"/>
              <w:spacing w:line="240" w:lineRule="auto"/>
              <w:jc w:val="center"/>
              <w:rPr>
                <w:b/>
                <w:bCs/>
                <w:color w:val="000000" w:themeColor="text1"/>
                <w:sz w:val="24"/>
                <w:szCs w:val="24"/>
              </w:rPr>
            </w:pPr>
            <w:r w:rsidRPr="008D2581">
              <w:rPr>
                <w:b/>
                <w:bCs/>
                <w:color w:val="000000" w:themeColor="text1"/>
                <w:sz w:val="24"/>
                <w:szCs w:val="24"/>
              </w:rPr>
              <w:t>S</w:t>
            </w:r>
            <w:r w:rsidRPr="008D2581">
              <w:rPr>
                <w:b/>
                <w:bCs/>
                <w:color w:val="000000" w:themeColor="text1"/>
                <w:spacing w:val="-1"/>
                <w:sz w:val="24"/>
                <w:szCs w:val="24"/>
              </w:rPr>
              <w:t xml:space="preserve"> </w:t>
            </w:r>
            <w:r w:rsidRPr="008D2581">
              <w:rPr>
                <w:b/>
                <w:bCs/>
                <w:color w:val="000000" w:themeColor="text1"/>
                <w:sz w:val="24"/>
                <w:szCs w:val="24"/>
              </w:rPr>
              <w:t>No</w:t>
            </w:r>
          </w:p>
        </w:tc>
        <w:tc>
          <w:tcPr>
            <w:tcW w:w="2997" w:type="dxa"/>
          </w:tcPr>
          <w:p w14:paraId="1A2A540A" w14:textId="77777777" w:rsidR="00CC4856" w:rsidRPr="008D2581" w:rsidRDefault="00CC4856" w:rsidP="00EE5D54">
            <w:pPr>
              <w:pStyle w:val="TableParagraph"/>
              <w:spacing w:line="240" w:lineRule="auto"/>
              <w:ind w:left="105"/>
              <w:jc w:val="center"/>
              <w:rPr>
                <w:b/>
                <w:bCs/>
                <w:color w:val="000000" w:themeColor="text1"/>
                <w:sz w:val="24"/>
                <w:szCs w:val="24"/>
              </w:rPr>
            </w:pPr>
            <w:r w:rsidRPr="008D2581">
              <w:rPr>
                <w:b/>
                <w:bCs/>
                <w:color w:val="000000" w:themeColor="text1"/>
                <w:sz w:val="24"/>
                <w:szCs w:val="24"/>
              </w:rPr>
              <w:t>Step</w:t>
            </w:r>
          </w:p>
        </w:tc>
        <w:tc>
          <w:tcPr>
            <w:tcW w:w="2197" w:type="dxa"/>
          </w:tcPr>
          <w:p w14:paraId="64E6BE3A" w14:textId="77777777" w:rsidR="00CC4856" w:rsidRPr="008D2581" w:rsidRDefault="00CC4856" w:rsidP="00EE5D54">
            <w:pPr>
              <w:pStyle w:val="TableParagraph"/>
              <w:spacing w:line="240" w:lineRule="auto"/>
              <w:ind w:left="108"/>
              <w:jc w:val="center"/>
              <w:rPr>
                <w:b/>
                <w:bCs/>
                <w:color w:val="000000" w:themeColor="text1"/>
                <w:sz w:val="24"/>
                <w:szCs w:val="24"/>
              </w:rPr>
            </w:pPr>
            <w:r w:rsidRPr="008D2581">
              <w:rPr>
                <w:b/>
                <w:bCs/>
                <w:color w:val="000000" w:themeColor="text1"/>
                <w:sz w:val="24"/>
                <w:szCs w:val="24"/>
              </w:rPr>
              <w:t>Temperature</w:t>
            </w:r>
          </w:p>
        </w:tc>
        <w:tc>
          <w:tcPr>
            <w:tcW w:w="2197" w:type="dxa"/>
          </w:tcPr>
          <w:p w14:paraId="031C9290" w14:textId="77777777" w:rsidR="00CC4856" w:rsidRPr="008D2581" w:rsidRDefault="00CC4856" w:rsidP="00EE5D54">
            <w:pPr>
              <w:pStyle w:val="TableParagraph"/>
              <w:spacing w:line="240" w:lineRule="auto"/>
              <w:ind w:left="106"/>
              <w:jc w:val="center"/>
              <w:rPr>
                <w:b/>
                <w:bCs/>
                <w:color w:val="000000" w:themeColor="text1"/>
                <w:sz w:val="24"/>
                <w:szCs w:val="24"/>
              </w:rPr>
            </w:pPr>
            <w:r w:rsidRPr="008D2581">
              <w:rPr>
                <w:b/>
                <w:bCs/>
                <w:color w:val="000000" w:themeColor="text1"/>
                <w:sz w:val="24"/>
                <w:szCs w:val="24"/>
              </w:rPr>
              <w:t>Time</w:t>
            </w:r>
          </w:p>
        </w:tc>
      </w:tr>
      <w:tr w:rsidR="008D2581" w:rsidRPr="008D2581" w14:paraId="3026A8F2" w14:textId="77777777" w:rsidTr="00EE5D54">
        <w:trPr>
          <w:trHeight w:val="413"/>
        </w:trPr>
        <w:tc>
          <w:tcPr>
            <w:tcW w:w="1396" w:type="dxa"/>
          </w:tcPr>
          <w:p w14:paraId="0322726B" w14:textId="77777777" w:rsidR="00CC4856" w:rsidRPr="008D2581" w:rsidRDefault="00CC4856" w:rsidP="00EE5D54">
            <w:pPr>
              <w:pStyle w:val="TableParagraph"/>
              <w:spacing w:line="240" w:lineRule="auto"/>
              <w:jc w:val="center"/>
              <w:rPr>
                <w:color w:val="000000" w:themeColor="text1"/>
                <w:sz w:val="24"/>
                <w:szCs w:val="24"/>
              </w:rPr>
            </w:pPr>
            <w:r w:rsidRPr="008D2581">
              <w:rPr>
                <w:color w:val="000000" w:themeColor="text1"/>
                <w:sz w:val="24"/>
                <w:szCs w:val="24"/>
              </w:rPr>
              <w:t>1</w:t>
            </w:r>
          </w:p>
        </w:tc>
        <w:tc>
          <w:tcPr>
            <w:tcW w:w="2997" w:type="dxa"/>
          </w:tcPr>
          <w:p w14:paraId="5B8C139D" w14:textId="77777777" w:rsidR="00CC4856" w:rsidRPr="008D2581" w:rsidRDefault="00CC4856" w:rsidP="00EE5D54">
            <w:pPr>
              <w:pStyle w:val="TableParagraph"/>
              <w:spacing w:line="240" w:lineRule="auto"/>
              <w:ind w:left="105"/>
              <w:rPr>
                <w:color w:val="000000" w:themeColor="text1"/>
                <w:sz w:val="24"/>
                <w:szCs w:val="24"/>
              </w:rPr>
            </w:pPr>
            <w:r w:rsidRPr="008D2581">
              <w:rPr>
                <w:color w:val="000000" w:themeColor="text1"/>
                <w:sz w:val="24"/>
                <w:szCs w:val="24"/>
              </w:rPr>
              <w:t>Initial</w:t>
            </w:r>
            <w:r w:rsidRPr="008D2581">
              <w:rPr>
                <w:color w:val="000000" w:themeColor="text1"/>
                <w:spacing w:val="-3"/>
                <w:sz w:val="24"/>
                <w:szCs w:val="24"/>
              </w:rPr>
              <w:t xml:space="preserve"> </w:t>
            </w:r>
            <w:r w:rsidRPr="008D2581">
              <w:rPr>
                <w:color w:val="000000" w:themeColor="text1"/>
                <w:sz w:val="24"/>
                <w:szCs w:val="24"/>
              </w:rPr>
              <w:t>denaturation</w:t>
            </w:r>
          </w:p>
        </w:tc>
        <w:tc>
          <w:tcPr>
            <w:tcW w:w="2197" w:type="dxa"/>
          </w:tcPr>
          <w:p w14:paraId="27D95657" w14:textId="77777777" w:rsidR="00CC4856" w:rsidRPr="008D2581" w:rsidRDefault="00CC4856" w:rsidP="00EE5D54">
            <w:pPr>
              <w:pStyle w:val="TableParagraph"/>
              <w:spacing w:line="240" w:lineRule="auto"/>
              <w:ind w:left="108"/>
              <w:jc w:val="center"/>
              <w:rPr>
                <w:color w:val="000000" w:themeColor="text1"/>
                <w:sz w:val="24"/>
                <w:szCs w:val="24"/>
              </w:rPr>
            </w:pPr>
            <w:r w:rsidRPr="008D2581">
              <w:rPr>
                <w:color w:val="000000" w:themeColor="text1"/>
                <w:sz w:val="24"/>
                <w:szCs w:val="24"/>
              </w:rPr>
              <w:t>94</w:t>
            </w:r>
            <w:r w:rsidRPr="008D2581">
              <w:rPr>
                <w:color w:val="000000" w:themeColor="text1"/>
                <w:sz w:val="24"/>
                <w:szCs w:val="24"/>
                <w:vertAlign w:val="superscript"/>
              </w:rPr>
              <w:t>0</w:t>
            </w:r>
            <w:r w:rsidRPr="008D2581">
              <w:rPr>
                <w:color w:val="000000" w:themeColor="text1"/>
                <w:spacing w:val="-18"/>
                <w:sz w:val="24"/>
                <w:szCs w:val="24"/>
              </w:rPr>
              <w:t xml:space="preserve"> </w:t>
            </w:r>
            <w:r w:rsidRPr="008D2581">
              <w:rPr>
                <w:color w:val="000000" w:themeColor="text1"/>
                <w:sz w:val="24"/>
                <w:szCs w:val="24"/>
              </w:rPr>
              <w:t>C</w:t>
            </w:r>
          </w:p>
        </w:tc>
        <w:tc>
          <w:tcPr>
            <w:tcW w:w="2197" w:type="dxa"/>
          </w:tcPr>
          <w:p w14:paraId="57D20C17" w14:textId="77777777" w:rsidR="00CC4856" w:rsidRPr="008D2581" w:rsidRDefault="00CC4856" w:rsidP="00EE5D54">
            <w:pPr>
              <w:pStyle w:val="TableParagraph"/>
              <w:spacing w:line="240" w:lineRule="auto"/>
              <w:ind w:left="106"/>
              <w:jc w:val="center"/>
              <w:rPr>
                <w:color w:val="000000" w:themeColor="text1"/>
                <w:sz w:val="24"/>
                <w:szCs w:val="24"/>
              </w:rPr>
            </w:pPr>
            <w:r w:rsidRPr="008D2581">
              <w:rPr>
                <w:color w:val="000000" w:themeColor="text1"/>
                <w:sz w:val="24"/>
                <w:szCs w:val="24"/>
              </w:rPr>
              <w:t>2 min</w:t>
            </w:r>
          </w:p>
        </w:tc>
      </w:tr>
      <w:tr w:rsidR="008D2581" w:rsidRPr="008D2581" w14:paraId="2CAAC01A" w14:textId="77777777" w:rsidTr="00EE5D54">
        <w:trPr>
          <w:trHeight w:val="413"/>
        </w:trPr>
        <w:tc>
          <w:tcPr>
            <w:tcW w:w="1396" w:type="dxa"/>
          </w:tcPr>
          <w:p w14:paraId="562C168B" w14:textId="77777777" w:rsidR="00CC4856" w:rsidRPr="008D2581" w:rsidRDefault="00CC4856" w:rsidP="00EE5D54">
            <w:pPr>
              <w:pStyle w:val="TableParagraph"/>
              <w:spacing w:line="240" w:lineRule="auto"/>
              <w:jc w:val="center"/>
              <w:rPr>
                <w:color w:val="000000" w:themeColor="text1"/>
                <w:sz w:val="24"/>
                <w:szCs w:val="24"/>
              </w:rPr>
            </w:pPr>
            <w:r w:rsidRPr="008D2581">
              <w:rPr>
                <w:color w:val="000000" w:themeColor="text1"/>
                <w:sz w:val="24"/>
                <w:szCs w:val="24"/>
              </w:rPr>
              <w:t>2</w:t>
            </w:r>
          </w:p>
        </w:tc>
        <w:tc>
          <w:tcPr>
            <w:tcW w:w="2997" w:type="dxa"/>
          </w:tcPr>
          <w:p w14:paraId="7469A909" w14:textId="77777777" w:rsidR="00CC4856" w:rsidRPr="008D2581" w:rsidRDefault="00CC4856" w:rsidP="00EE5D54">
            <w:pPr>
              <w:pStyle w:val="TableParagraph"/>
              <w:spacing w:line="240" w:lineRule="auto"/>
              <w:ind w:left="105"/>
              <w:rPr>
                <w:color w:val="000000" w:themeColor="text1"/>
                <w:sz w:val="24"/>
                <w:szCs w:val="24"/>
              </w:rPr>
            </w:pPr>
            <w:r w:rsidRPr="008D2581">
              <w:rPr>
                <w:color w:val="000000" w:themeColor="text1"/>
                <w:sz w:val="24"/>
                <w:szCs w:val="24"/>
              </w:rPr>
              <w:t>Denaturation</w:t>
            </w:r>
          </w:p>
        </w:tc>
        <w:tc>
          <w:tcPr>
            <w:tcW w:w="2197" w:type="dxa"/>
          </w:tcPr>
          <w:p w14:paraId="1486B69B" w14:textId="77777777" w:rsidR="00CC4856" w:rsidRPr="008D2581" w:rsidRDefault="00CC4856" w:rsidP="00EE5D54">
            <w:pPr>
              <w:pStyle w:val="TableParagraph"/>
              <w:spacing w:line="240" w:lineRule="auto"/>
              <w:ind w:left="108"/>
              <w:jc w:val="center"/>
              <w:rPr>
                <w:color w:val="000000" w:themeColor="text1"/>
                <w:sz w:val="24"/>
                <w:szCs w:val="24"/>
              </w:rPr>
            </w:pPr>
            <w:r w:rsidRPr="008D2581">
              <w:rPr>
                <w:color w:val="000000" w:themeColor="text1"/>
                <w:sz w:val="24"/>
                <w:szCs w:val="24"/>
              </w:rPr>
              <w:t>94</w:t>
            </w:r>
            <w:r w:rsidRPr="008D2581">
              <w:rPr>
                <w:color w:val="000000" w:themeColor="text1"/>
                <w:sz w:val="24"/>
                <w:szCs w:val="24"/>
                <w:vertAlign w:val="superscript"/>
              </w:rPr>
              <w:t>0</w:t>
            </w:r>
            <w:r w:rsidRPr="008D2581">
              <w:rPr>
                <w:color w:val="000000" w:themeColor="text1"/>
                <w:spacing w:val="1"/>
                <w:sz w:val="24"/>
                <w:szCs w:val="24"/>
              </w:rPr>
              <w:t xml:space="preserve"> </w:t>
            </w:r>
            <w:r w:rsidRPr="008D2581">
              <w:rPr>
                <w:color w:val="000000" w:themeColor="text1"/>
                <w:sz w:val="24"/>
                <w:szCs w:val="24"/>
              </w:rPr>
              <w:t>C</w:t>
            </w:r>
          </w:p>
        </w:tc>
        <w:tc>
          <w:tcPr>
            <w:tcW w:w="2197" w:type="dxa"/>
          </w:tcPr>
          <w:p w14:paraId="0F18275C" w14:textId="77777777" w:rsidR="00CC4856" w:rsidRPr="008D2581" w:rsidRDefault="00CC4856" w:rsidP="00EE5D54">
            <w:pPr>
              <w:pStyle w:val="TableParagraph"/>
              <w:spacing w:line="240" w:lineRule="auto"/>
              <w:ind w:left="106"/>
              <w:jc w:val="center"/>
              <w:rPr>
                <w:color w:val="000000" w:themeColor="text1"/>
                <w:sz w:val="24"/>
                <w:szCs w:val="24"/>
              </w:rPr>
            </w:pPr>
            <w:r w:rsidRPr="008D2581">
              <w:rPr>
                <w:color w:val="000000" w:themeColor="text1"/>
                <w:sz w:val="24"/>
                <w:szCs w:val="24"/>
              </w:rPr>
              <w:t>1 min</w:t>
            </w:r>
          </w:p>
        </w:tc>
      </w:tr>
      <w:tr w:rsidR="008D2581" w:rsidRPr="008D2581" w14:paraId="6800B7B6" w14:textId="77777777" w:rsidTr="00EE5D54">
        <w:trPr>
          <w:trHeight w:val="413"/>
        </w:trPr>
        <w:tc>
          <w:tcPr>
            <w:tcW w:w="1396" w:type="dxa"/>
          </w:tcPr>
          <w:p w14:paraId="2D986A75" w14:textId="77777777" w:rsidR="00CC4856" w:rsidRPr="008D2581" w:rsidRDefault="00CC4856" w:rsidP="00EE5D54">
            <w:pPr>
              <w:pStyle w:val="TableParagraph"/>
              <w:spacing w:line="240" w:lineRule="auto"/>
              <w:jc w:val="center"/>
              <w:rPr>
                <w:color w:val="000000" w:themeColor="text1"/>
                <w:sz w:val="24"/>
                <w:szCs w:val="24"/>
              </w:rPr>
            </w:pPr>
            <w:r w:rsidRPr="008D2581">
              <w:rPr>
                <w:color w:val="000000" w:themeColor="text1"/>
                <w:sz w:val="24"/>
                <w:szCs w:val="24"/>
              </w:rPr>
              <w:t>3</w:t>
            </w:r>
          </w:p>
        </w:tc>
        <w:tc>
          <w:tcPr>
            <w:tcW w:w="2997" w:type="dxa"/>
          </w:tcPr>
          <w:p w14:paraId="4B38C925" w14:textId="77777777" w:rsidR="00CC4856" w:rsidRPr="008D2581" w:rsidRDefault="00CC4856" w:rsidP="00EE5D54">
            <w:pPr>
              <w:pStyle w:val="TableParagraph"/>
              <w:spacing w:line="240" w:lineRule="auto"/>
              <w:ind w:left="105"/>
              <w:rPr>
                <w:color w:val="000000" w:themeColor="text1"/>
                <w:sz w:val="24"/>
                <w:szCs w:val="24"/>
              </w:rPr>
            </w:pPr>
            <w:r w:rsidRPr="008D2581">
              <w:rPr>
                <w:color w:val="000000" w:themeColor="text1"/>
                <w:sz w:val="24"/>
                <w:szCs w:val="24"/>
              </w:rPr>
              <w:t>Annealing</w:t>
            </w:r>
          </w:p>
        </w:tc>
        <w:tc>
          <w:tcPr>
            <w:tcW w:w="2197" w:type="dxa"/>
          </w:tcPr>
          <w:p w14:paraId="5C896496" w14:textId="77777777" w:rsidR="00CC4856" w:rsidRPr="008D2581" w:rsidRDefault="00CC4856" w:rsidP="00EE5D54">
            <w:pPr>
              <w:pStyle w:val="TableParagraph"/>
              <w:spacing w:line="240" w:lineRule="auto"/>
              <w:ind w:left="108"/>
              <w:jc w:val="center"/>
              <w:rPr>
                <w:color w:val="000000" w:themeColor="text1"/>
                <w:sz w:val="24"/>
                <w:szCs w:val="24"/>
              </w:rPr>
            </w:pPr>
            <w:r w:rsidRPr="008D2581">
              <w:rPr>
                <w:color w:val="000000" w:themeColor="text1"/>
                <w:sz w:val="24"/>
                <w:szCs w:val="24"/>
              </w:rPr>
              <w:t>57</w:t>
            </w:r>
            <w:r w:rsidRPr="008D2581">
              <w:rPr>
                <w:color w:val="000000" w:themeColor="text1"/>
                <w:sz w:val="24"/>
                <w:szCs w:val="24"/>
                <w:vertAlign w:val="superscript"/>
              </w:rPr>
              <w:t>0</w:t>
            </w:r>
            <w:r w:rsidRPr="008D2581">
              <w:rPr>
                <w:color w:val="000000" w:themeColor="text1"/>
                <w:spacing w:val="1"/>
                <w:sz w:val="24"/>
                <w:szCs w:val="24"/>
              </w:rPr>
              <w:t xml:space="preserve"> </w:t>
            </w:r>
            <w:r w:rsidRPr="008D2581">
              <w:rPr>
                <w:color w:val="000000" w:themeColor="text1"/>
                <w:sz w:val="24"/>
                <w:szCs w:val="24"/>
              </w:rPr>
              <w:t>C</w:t>
            </w:r>
          </w:p>
        </w:tc>
        <w:tc>
          <w:tcPr>
            <w:tcW w:w="2197" w:type="dxa"/>
          </w:tcPr>
          <w:p w14:paraId="1DE4A7A9" w14:textId="77777777" w:rsidR="00CC4856" w:rsidRPr="008D2581" w:rsidRDefault="00CC4856" w:rsidP="00EE5D54">
            <w:pPr>
              <w:pStyle w:val="TableParagraph"/>
              <w:spacing w:line="240" w:lineRule="auto"/>
              <w:ind w:left="106"/>
              <w:jc w:val="center"/>
              <w:rPr>
                <w:color w:val="000000" w:themeColor="text1"/>
                <w:sz w:val="24"/>
                <w:szCs w:val="24"/>
              </w:rPr>
            </w:pPr>
            <w:r w:rsidRPr="008D2581">
              <w:rPr>
                <w:color w:val="000000" w:themeColor="text1"/>
                <w:sz w:val="24"/>
                <w:szCs w:val="24"/>
              </w:rPr>
              <w:t>2 min</w:t>
            </w:r>
          </w:p>
        </w:tc>
      </w:tr>
      <w:tr w:rsidR="008D2581" w:rsidRPr="008D2581" w14:paraId="2AA13133" w14:textId="77777777" w:rsidTr="00EE5D54">
        <w:trPr>
          <w:trHeight w:val="413"/>
        </w:trPr>
        <w:tc>
          <w:tcPr>
            <w:tcW w:w="1396" w:type="dxa"/>
          </w:tcPr>
          <w:p w14:paraId="7E94BF98" w14:textId="77777777" w:rsidR="00CC4856" w:rsidRPr="008D2581" w:rsidRDefault="00CC4856" w:rsidP="00EE5D54">
            <w:pPr>
              <w:pStyle w:val="TableParagraph"/>
              <w:spacing w:line="240" w:lineRule="auto"/>
              <w:jc w:val="center"/>
              <w:rPr>
                <w:color w:val="000000" w:themeColor="text1"/>
                <w:sz w:val="24"/>
                <w:szCs w:val="24"/>
              </w:rPr>
            </w:pPr>
            <w:r w:rsidRPr="008D2581">
              <w:rPr>
                <w:color w:val="000000" w:themeColor="text1"/>
                <w:sz w:val="24"/>
                <w:szCs w:val="24"/>
              </w:rPr>
              <w:t>4</w:t>
            </w:r>
          </w:p>
        </w:tc>
        <w:tc>
          <w:tcPr>
            <w:tcW w:w="2997" w:type="dxa"/>
          </w:tcPr>
          <w:p w14:paraId="2B871B70" w14:textId="77777777" w:rsidR="00CC4856" w:rsidRPr="008D2581" w:rsidRDefault="00CC4856" w:rsidP="00EE5D54">
            <w:pPr>
              <w:pStyle w:val="TableParagraph"/>
              <w:spacing w:line="240" w:lineRule="auto"/>
              <w:ind w:left="105"/>
              <w:rPr>
                <w:color w:val="000000" w:themeColor="text1"/>
                <w:sz w:val="24"/>
                <w:szCs w:val="24"/>
              </w:rPr>
            </w:pPr>
            <w:r w:rsidRPr="008D2581">
              <w:rPr>
                <w:color w:val="000000" w:themeColor="text1"/>
                <w:sz w:val="24"/>
                <w:szCs w:val="24"/>
              </w:rPr>
              <w:t>Extension</w:t>
            </w:r>
          </w:p>
        </w:tc>
        <w:tc>
          <w:tcPr>
            <w:tcW w:w="2197" w:type="dxa"/>
          </w:tcPr>
          <w:p w14:paraId="79345CD8" w14:textId="77777777" w:rsidR="00CC4856" w:rsidRPr="008D2581" w:rsidRDefault="00CC4856" w:rsidP="00EE5D54">
            <w:pPr>
              <w:pStyle w:val="TableParagraph"/>
              <w:spacing w:line="240" w:lineRule="auto"/>
              <w:ind w:left="108"/>
              <w:jc w:val="center"/>
              <w:rPr>
                <w:color w:val="000000" w:themeColor="text1"/>
                <w:sz w:val="24"/>
                <w:szCs w:val="24"/>
              </w:rPr>
            </w:pPr>
            <w:r w:rsidRPr="008D2581">
              <w:rPr>
                <w:color w:val="000000" w:themeColor="text1"/>
                <w:sz w:val="24"/>
                <w:szCs w:val="24"/>
              </w:rPr>
              <w:t>72</w:t>
            </w:r>
            <w:r w:rsidRPr="008D2581">
              <w:rPr>
                <w:color w:val="000000" w:themeColor="text1"/>
                <w:sz w:val="24"/>
                <w:szCs w:val="24"/>
                <w:vertAlign w:val="superscript"/>
              </w:rPr>
              <w:t>0</w:t>
            </w:r>
            <w:r w:rsidRPr="008D2581">
              <w:rPr>
                <w:color w:val="000000" w:themeColor="text1"/>
                <w:spacing w:val="1"/>
                <w:sz w:val="24"/>
                <w:szCs w:val="24"/>
              </w:rPr>
              <w:t xml:space="preserve"> </w:t>
            </w:r>
            <w:r w:rsidRPr="008D2581">
              <w:rPr>
                <w:color w:val="000000" w:themeColor="text1"/>
                <w:sz w:val="24"/>
                <w:szCs w:val="24"/>
              </w:rPr>
              <w:t>C</w:t>
            </w:r>
          </w:p>
        </w:tc>
        <w:tc>
          <w:tcPr>
            <w:tcW w:w="2197" w:type="dxa"/>
          </w:tcPr>
          <w:p w14:paraId="68DABD68" w14:textId="77777777" w:rsidR="00CC4856" w:rsidRPr="008D2581" w:rsidRDefault="00CC4856" w:rsidP="00EE5D54">
            <w:pPr>
              <w:pStyle w:val="TableParagraph"/>
              <w:spacing w:line="240" w:lineRule="auto"/>
              <w:ind w:left="106"/>
              <w:jc w:val="center"/>
              <w:rPr>
                <w:color w:val="000000" w:themeColor="text1"/>
                <w:sz w:val="24"/>
                <w:szCs w:val="24"/>
              </w:rPr>
            </w:pPr>
            <w:r w:rsidRPr="008D2581">
              <w:rPr>
                <w:color w:val="000000" w:themeColor="text1"/>
                <w:sz w:val="24"/>
                <w:szCs w:val="24"/>
              </w:rPr>
              <w:t>5 min</w:t>
            </w:r>
          </w:p>
        </w:tc>
      </w:tr>
      <w:tr w:rsidR="008D2581" w:rsidRPr="008D2581" w14:paraId="0156F0DB" w14:textId="77777777" w:rsidTr="00EE5D54">
        <w:trPr>
          <w:trHeight w:val="415"/>
        </w:trPr>
        <w:tc>
          <w:tcPr>
            <w:tcW w:w="8789" w:type="dxa"/>
            <w:gridSpan w:val="4"/>
          </w:tcPr>
          <w:p w14:paraId="04E93305" w14:textId="77777777" w:rsidR="00CC4856" w:rsidRPr="008D2581" w:rsidRDefault="00CC4856" w:rsidP="00EE5D54">
            <w:pPr>
              <w:pStyle w:val="TableParagraph"/>
              <w:spacing w:line="240" w:lineRule="auto"/>
              <w:ind w:left="2568"/>
              <w:rPr>
                <w:b/>
                <w:bCs/>
                <w:color w:val="000000" w:themeColor="text1"/>
                <w:sz w:val="24"/>
                <w:szCs w:val="24"/>
              </w:rPr>
            </w:pPr>
            <w:r w:rsidRPr="008D2581">
              <w:rPr>
                <w:b/>
                <w:bCs/>
                <w:color w:val="000000" w:themeColor="text1"/>
                <w:sz w:val="24"/>
                <w:szCs w:val="24"/>
              </w:rPr>
              <w:t>Go</w:t>
            </w:r>
            <w:r w:rsidRPr="008D2581">
              <w:rPr>
                <w:b/>
                <w:bCs/>
                <w:color w:val="000000" w:themeColor="text1"/>
                <w:spacing w:val="-1"/>
                <w:sz w:val="24"/>
                <w:szCs w:val="24"/>
              </w:rPr>
              <w:t xml:space="preserve"> </w:t>
            </w:r>
            <w:r w:rsidRPr="008D2581">
              <w:rPr>
                <w:b/>
                <w:bCs/>
                <w:color w:val="000000" w:themeColor="text1"/>
                <w:sz w:val="24"/>
                <w:szCs w:val="24"/>
              </w:rPr>
              <w:t>to</w:t>
            </w:r>
            <w:r w:rsidRPr="008D2581">
              <w:rPr>
                <w:b/>
                <w:bCs/>
                <w:color w:val="000000" w:themeColor="text1"/>
                <w:spacing w:val="-1"/>
                <w:sz w:val="24"/>
                <w:szCs w:val="24"/>
              </w:rPr>
              <w:t xml:space="preserve"> </w:t>
            </w:r>
            <w:r w:rsidRPr="008D2581">
              <w:rPr>
                <w:b/>
                <w:bCs/>
                <w:color w:val="000000" w:themeColor="text1"/>
                <w:sz w:val="24"/>
                <w:szCs w:val="24"/>
              </w:rPr>
              <w:t>Step</w:t>
            </w:r>
            <w:r w:rsidRPr="008D2581">
              <w:rPr>
                <w:b/>
                <w:bCs/>
                <w:color w:val="000000" w:themeColor="text1"/>
                <w:spacing w:val="-1"/>
                <w:sz w:val="24"/>
                <w:szCs w:val="24"/>
              </w:rPr>
              <w:t xml:space="preserve"> </w:t>
            </w:r>
            <w:r w:rsidRPr="008D2581">
              <w:rPr>
                <w:b/>
                <w:bCs/>
                <w:color w:val="000000" w:themeColor="text1"/>
                <w:sz w:val="24"/>
                <w:szCs w:val="24"/>
              </w:rPr>
              <w:t>2 x 40</w:t>
            </w:r>
            <w:r w:rsidRPr="008D2581">
              <w:rPr>
                <w:b/>
                <w:bCs/>
                <w:color w:val="000000" w:themeColor="text1"/>
                <w:spacing w:val="-1"/>
                <w:sz w:val="24"/>
                <w:szCs w:val="24"/>
              </w:rPr>
              <w:t xml:space="preserve"> </w:t>
            </w:r>
            <w:r w:rsidRPr="008D2581">
              <w:rPr>
                <w:b/>
                <w:bCs/>
                <w:color w:val="000000" w:themeColor="text1"/>
                <w:sz w:val="24"/>
                <w:szCs w:val="24"/>
              </w:rPr>
              <w:t>cycles</w:t>
            </w:r>
          </w:p>
        </w:tc>
      </w:tr>
      <w:tr w:rsidR="00CC4856" w:rsidRPr="008D2581" w14:paraId="46F7EF48" w14:textId="77777777" w:rsidTr="00EE5D54">
        <w:trPr>
          <w:trHeight w:val="413"/>
        </w:trPr>
        <w:tc>
          <w:tcPr>
            <w:tcW w:w="1396" w:type="dxa"/>
          </w:tcPr>
          <w:p w14:paraId="7F62B136" w14:textId="77777777" w:rsidR="00CC4856" w:rsidRPr="008D2581" w:rsidRDefault="00CC4856" w:rsidP="00EE5D54">
            <w:pPr>
              <w:pStyle w:val="TableParagraph"/>
              <w:spacing w:line="240" w:lineRule="auto"/>
              <w:jc w:val="center"/>
              <w:rPr>
                <w:color w:val="000000" w:themeColor="text1"/>
                <w:sz w:val="24"/>
                <w:szCs w:val="24"/>
              </w:rPr>
            </w:pPr>
            <w:r w:rsidRPr="008D2581">
              <w:rPr>
                <w:color w:val="000000" w:themeColor="text1"/>
                <w:sz w:val="24"/>
                <w:szCs w:val="24"/>
              </w:rPr>
              <w:t>5</w:t>
            </w:r>
          </w:p>
        </w:tc>
        <w:tc>
          <w:tcPr>
            <w:tcW w:w="2997" w:type="dxa"/>
          </w:tcPr>
          <w:p w14:paraId="0835528B" w14:textId="77777777" w:rsidR="00CC4856" w:rsidRPr="008D2581" w:rsidRDefault="00CC4856" w:rsidP="00EE5D54">
            <w:pPr>
              <w:pStyle w:val="TableParagraph"/>
              <w:spacing w:line="240" w:lineRule="auto"/>
              <w:ind w:left="105"/>
              <w:rPr>
                <w:color w:val="000000" w:themeColor="text1"/>
                <w:sz w:val="24"/>
                <w:szCs w:val="24"/>
              </w:rPr>
            </w:pPr>
            <w:r w:rsidRPr="008D2581">
              <w:rPr>
                <w:color w:val="000000" w:themeColor="text1"/>
                <w:sz w:val="24"/>
                <w:szCs w:val="24"/>
              </w:rPr>
              <w:t>Melt</w:t>
            </w:r>
            <w:r w:rsidRPr="008D2581">
              <w:rPr>
                <w:color w:val="000000" w:themeColor="text1"/>
                <w:spacing w:val="-1"/>
                <w:sz w:val="24"/>
                <w:szCs w:val="24"/>
              </w:rPr>
              <w:t xml:space="preserve"> </w:t>
            </w:r>
            <w:r w:rsidRPr="008D2581">
              <w:rPr>
                <w:color w:val="000000" w:themeColor="text1"/>
                <w:sz w:val="24"/>
                <w:szCs w:val="24"/>
              </w:rPr>
              <w:t>Curve</w:t>
            </w:r>
          </w:p>
        </w:tc>
        <w:tc>
          <w:tcPr>
            <w:tcW w:w="2197" w:type="dxa"/>
          </w:tcPr>
          <w:p w14:paraId="00AC4922" w14:textId="77777777" w:rsidR="00CC4856" w:rsidRPr="008D2581" w:rsidRDefault="00CC4856" w:rsidP="00EE5D54">
            <w:pPr>
              <w:pStyle w:val="TableParagraph"/>
              <w:spacing w:line="240" w:lineRule="auto"/>
              <w:ind w:left="108"/>
              <w:jc w:val="center"/>
              <w:rPr>
                <w:color w:val="000000" w:themeColor="text1"/>
                <w:sz w:val="24"/>
                <w:szCs w:val="24"/>
              </w:rPr>
            </w:pPr>
            <w:r w:rsidRPr="008D2581">
              <w:rPr>
                <w:color w:val="000000" w:themeColor="text1"/>
                <w:sz w:val="24"/>
                <w:szCs w:val="24"/>
              </w:rPr>
              <w:t>65</w:t>
            </w:r>
            <w:r w:rsidRPr="008D2581">
              <w:rPr>
                <w:color w:val="000000" w:themeColor="text1"/>
                <w:sz w:val="24"/>
                <w:szCs w:val="24"/>
                <w:vertAlign w:val="superscript"/>
              </w:rPr>
              <w:t>0</w:t>
            </w:r>
            <w:r w:rsidRPr="008D2581">
              <w:rPr>
                <w:color w:val="000000" w:themeColor="text1"/>
                <w:spacing w:val="1"/>
                <w:sz w:val="24"/>
                <w:szCs w:val="24"/>
              </w:rPr>
              <w:t xml:space="preserve"> </w:t>
            </w:r>
            <w:r w:rsidRPr="008D2581">
              <w:rPr>
                <w:color w:val="000000" w:themeColor="text1"/>
                <w:sz w:val="24"/>
                <w:szCs w:val="24"/>
              </w:rPr>
              <w:t>C</w:t>
            </w:r>
          </w:p>
        </w:tc>
        <w:tc>
          <w:tcPr>
            <w:tcW w:w="2197" w:type="dxa"/>
          </w:tcPr>
          <w:p w14:paraId="6C7E5E63" w14:textId="12ACFA80" w:rsidR="00CC4856" w:rsidRPr="008D2581" w:rsidRDefault="00FD5B46" w:rsidP="00D279C8">
            <w:pPr>
              <w:pStyle w:val="TableParagraph"/>
              <w:numPr>
                <w:ilvl w:val="0"/>
                <w:numId w:val="4"/>
              </w:numPr>
              <w:spacing w:line="240" w:lineRule="auto"/>
              <w:jc w:val="center"/>
              <w:rPr>
                <w:color w:val="000000" w:themeColor="text1"/>
                <w:sz w:val="24"/>
                <w:szCs w:val="24"/>
              </w:rPr>
            </w:pPr>
            <w:r w:rsidRPr="008D2581">
              <w:rPr>
                <w:color w:val="000000" w:themeColor="text1"/>
                <w:sz w:val="24"/>
                <w:szCs w:val="24"/>
              </w:rPr>
              <w:t>S</w:t>
            </w:r>
            <w:r w:rsidR="00CC4856" w:rsidRPr="008D2581">
              <w:rPr>
                <w:color w:val="000000" w:themeColor="text1"/>
                <w:sz w:val="24"/>
                <w:szCs w:val="24"/>
              </w:rPr>
              <w:t>ec</w:t>
            </w:r>
          </w:p>
        </w:tc>
      </w:tr>
    </w:tbl>
    <w:p w14:paraId="5969FBE5" w14:textId="77777777" w:rsidR="00D279C8" w:rsidRPr="008D2581" w:rsidRDefault="00D279C8">
      <w:pPr>
        <w:rPr>
          <w:rFonts w:ascii="Times New Roman" w:hAnsi="Times New Roman" w:cs="Times New Roman"/>
          <w:color w:val="000000" w:themeColor="text1"/>
        </w:rPr>
      </w:pPr>
    </w:p>
    <w:p w14:paraId="304E5B34" w14:textId="787F1BC4" w:rsidR="00CD5589" w:rsidRPr="008D2581" w:rsidRDefault="00D279C8" w:rsidP="002941DE">
      <w:pPr>
        <w:pStyle w:val="Default"/>
        <w:numPr>
          <w:ilvl w:val="0"/>
          <w:numId w:val="1"/>
        </w:numPr>
        <w:spacing w:line="480" w:lineRule="auto"/>
        <w:rPr>
          <w:bCs/>
          <w:color w:val="000000" w:themeColor="text1"/>
        </w:rPr>
      </w:pPr>
      <w:r w:rsidRPr="008D2581">
        <w:rPr>
          <w:b/>
          <w:color w:val="000000" w:themeColor="text1"/>
        </w:rPr>
        <w:t xml:space="preserve">RESULTS </w:t>
      </w:r>
    </w:p>
    <w:p w14:paraId="168D27E2" w14:textId="2FE120DE" w:rsidR="00FD5B46" w:rsidRPr="008D2581" w:rsidRDefault="00CD5589" w:rsidP="00585611">
      <w:pPr>
        <w:spacing w:after="0" w:line="480" w:lineRule="auto"/>
        <w:ind w:firstLine="720"/>
        <w:jc w:val="both"/>
        <w:rPr>
          <w:rFonts w:ascii="Times New Roman" w:hAnsi="Times New Roman" w:cs="Times New Roman"/>
          <w:bCs/>
          <w:color w:val="000000" w:themeColor="text1"/>
        </w:rPr>
      </w:pPr>
      <w:r w:rsidRPr="008D2581">
        <w:rPr>
          <w:rFonts w:ascii="Times New Roman" w:hAnsi="Times New Roman" w:cs="Times New Roman"/>
          <w:bCs/>
          <w:color w:val="000000" w:themeColor="text1"/>
          <w:lang w:val="en-US"/>
        </w:rPr>
        <w:lastRenderedPageBreak/>
        <w:t xml:space="preserve">The Clinical observation recorded in canine distemper infected    dogs were </w:t>
      </w:r>
      <w:proofErr w:type="gramStart"/>
      <w:r w:rsidR="00585611" w:rsidRPr="008D2581">
        <w:rPr>
          <w:rFonts w:ascii="Times New Roman" w:hAnsi="Times New Roman" w:cs="Times New Roman"/>
          <w:bCs/>
          <w:color w:val="000000" w:themeColor="text1"/>
          <w:lang w:val="en-US"/>
        </w:rPr>
        <w:t xml:space="preserve">depicted </w:t>
      </w:r>
      <w:r w:rsidRPr="008D2581">
        <w:rPr>
          <w:rFonts w:ascii="Times New Roman" w:hAnsi="Times New Roman" w:cs="Times New Roman"/>
          <w:bCs/>
          <w:color w:val="000000" w:themeColor="text1"/>
          <w:lang w:val="en-US"/>
        </w:rPr>
        <w:t xml:space="preserve"> in</w:t>
      </w:r>
      <w:proofErr w:type="gramEnd"/>
      <w:r w:rsidRPr="008D2581">
        <w:rPr>
          <w:rFonts w:ascii="Times New Roman" w:hAnsi="Times New Roman" w:cs="Times New Roman"/>
          <w:bCs/>
          <w:color w:val="000000" w:themeColor="text1"/>
          <w:lang w:val="en-US"/>
        </w:rPr>
        <w:t xml:space="preserve"> Table </w:t>
      </w:r>
      <w:r w:rsidR="009134B4">
        <w:rPr>
          <w:rFonts w:ascii="Times New Roman" w:hAnsi="Times New Roman" w:cs="Times New Roman"/>
          <w:bCs/>
          <w:color w:val="000000" w:themeColor="text1"/>
          <w:lang w:val="en-US"/>
        </w:rPr>
        <w:t>4</w:t>
      </w:r>
      <w:r w:rsidRPr="008D2581">
        <w:rPr>
          <w:rFonts w:ascii="Times New Roman" w:hAnsi="Times New Roman" w:cs="Times New Roman"/>
          <w:bCs/>
          <w:color w:val="000000" w:themeColor="text1"/>
          <w:lang w:val="en-US"/>
        </w:rPr>
        <w:t>.</w:t>
      </w:r>
      <w:r w:rsidR="00FD5B46" w:rsidRPr="008D2581">
        <w:rPr>
          <w:rFonts w:ascii="Times New Roman" w:hAnsi="Times New Roman" w:cs="Times New Roman"/>
          <w:bCs/>
          <w:color w:val="000000" w:themeColor="text1"/>
        </w:rPr>
        <w:t xml:space="preserve"> The mean temperature (°</w:t>
      </w:r>
      <w:r w:rsidR="005646CE" w:rsidRPr="008D2581">
        <w:rPr>
          <w:rFonts w:ascii="Times New Roman" w:hAnsi="Times New Roman" w:cs="Times New Roman"/>
          <w:bCs/>
          <w:color w:val="000000" w:themeColor="text1"/>
        </w:rPr>
        <w:t>F) and</w:t>
      </w:r>
      <w:r w:rsidR="00FD5B46" w:rsidRPr="008D2581">
        <w:rPr>
          <w:rFonts w:ascii="Times New Roman" w:hAnsi="Times New Roman" w:cs="Times New Roman"/>
          <w:bCs/>
          <w:color w:val="000000" w:themeColor="text1"/>
        </w:rPr>
        <w:t xml:space="preserve"> Respiratory rates (breaths/min) of infected dogs was significantly higher (P&lt;0.01</w:t>
      </w:r>
      <w:r w:rsidR="005646CE" w:rsidRPr="008D2581">
        <w:rPr>
          <w:rFonts w:ascii="Times New Roman" w:hAnsi="Times New Roman" w:cs="Times New Roman"/>
          <w:bCs/>
          <w:color w:val="000000" w:themeColor="text1"/>
        </w:rPr>
        <w:t>) compared</w:t>
      </w:r>
      <w:r w:rsidR="00FD5B46" w:rsidRPr="008D2581">
        <w:rPr>
          <w:rFonts w:ascii="Times New Roman" w:hAnsi="Times New Roman" w:cs="Times New Roman"/>
          <w:bCs/>
          <w:color w:val="000000" w:themeColor="text1"/>
        </w:rPr>
        <w:t xml:space="preserve"> to healthy dogs. </w:t>
      </w:r>
    </w:p>
    <w:p w14:paraId="569D2366" w14:textId="0C6286ED" w:rsidR="00D279C8" w:rsidRPr="008D2581" w:rsidRDefault="00FD5B46" w:rsidP="00585611">
      <w:pPr>
        <w:spacing w:after="0" w:line="480" w:lineRule="auto"/>
        <w:jc w:val="both"/>
        <w:rPr>
          <w:rFonts w:ascii="Times New Roman" w:hAnsi="Times New Roman" w:cs="Times New Roman"/>
          <w:bCs/>
          <w:color w:val="000000" w:themeColor="text1"/>
        </w:rPr>
      </w:pPr>
      <w:r w:rsidRPr="008D2581">
        <w:rPr>
          <w:rFonts w:ascii="Times New Roman" w:hAnsi="Times New Roman" w:cs="Times New Roman"/>
          <w:bCs/>
          <w:color w:val="000000" w:themeColor="text1"/>
          <w:lang w:val="en-US"/>
        </w:rPr>
        <w:t xml:space="preserve">         </w:t>
      </w:r>
      <w:r w:rsidR="00D279C8" w:rsidRPr="008D2581">
        <w:rPr>
          <w:rFonts w:ascii="Times New Roman" w:hAnsi="Times New Roman" w:cs="Times New Roman"/>
          <w:bCs/>
          <w:color w:val="000000" w:themeColor="text1"/>
        </w:rPr>
        <w:t>In dogs infected with canine distemper, 56.81% showed elevated temperature, and 43.10% had enlarged lymph nodes. Dyspnoea was observed in 52.27%, tachycardia in 13.63%, and bradycardia in 2.27%. Pale mucous membranes were noted in 25%, and congestion in 50%. Dehydration occurred in 25%, while hypersalivation was seen in 40.90%.</w:t>
      </w:r>
    </w:p>
    <w:p w14:paraId="4406C837" w14:textId="189D4398" w:rsidR="00D279C8" w:rsidRPr="008D2581" w:rsidRDefault="00D279C8" w:rsidP="00585611">
      <w:pPr>
        <w:spacing w:after="0" w:line="480" w:lineRule="auto"/>
        <w:ind w:firstLine="720"/>
        <w:jc w:val="both"/>
        <w:rPr>
          <w:rFonts w:ascii="Times New Roman" w:hAnsi="Times New Roman" w:cs="Times New Roman"/>
          <w:bCs/>
          <w:color w:val="000000" w:themeColor="text1"/>
        </w:rPr>
      </w:pPr>
      <w:r w:rsidRPr="008D2581">
        <w:rPr>
          <w:rFonts w:ascii="Times New Roman" w:hAnsi="Times New Roman" w:cs="Times New Roman"/>
          <w:bCs/>
          <w:color w:val="000000" w:themeColor="text1"/>
        </w:rPr>
        <w:t xml:space="preserve">Neurological signs were the most common, affecting 97.72% of cases, followed by respiratory signs (68.18%), ocular signs (63.63%), cutaneous signs (52.27%), and gastrointestinal (GI) signs (38.63%). Mixed-form infections, involving </w:t>
      </w:r>
      <w:proofErr w:type="spellStart"/>
      <w:r w:rsidRPr="008D2581">
        <w:rPr>
          <w:rFonts w:ascii="Times New Roman" w:hAnsi="Times New Roman" w:cs="Times New Roman"/>
          <w:bCs/>
          <w:color w:val="000000" w:themeColor="text1"/>
        </w:rPr>
        <w:t>multple</w:t>
      </w:r>
      <w:proofErr w:type="spellEnd"/>
      <w:r w:rsidRPr="008D2581">
        <w:rPr>
          <w:rFonts w:ascii="Times New Roman" w:hAnsi="Times New Roman" w:cs="Times New Roman"/>
          <w:bCs/>
          <w:color w:val="000000" w:themeColor="text1"/>
        </w:rPr>
        <w:t xml:space="preserve"> systems, occurred in 90.90</w:t>
      </w:r>
      <w:r w:rsidR="002820AE" w:rsidRPr="008D2581">
        <w:rPr>
          <w:rFonts w:ascii="Times New Roman" w:hAnsi="Times New Roman" w:cs="Times New Roman"/>
          <w:bCs/>
          <w:color w:val="000000" w:themeColor="text1"/>
        </w:rPr>
        <w:t>%. (</w:t>
      </w:r>
      <w:r w:rsidR="00D06A56" w:rsidRPr="008D2581">
        <w:rPr>
          <w:rFonts w:ascii="Times New Roman" w:hAnsi="Times New Roman" w:cs="Times New Roman"/>
          <w:bCs/>
          <w:color w:val="000000" w:themeColor="text1"/>
        </w:rPr>
        <w:t xml:space="preserve">Table </w:t>
      </w:r>
      <w:r w:rsidR="007D0E6E">
        <w:rPr>
          <w:rFonts w:ascii="Times New Roman" w:hAnsi="Times New Roman" w:cs="Times New Roman"/>
          <w:bCs/>
          <w:color w:val="000000" w:themeColor="text1"/>
        </w:rPr>
        <w:t>5</w:t>
      </w:r>
      <w:r w:rsidR="00D06A56" w:rsidRPr="008D2581">
        <w:rPr>
          <w:rFonts w:ascii="Times New Roman" w:hAnsi="Times New Roman" w:cs="Times New Roman"/>
          <w:bCs/>
          <w:color w:val="000000" w:themeColor="text1"/>
        </w:rPr>
        <w:t>).</w:t>
      </w:r>
      <w:r w:rsidRPr="008D2581">
        <w:rPr>
          <w:rFonts w:ascii="Times New Roman" w:hAnsi="Times New Roman" w:cs="Times New Roman"/>
          <w:bCs/>
          <w:color w:val="000000" w:themeColor="text1"/>
        </w:rPr>
        <w:t xml:space="preserve"> Vomiting, diarrhoea, or both were reported in 17 dogs with GI signs. Among those with respiratory signs, 66.67% exhibited serous nasal discharge, 6.67% mucoid, and 10.00% mucopurulent discharge, with 40% experiencing cough. Ocular signs included mucous discharge (85.71%) and conjunctivitis (10.71</w:t>
      </w:r>
      <w:proofErr w:type="gramStart"/>
      <w:r w:rsidRPr="008D2581">
        <w:rPr>
          <w:rFonts w:ascii="Times New Roman" w:hAnsi="Times New Roman" w:cs="Times New Roman"/>
          <w:bCs/>
          <w:color w:val="000000" w:themeColor="text1"/>
        </w:rPr>
        <w:t>%)</w:t>
      </w:r>
      <w:r w:rsidR="008B627F" w:rsidRPr="008D2581">
        <w:rPr>
          <w:rFonts w:ascii="Times New Roman" w:hAnsi="Times New Roman" w:cs="Times New Roman"/>
          <w:bCs/>
          <w:color w:val="000000" w:themeColor="text1"/>
        </w:rPr>
        <w:t>(</w:t>
      </w:r>
      <w:proofErr w:type="gramEnd"/>
      <w:r w:rsidR="008B627F" w:rsidRPr="008D2581">
        <w:rPr>
          <w:rFonts w:ascii="Times New Roman" w:hAnsi="Times New Roman" w:cs="Times New Roman"/>
          <w:bCs/>
          <w:color w:val="000000" w:themeColor="text1"/>
        </w:rPr>
        <w:t>Figure 1).</w:t>
      </w:r>
    </w:p>
    <w:p w14:paraId="6704BF07" w14:textId="3CB68407" w:rsidR="00D06A56" w:rsidRPr="008D2581" w:rsidRDefault="00D279C8" w:rsidP="00585611">
      <w:pPr>
        <w:spacing w:after="0" w:line="480" w:lineRule="auto"/>
        <w:ind w:firstLine="720"/>
        <w:jc w:val="both"/>
        <w:rPr>
          <w:rFonts w:ascii="Times New Roman" w:hAnsi="Times New Roman" w:cs="Times New Roman"/>
          <w:bCs/>
          <w:color w:val="000000" w:themeColor="text1"/>
        </w:rPr>
      </w:pPr>
      <w:r w:rsidRPr="008D2581">
        <w:rPr>
          <w:rFonts w:ascii="Times New Roman" w:hAnsi="Times New Roman" w:cs="Times New Roman"/>
          <w:bCs/>
          <w:color w:val="000000" w:themeColor="text1"/>
        </w:rPr>
        <w:t xml:space="preserve">Cutaneous signs such as erythema (56.52%), pustules (30.43%), and papules (13.04%) were also recorded. Digital and nasal hyperkeratosis was seen in 8.70%. Neurological signs included ataxia and seizures in 53.48%, limb weakness in 41.86%, chewing gum fits and myoclonus in 34.88%, and temporal twitching in 32.56%. Behavioural changes, head tilt, hyperesthesia, and circling were less frequent. </w:t>
      </w:r>
      <w:r w:rsidR="00585611" w:rsidRPr="008D2581">
        <w:rPr>
          <w:rFonts w:ascii="Times New Roman" w:hAnsi="Times New Roman" w:cs="Times New Roman"/>
          <w:bCs/>
          <w:color w:val="000000" w:themeColor="text1"/>
        </w:rPr>
        <w:t>A</w:t>
      </w:r>
      <w:r w:rsidRPr="008D2581">
        <w:rPr>
          <w:rFonts w:ascii="Times New Roman" w:hAnsi="Times New Roman" w:cs="Times New Roman"/>
          <w:bCs/>
          <w:color w:val="000000" w:themeColor="text1"/>
        </w:rPr>
        <w:t xml:space="preserve">ssessment </w:t>
      </w:r>
      <w:r w:rsidR="00585611" w:rsidRPr="008D2581">
        <w:rPr>
          <w:rFonts w:ascii="Times New Roman" w:hAnsi="Times New Roman" w:cs="Times New Roman"/>
          <w:bCs/>
          <w:color w:val="000000" w:themeColor="text1"/>
        </w:rPr>
        <w:t xml:space="preserve">of severity based on clinical index score </w:t>
      </w:r>
      <w:proofErr w:type="gramStart"/>
      <w:r w:rsidR="00585611" w:rsidRPr="008D2581">
        <w:rPr>
          <w:rFonts w:ascii="Times New Roman" w:hAnsi="Times New Roman" w:cs="Times New Roman"/>
          <w:bCs/>
          <w:color w:val="000000" w:themeColor="text1"/>
        </w:rPr>
        <w:t xml:space="preserve">revealed </w:t>
      </w:r>
      <w:r w:rsidRPr="008D2581">
        <w:rPr>
          <w:rFonts w:ascii="Times New Roman" w:hAnsi="Times New Roman" w:cs="Times New Roman"/>
          <w:bCs/>
          <w:color w:val="000000" w:themeColor="text1"/>
        </w:rPr>
        <w:t xml:space="preserve"> mild</w:t>
      </w:r>
      <w:proofErr w:type="gramEnd"/>
      <w:r w:rsidR="00585611" w:rsidRPr="008D2581">
        <w:rPr>
          <w:rFonts w:ascii="Times New Roman" w:hAnsi="Times New Roman" w:cs="Times New Roman"/>
          <w:bCs/>
          <w:color w:val="000000" w:themeColor="text1"/>
        </w:rPr>
        <w:t xml:space="preserve"> in 9 </w:t>
      </w:r>
      <w:r w:rsidRPr="008D2581">
        <w:rPr>
          <w:rFonts w:ascii="Times New Roman" w:hAnsi="Times New Roman" w:cs="Times New Roman"/>
          <w:bCs/>
          <w:color w:val="000000" w:themeColor="text1"/>
        </w:rPr>
        <w:t>, 22 moderate, and 13 severe cases, with systemic involvement in 90.90% of infected dogs</w:t>
      </w:r>
      <w:r w:rsidR="00585611" w:rsidRPr="008D2581">
        <w:rPr>
          <w:rFonts w:ascii="Times New Roman" w:hAnsi="Times New Roman" w:cs="Times New Roman"/>
          <w:bCs/>
          <w:color w:val="000000" w:themeColor="text1"/>
        </w:rPr>
        <w:t xml:space="preserve"> </w:t>
      </w:r>
      <w:r w:rsidR="008B627F" w:rsidRPr="008D2581">
        <w:rPr>
          <w:rFonts w:ascii="Times New Roman" w:hAnsi="Times New Roman" w:cs="Times New Roman"/>
          <w:bCs/>
          <w:color w:val="000000" w:themeColor="text1"/>
        </w:rPr>
        <w:t>(Figure2)</w:t>
      </w:r>
      <w:r w:rsidR="00585611" w:rsidRPr="008D2581">
        <w:rPr>
          <w:rFonts w:ascii="Times New Roman" w:hAnsi="Times New Roman" w:cs="Times New Roman"/>
          <w:bCs/>
          <w:color w:val="000000" w:themeColor="text1"/>
        </w:rPr>
        <w:t>.</w:t>
      </w:r>
      <w:r w:rsidRPr="008D2581">
        <w:rPr>
          <w:rFonts w:ascii="Times New Roman" w:hAnsi="Times New Roman" w:cs="Times New Roman"/>
          <w:bCs/>
          <w:color w:val="000000" w:themeColor="text1"/>
        </w:rPr>
        <w:t xml:space="preserve"> </w:t>
      </w:r>
    </w:p>
    <w:p w14:paraId="533BBF72" w14:textId="514BE108" w:rsidR="00D279C8" w:rsidRPr="008D2581" w:rsidRDefault="00D279C8" w:rsidP="00585611">
      <w:pPr>
        <w:spacing w:after="0" w:line="480" w:lineRule="auto"/>
        <w:ind w:firstLine="720"/>
        <w:jc w:val="both"/>
        <w:rPr>
          <w:rFonts w:ascii="Times New Roman" w:hAnsi="Times New Roman" w:cs="Times New Roman"/>
          <w:bCs/>
          <w:color w:val="000000" w:themeColor="text1"/>
        </w:rPr>
      </w:pPr>
      <w:r w:rsidRPr="008D2581">
        <w:rPr>
          <w:rFonts w:ascii="Times New Roman" w:hAnsi="Times New Roman" w:cs="Times New Roman"/>
          <w:bCs/>
          <w:color w:val="000000" w:themeColor="text1"/>
        </w:rPr>
        <w:t xml:space="preserve">In this study, rapid antigen canine distemper kit and PCR assay were employed to diagnose canine distemper in dogs and PCR was taken as gold standard to confirm the dogs infected with </w:t>
      </w:r>
      <w:r w:rsidRPr="008D2581">
        <w:rPr>
          <w:rFonts w:ascii="Times New Roman" w:hAnsi="Times New Roman" w:cs="Times New Roman"/>
          <w:bCs/>
          <w:color w:val="000000" w:themeColor="text1"/>
        </w:rPr>
        <w:lastRenderedPageBreak/>
        <w:t>canine distemper. Samples from 52 dogs were tested using rapid CDV Ag test kit which revealed 15 samples were positive which accounted for 28.84 per cent.</w:t>
      </w:r>
    </w:p>
    <w:p w14:paraId="362C4D9C" w14:textId="740741EF" w:rsidR="00D279C8" w:rsidRPr="008D2581" w:rsidRDefault="00D279C8" w:rsidP="00585611">
      <w:pPr>
        <w:spacing w:line="480" w:lineRule="auto"/>
        <w:jc w:val="both"/>
        <w:rPr>
          <w:rFonts w:ascii="Times New Roman" w:hAnsi="Times New Roman" w:cs="Times New Roman"/>
          <w:bCs/>
          <w:color w:val="000000" w:themeColor="text1"/>
        </w:rPr>
      </w:pPr>
      <w:r w:rsidRPr="008D2581">
        <w:rPr>
          <w:rFonts w:ascii="Times New Roman" w:hAnsi="Times New Roman" w:cs="Times New Roman"/>
          <w:bCs/>
          <w:color w:val="000000" w:themeColor="text1"/>
        </w:rPr>
        <w:t xml:space="preserve">            </w:t>
      </w:r>
      <w:r w:rsidR="00585611" w:rsidRPr="008D2581">
        <w:rPr>
          <w:rFonts w:ascii="Times New Roman" w:hAnsi="Times New Roman" w:cs="Times New Roman"/>
          <w:bCs/>
          <w:color w:val="000000" w:themeColor="text1"/>
        </w:rPr>
        <w:t>B</w:t>
      </w:r>
      <w:r w:rsidRPr="008D2581">
        <w:rPr>
          <w:rFonts w:ascii="Times New Roman" w:hAnsi="Times New Roman" w:cs="Times New Roman"/>
          <w:bCs/>
          <w:color w:val="000000" w:themeColor="text1"/>
        </w:rPr>
        <w:t>lood samples from 72 dogs were subjected for Real Time PCR. Among the 72 samples, 44 samples were positive for canine distemper virus by polymerase chain reaction with 61.11 per cent positivity.</w:t>
      </w:r>
    </w:p>
    <w:p w14:paraId="5CAA214D" w14:textId="38790D1C" w:rsidR="00D279C8" w:rsidRPr="008D2581" w:rsidRDefault="00D279C8" w:rsidP="00585611">
      <w:pPr>
        <w:spacing w:line="480" w:lineRule="auto"/>
        <w:ind w:firstLine="720"/>
        <w:jc w:val="both"/>
        <w:rPr>
          <w:rFonts w:ascii="Times New Roman" w:hAnsi="Times New Roman" w:cs="Times New Roman"/>
          <w:bCs/>
          <w:color w:val="000000" w:themeColor="text1"/>
        </w:rPr>
      </w:pPr>
      <w:r w:rsidRPr="008D2581">
        <w:rPr>
          <w:rFonts w:ascii="Times New Roman" w:hAnsi="Times New Roman" w:cs="Times New Roman"/>
          <w:bCs/>
          <w:color w:val="000000" w:themeColor="text1"/>
        </w:rPr>
        <w:t xml:space="preserve">The diagnostic efficacy of rapid antigen canine distemper kit was compared with the standard PCR assay. The percent accuracy of rapid antigen kit was 40.38. </w:t>
      </w:r>
      <w:r w:rsidR="00D06A56" w:rsidRPr="008D2581">
        <w:rPr>
          <w:rFonts w:ascii="Times New Roman" w:hAnsi="Times New Roman" w:cs="Times New Roman"/>
          <w:bCs/>
          <w:color w:val="000000" w:themeColor="text1"/>
        </w:rPr>
        <w:t>and the s</w:t>
      </w:r>
      <w:r w:rsidRPr="008D2581">
        <w:rPr>
          <w:rFonts w:ascii="Times New Roman" w:hAnsi="Times New Roman" w:cs="Times New Roman"/>
          <w:bCs/>
          <w:color w:val="000000" w:themeColor="text1"/>
        </w:rPr>
        <w:t>ensitivity and specificity of the test was 31.82 per cent and 87.50 per cent respectively</w:t>
      </w:r>
      <w:r w:rsidR="00585611" w:rsidRPr="008D2581">
        <w:rPr>
          <w:rFonts w:ascii="Times New Roman" w:hAnsi="Times New Roman" w:cs="Times New Roman"/>
          <w:bCs/>
          <w:color w:val="000000" w:themeColor="text1"/>
        </w:rPr>
        <w:t xml:space="preserve"> </w:t>
      </w:r>
      <w:r w:rsidR="0012768D" w:rsidRPr="008D2581">
        <w:rPr>
          <w:rFonts w:ascii="Times New Roman" w:hAnsi="Times New Roman" w:cs="Times New Roman"/>
          <w:bCs/>
          <w:color w:val="000000" w:themeColor="text1"/>
        </w:rPr>
        <w:t xml:space="preserve">(Table </w:t>
      </w:r>
      <w:r w:rsidR="007D0E6E">
        <w:rPr>
          <w:rFonts w:ascii="Times New Roman" w:hAnsi="Times New Roman" w:cs="Times New Roman"/>
          <w:bCs/>
          <w:color w:val="000000" w:themeColor="text1"/>
        </w:rPr>
        <w:t>6</w:t>
      </w:r>
      <w:r w:rsidR="0012768D" w:rsidRPr="008D2581">
        <w:rPr>
          <w:rFonts w:ascii="Times New Roman" w:hAnsi="Times New Roman" w:cs="Times New Roman"/>
          <w:bCs/>
          <w:color w:val="000000" w:themeColor="text1"/>
        </w:rPr>
        <w:t xml:space="preserve"> and Table </w:t>
      </w:r>
      <w:r w:rsidR="007D0E6E">
        <w:rPr>
          <w:rFonts w:ascii="Times New Roman" w:hAnsi="Times New Roman" w:cs="Times New Roman"/>
          <w:bCs/>
          <w:color w:val="000000" w:themeColor="text1"/>
        </w:rPr>
        <w:t>7</w:t>
      </w:r>
      <w:r w:rsidR="0012768D" w:rsidRPr="008D2581">
        <w:rPr>
          <w:rFonts w:ascii="Times New Roman" w:hAnsi="Times New Roman" w:cs="Times New Roman"/>
          <w:bCs/>
          <w:color w:val="000000" w:themeColor="text1"/>
        </w:rPr>
        <w:t>).</w:t>
      </w:r>
    </w:p>
    <w:p w14:paraId="5BD2F97D" w14:textId="249E5965" w:rsidR="00D279C8" w:rsidRPr="002941DE" w:rsidRDefault="00D279C8" w:rsidP="002941DE">
      <w:pPr>
        <w:pStyle w:val="ListParagraph"/>
        <w:numPr>
          <w:ilvl w:val="0"/>
          <w:numId w:val="1"/>
        </w:numPr>
        <w:spacing w:before="240" w:line="480" w:lineRule="auto"/>
        <w:rPr>
          <w:rFonts w:ascii="Times New Roman" w:hAnsi="Times New Roman" w:cs="Times New Roman"/>
          <w:b/>
          <w:bCs/>
          <w:color w:val="000000" w:themeColor="text1"/>
        </w:rPr>
      </w:pPr>
      <w:r w:rsidRPr="002941DE">
        <w:rPr>
          <w:rFonts w:ascii="Times New Roman" w:hAnsi="Times New Roman" w:cs="Times New Roman"/>
          <w:b/>
          <w:bCs/>
          <w:color w:val="000000" w:themeColor="text1"/>
        </w:rPr>
        <w:t>DISCUSSION</w:t>
      </w:r>
    </w:p>
    <w:p w14:paraId="47BA1B2F" w14:textId="204CF1EC" w:rsidR="00D279C8" w:rsidRPr="008D2581" w:rsidRDefault="00020D5D" w:rsidP="009134B4">
      <w:pPr>
        <w:spacing w:line="480" w:lineRule="auto"/>
        <w:ind w:firstLine="720"/>
        <w:jc w:val="both"/>
        <w:rPr>
          <w:rFonts w:ascii="Times New Roman" w:hAnsi="Times New Roman" w:cs="Times New Roman"/>
          <w:color w:val="000000" w:themeColor="text1"/>
        </w:rPr>
      </w:pPr>
      <w:proofErr w:type="spellStart"/>
      <w:r w:rsidRPr="008D2581">
        <w:rPr>
          <w:rFonts w:ascii="Times New Roman" w:hAnsi="Times New Roman" w:cs="Times New Roman"/>
          <w:color w:val="000000" w:themeColor="text1"/>
        </w:rPr>
        <w:t>S</w:t>
      </w:r>
      <w:r w:rsidR="00D279C8" w:rsidRPr="008D2581">
        <w:rPr>
          <w:rFonts w:ascii="Times New Roman" w:hAnsi="Times New Roman" w:cs="Times New Roman"/>
          <w:color w:val="000000" w:themeColor="text1"/>
        </w:rPr>
        <w:t>ignificantl</w:t>
      </w:r>
      <w:proofErr w:type="spellEnd"/>
      <w:r w:rsidRPr="008D2581">
        <w:rPr>
          <w:rFonts w:ascii="Times New Roman" w:hAnsi="Times New Roman" w:cs="Times New Roman"/>
          <w:color w:val="000000" w:themeColor="text1"/>
        </w:rPr>
        <w:t xml:space="preserve"> elevation </w:t>
      </w:r>
      <w:proofErr w:type="spellStart"/>
      <w:r w:rsidRPr="008D2581">
        <w:rPr>
          <w:rFonts w:ascii="Times New Roman" w:hAnsi="Times New Roman" w:cs="Times New Roman"/>
          <w:color w:val="000000" w:themeColor="text1"/>
        </w:rPr>
        <w:t>o f</w:t>
      </w:r>
      <w:proofErr w:type="spellEnd"/>
      <w:r w:rsidRPr="008D2581">
        <w:rPr>
          <w:rFonts w:ascii="Times New Roman" w:hAnsi="Times New Roman" w:cs="Times New Roman"/>
          <w:color w:val="000000" w:themeColor="text1"/>
        </w:rPr>
        <w:t xml:space="preserve"> </w:t>
      </w:r>
      <w:r w:rsidR="00D279C8" w:rsidRPr="008D2581">
        <w:rPr>
          <w:rFonts w:ascii="Times New Roman" w:hAnsi="Times New Roman" w:cs="Times New Roman"/>
          <w:color w:val="000000" w:themeColor="text1"/>
        </w:rPr>
        <w:t>body temperature</w:t>
      </w:r>
      <w:r w:rsidRPr="008D2581">
        <w:rPr>
          <w:rFonts w:ascii="Times New Roman" w:hAnsi="Times New Roman" w:cs="Times New Roman"/>
          <w:color w:val="000000" w:themeColor="text1"/>
        </w:rPr>
        <w:t xml:space="preserve"> </w:t>
      </w:r>
      <w:proofErr w:type="gramStart"/>
      <w:r w:rsidRPr="008D2581">
        <w:rPr>
          <w:rFonts w:ascii="Times New Roman" w:hAnsi="Times New Roman" w:cs="Times New Roman"/>
          <w:color w:val="000000" w:themeColor="text1"/>
        </w:rPr>
        <w:t xml:space="preserve">and </w:t>
      </w:r>
      <w:r w:rsidR="00D279C8" w:rsidRPr="008D2581">
        <w:rPr>
          <w:rFonts w:ascii="Times New Roman" w:hAnsi="Times New Roman" w:cs="Times New Roman"/>
          <w:color w:val="000000" w:themeColor="text1"/>
        </w:rPr>
        <w:t xml:space="preserve"> respiratory</w:t>
      </w:r>
      <w:proofErr w:type="gramEnd"/>
      <w:r w:rsidR="00D279C8" w:rsidRPr="008D2581">
        <w:rPr>
          <w:rFonts w:ascii="Times New Roman" w:hAnsi="Times New Roman" w:cs="Times New Roman"/>
          <w:color w:val="000000" w:themeColor="text1"/>
        </w:rPr>
        <w:t xml:space="preserve"> rates</w:t>
      </w:r>
      <w:r w:rsidRPr="008D2581">
        <w:rPr>
          <w:rFonts w:ascii="Times New Roman" w:hAnsi="Times New Roman" w:cs="Times New Roman"/>
          <w:color w:val="000000" w:themeColor="text1"/>
        </w:rPr>
        <w:t xml:space="preserve"> </w:t>
      </w:r>
      <w:r w:rsidR="00D279C8" w:rsidRPr="008D2581">
        <w:rPr>
          <w:rFonts w:ascii="Times New Roman" w:hAnsi="Times New Roman" w:cs="Times New Roman"/>
          <w:color w:val="000000" w:themeColor="text1"/>
        </w:rPr>
        <w:t xml:space="preserve"> observed</w:t>
      </w:r>
      <w:r w:rsidRPr="008D2581">
        <w:rPr>
          <w:rFonts w:ascii="Times New Roman" w:hAnsi="Times New Roman" w:cs="Times New Roman"/>
          <w:color w:val="000000" w:themeColor="text1"/>
        </w:rPr>
        <w:t xml:space="preserve"> were </w:t>
      </w:r>
      <w:r w:rsidR="00D279C8" w:rsidRPr="008D2581">
        <w:rPr>
          <w:rFonts w:ascii="Times New Roman" w:hAnsi="Times New Roman" w:cs="Times New Roman"/>
          <w:color w:val="000000" w:themeColor="text1"/>
        </w:rPr>
        <w:t xml:space="preserve">consistent with previous studies by Buragohain </w:t>
      </w:r>
      <w:r w:rsidR="00D279C8" w:rsidRPr="008D2581">
        <w:rPr>
          <w:rFonts w:ascii="Times New Roman" w:hAnsi="Times New Roman" w:cs="Times New Roman"/>
          <w:i/>
          <w:iCs/>
          <w:color w:val="000000" w:themeColor="text1"/>
        </w:rPr>
        <w:t>et al.</w:t>
      </w:r>
      <w:r w:rsidR="00D279C8" w:rsidRPr="008D2581">
        <w:rPr>
          <w:rFonts w:ascii="Times New Roman" w:hAnsi="Times New Roman" w:cs="Times New Roman"/>
          <w:color w:val="000000" w:themeColor="text1"/>
        </w:rPr>
        <w:t xml:space="preserve"> (2017) and </w:t>
      </w:r>
      <w:proofErr w:type="spellStart"/>
      <w:r w:rsidR="00D279C8" w:rsidRPr="008D2581">
        <w:rPr>
          <w:rFonts w:ascii="Times New Roman" w:hAnsi="Times New Roman" w:cs="Times New Roman"/>
          <w:color w:val="000000" w:themeColor="text1"/>
        </w:rPr>
        <w:t>Amude</w:t>
      </w:r>
      <w:proofErr w:type="spellEnd"/>
      <w:r w:rsidR="00D279C8" w:rsidRPr="008D2581">
        <w:rPr>
          <w:rFonts w:ascii="Times New Roman" w:hAnsi="Times New Roman" w:cs="Times New Roman"/>
          <w:color w:val="000000" w:themeColor="text1"/>
        </w:rPr>
        <w:t xml:space="preserve"> </w:t>
      </w:r>
      <w:r w:rsidR="00D279C8" w:rsidRPr="008D2581">
        <w:rPr>
          <w:rFonts w:ascii="Times New Roman" w:hAnsi="Times New Roman" w:cs="Times New Roman"/>
          <w:i/>
          <w:iCs/>
          <w:color w:val="000000" w:themeColor="text1"/>
        </w:rPr>
        <w:t>et al.</w:t>
      </w:r>
      <w:r w:rsidR="00D279C8" w:rsidRPr="008D2581">
        <w:rPr>
          <w:rFonts w:ascii="Times New Roman" w:hAnsi="Times New Roman" w:cs="Times New Roman"/>
          <w:color w:val="000000" w:themeColor="text1"/>
        </w:rPr>
        <w:t xml:space="preserve"> (2018). Among </w:t>
      </w:r>
      <w:r w:rsidRPr="008D2581">
        <w:rPr>
          <w:rFonts w:ascii="Times New Roman" w:hAnsi="Times New Roman" w:cs="Times New Roman"/>
          <w:color w:val="000000" w:themeColor="text1"/>
        </w:rPr>
        <w:t xml:space="preserve">the dogs </w:t>
      </w:r>
      <w:proofErr w:type="gramStart"/>
      <w:r w:rsidRPr="008D2581">
        <w:rPr>
          <w:rFonts w:ascii="Times New Roman" w:hAnsi="Times New Roman" w:cs="Times New Roman"/>
          <w:color w:val="000000" w:themeColor="text1"/>
        </w:rPr>
        <w:t>infected ,</w:t>
      </w:r>
      <w:proofErr w:type="gramEnd"/>
      <w:r w:rsidR="00D279C8" w:rsidRPr="008D2581">
        <w:rPr>
          <w:rFonts w:ascii="Times New Roman" w:hAnsi="Times New Roman" w:cs="Times New Roman"/>
          <w:color w:val="000000" w:themeColor="text1"/>
        </w:rPr>
        <w:t xml:space="preserve"> 56.81% had an elevated temperature, 43.10% exhibited enlarged lymph nodes, 52.27% showed </w:t>
      </w:r>
      <w:proofErr w:type="spellStart"/>
      <w:r w:rsidR="00D279C8" w:rsidRPr="008D2581">
        <w:rPr>
          <w:rFonts w:ascii="Times New Roman" w:hAnsi="Times New Roman" w:cs="Times New Roman"/>
          <w:color w:val="000000" w:themeColor="text1"/>
        </w:rPr>
        <w:t>dyspnea</w:t>
      </w:r>
      <w:proofErr w:type="spellEnd"/>
      <w:r w:rsidR="00D279C8" w:rsidRPr="008D2581">
        <w:rPr>
          <w:rFonts w:ascii="Times New Roman" w:hAnsi="Times New Roman" w:cs="Times New Roman"/>
          <w:color w:val="000000" w:themeColor="text1"/>
        </w:rPr>
        <w:t xml:space="preserve">, 13.63% had tachycardia, and 2.27% had bradycardia. Similar findings were reported by Behera </w:t>
      </w:r>
      <w:r w:rsidR="00D279C8" w:rsidRPr="008D2581">
        <w:rPr>
          <w:rFonts w:ascii="Times New Roman" w:hAnsi="Times New Roman" w:cs="Times New Roman"/>
          <w:i/>
          <w:iCs/>
          <w:color w:val="000000" w:themeColor="text1"/>
        </w:rPr>
        <w:t>et al.</w:t>
      </w:r>
      <w:r w:rsidR="00D279C8" w:rsidRPr="008D2581">
        <w:rPr>
          <w:rFonts w:ascii="Times New Roman" w:hAnsi="Times New Roman" w:cs="Times New Roman"/>
          <w:color w:val="000000" w:themeColor="text1"/>
        </w:rPr>
        <w:t xml:space="preserve"> (2014), who documented pyrexia in 50.0% and dyspnoea in 60.0% of affected dogs. Biphasic fever, often associated with the virus's proliferation in lymphoid </w:t>
      </w:r>
      <w:proofErr w:type="gramStart"/>
      <w:r w:rsidR="00D279C8" w:rsidRPr="008D2581">
        <w:rPr>
          <w:rFonts w:ascii="Times New Roman" w:hAnsi="Times New Roman" w:cs="Times New Roman"/>
          <w:color w:val="000000" w:themeColor="text1"/>
        </w:rPr>
        <w:t>organs,  with</w:t>
      </w:r>
      <w:proofErr w:type="gramEnd"/>
      <w:r w:rsidR="00D279C8" w:rsidRPr="008D2581">
        <w:rPr>
          <w:rFonts w:ascii="Times New Roman" w:hAnsi="Times New Roman" w:cs="Times New Roman"/>
          <w:color w:val="000000" w:themeColor="text1"/>
        </w:rPr>
        <w:t xml:space="preserve"> a second temperature rise due to secondary bacterial infections caused by immunosuppression</w:t>
      </w:r>
      <w:r w:rsidR="0039590F">
        <w:rPr>
          <w:rFonts w:ascii="Times New Roman" w:hAnsi="Times New Roman" w:cs="Times New Roman"/>
          <w:color w:val="000000" w:themeColor="text1"/>
        </w:rPr>
        <w:t>.</w:t>
      </w:r>
    </w:p>
    <w:p w14:paraId="49B1ADB2" w14:textId="3C81DCE0" w:rsidR="00D279C8" w:rsidRPr="008D2581" w:rsidRDefault="00D279C8" w:rsidP="009134B4">
      <w:pPr>
        <w:spacing w:line="480" w:lineRule="auto"/>
        <w:ind w:firstLine="720"/>
        <w:jc w:val="both"/>
        <w:rPr>
          <w:rFonts w:ascii="Times New Roman" w:hAnsi="Times New Roman" w:cs="Times New Roman"/>
          <w:color w:val="000000" w:themeColor="text1"/>
        </w:rPr>
      </w:pPr>
      <w:r w:rsidRPr="008D2581">
        <w:rPr>
          <w:rFonts w:ascii="Times New Roman" w:hAnsi="Times New Roman" w:cs="Times New Roman"/>
          <w:color w:val="000000" w:themeColor="text1"/>
        </w:rPr>
        <w:t>The increase in heart and respiratory rates in this study m</w:t>
      </w:r>
      <w:r w:rsidR="00020D5D" w:rsidRPr="008D2581">
        <w:rPr>
          <w:rFonts w:ascii="Times New Roman" w:hAnsi="Times New Roman" w:cs="Times New Roman"/>
          <w:color w:val="000000" w:themeColor="text1"/>
        </w:rPr>
        <w:t>ight</w:t>
      </w:r>
      <w:r w:rsidRPr="008D2581">
        <w:rPr>
          <w:rFonts w:ascii="Times New Roman" w:hAnsi="Times New Roman" w:cs="Times New Roman"/>
          <w:color w:val="000000" w:themeColor="text1"/>
        </w:rPr>
        <w:t xml:space="preserve"> be attributed to elevated body temperature, dehydration, and anaemia, contributing to increased cardiac output and tachypnoea. Anaemia, reflected in pale mucous membranes in 25.0% of dogs, could result from erythroid hypoplasia, as reported by </w:t>
      </w:r>
      <w:proofErr w:type="spellStart"/>
      <w:r w:rsidRPr="008D2581">
        <w:rPr>
          <w:rFonts w:ascii="Times New Roman" w:hAnsi="Times New Roman" w:cs="Times New Roman"/>
          <w:color w:val="000000" w:themeColor="text1"/>
        </w:rPr>
        <w:t>Ezeibe</w:t>
      </w:r>
      <w:proofErr w:type="spellEnd"/>
      <w:r w:rsidRPr="008D2581">
        <w:rPr>
          <w:rFonts w:ascii="Times New Roman" w:hAnsi="Times New Roman" w:cs="Times New Roman"/>
          <w:color w:val="000000" w:themeColor="text1"/>
        </w:rPr>
        <w:t xml:space="preserve"> and </w:t>
      </w:r>
      <w:proofErr w:type="spellStart"/>
      <w:r w:rsidRPr="008D2581">
        <w:rPr>
          <w:rFonts w:ascii="Times New Roman" w:hAnsi="Times New Roman" w:cs="Times New Roman"/>
          <w:color w:val="000000" w:themeColor="text1"/>
        </w:rPr>
        <w:t>Udegbunam</w:t>
      </w:r>
      <w:proofErr w:type="spellEnd"/>
      <w:r w:rsidRPr="008D2581">
        <w:rPr>
          <w:rFonts w:ascii="Times New Roman" w:hAnsi="Times New Roman" w:cs="Times New Roman"/>
          <w:color w:val="000000" w:themeColor="text1"/>
        </w:rPr>
        <w:t xml:space="preserve"> (2008). Dehydration in 25.0% of the dogs likely stemmed from fluid loss and adipsia, while hypersalivation, observed in 40.90% of the dogs, was </w:t>
      </w:r>
      <w:r w:rsidRPr="008D2581">
        <w:rPr>
          <w:rFonts w:ascii="Times New Roman" w:hAnsi="Times New Roman" w:cs="Times New Roman"/>
          <w:color w:val="000000" w:themeColor="text1"/>
        </w:rPr>
        <w:lastRenderedPageBreak/>
        <w:t xml:space="preserve">characteristic of the neurological phase (Greene and Appel, 2006). The infected dogs displayed various clinical signs characteristic of canine distemper, with nervous signs in 97.72%, respiratory involvement in 68.18%, ocular signs in 63.63%, cutaneous signs in 52.27%, and gastrointestinal (GI) signs in 38.63%. These findings aligned with those of </w:t>
      </w:r>
      <w:proofErr w:type="spellStart"/>
      <w:r w:rsidRPr="008D2581">
        <w:rPr>
          <w:rFonts w:ascii="Times New Roman" w:hAnsi="Times New Roman" w:cs="Times New Roman"/>
          <w:color w:val="000000" w:themeColor="text1"/>
        </w:rPr>
        <w:t>Jozwik</w:t>
      </w:r>
      <w:proofErr w:type="spellEnd"/>
      <w:r w:rsidRPr="008D2581">
        <w:rPr>
          <w:rFonts w:ascii="Times New Roman" w:hAnsi="Times New Roman" w:cs="Times New Roman"/>
          <w:color w:val="000000" w:themeColor="text1"/>
        </w:rPr>
        <w:t xml:space="preserve"> and </w:t>
      </w:r>
      <w:proofErr w:type="spellStart"/>
      <w:r w:rsidRPr="008D2581">
        <w:rPr>
          <w:rFonts w:ascii="Times New Roman" w:hAnsi="Times New Roman" w:cs="Times New Roman"/>
          <w:color w:val="000000" w:themeColor="text1"/>
        </w:rPr>
        <w:t>Frymus</w:t>
      </w:r>
      <w:proofErr w:type="spellEnd"/>
      <w:r w:rsidRPr="008D2581">
        <w:rPr>
          <w:rFonts w:ascii="Times New Roman" w:hAnsi="Times New Roman" w:cs="Times New Roman"/>
          <w:color w:val="000000" w:themeColor="text1"/>
        </w:rPr>
        <w:t xml:space="preserve"> (2002) and </w:t>
      </w:r>
      <w:proofErr w:type="spellStart"/>
      <w:r w:rsidRPr="008D2581">
        <w:rPr>
          <w:rFonts w:ascii="Times New Roman" w:hAnsi="Times New Roman" w:cs="Times New Roman"/>
          <w:color w:val="000000" w:themeColor="text1"/>
        </w:rPr>
        <w:t>Koutinas</w:t>
      </w:r>
      <w:proofErr w:type="spellEnd"/>
      <w:r w:rsidRPr="008D2581">
        <w:rPr>
          <w:rFonts w:ascii="Times New Roman" w:hAnsi="Times New Roman" w:cs="Times New Roman"/>
          <w:color w:val="000000" w:themeColor="text1"/>
        </w:rPr>
        <w:t xml:space="preserve"> </w:t>
      </w:r>
      <w:r w:rsidRPr="008D2581">
        <w:rPr>
          <w:rFonts w:ascii="Times New Roman" w:hAnsi="Times New Roman" w:cs="Times New Roman"/>
          <w:i/>
          <w:iCs/>
          <w:color w:val="000000" w:themeColor="text1"/>
        </w:rPr>
        <w:t>et al.</w:t>
      </w:r>
      <w:r w:rsidRPr="008D2581">
        <w:rPr>
          <w:rFonts w:ascii="Times New Roman" w:hAnsi="Times New Roman" w:cs="Times New Roman"/>
          <w:color w:val="000000" w:themeColor="text1"/>
        </w:rPr>
        <w:t xml:space="preserve"> (2002), who also noted the systemic nature of the infection, often involving multiple body systems. Mixed-form </w:t>
      </w:r>
      <w:r w:rsidR="00020D5D" w:rsidRPr="008D2581">
        <w:rPr>
          <w:rFonts w:ascii="Times New Roman" w:hAnsi="Times New Roman" w:cs="Times New Roman"/>
          <w:color w:val="000000" w:themeColor="text1"/>
        </w:rPr>
        <w:t xml:space="preserve">of </w:t>
      </w:r>
      <w:r w:rsidRPr="008D2581">
        <w:rPr>
          <w:rFonts w:ascii="Times New Roman" w:hAnsi="Times New Roman" w:cs="Times New Roman"/>
          <w:color w:val="000000" w:themeColor="text1"/>
        </w:rPr>
        <w:t xml:space="preserve">infections were observed in 90.90% of dogs, consistent with studies by Behera </w:t>
      </w:r>
      <w:r w:rsidRPr="008D2581">
        <w:rPr>
          <w:rFonts w:ascii="Times New Roman" w:hAnsi="Times New Roman" w:cs="Times New Roman"/>
          <w:i/>
          <w:iCs/>
          <w:color w:val="000000" w:themeColor="text1"/>
        </w:rPr>
        <w:t>et al</w:t>
      </w:r>
      <w:r w:rsidRPr="008D2581">
        <w:rPr>
          <w:rFonts w:ascii="Times New Roman" w:hAnsi="Times New Roman" w:cs="Times New Roman"/>
          <w:color w:val="000000" w:themeColor="text1"/>
        </w:rPr>
        <w:t xml:space="preserve">. (2014) and </w:t>
      </w:r>
      <w:proofErr w:type="spellStart"/>
      <w:r w:rsidRPr="008D2581">
        <w:rPr>
          <w:rFonts w:ascii="Times New Roman" w:hAnsi="Times New Roman" w:cs="Times New Roman"/>
          <w:color w:val="000000" w:themeColor="text1"/>
        </w:rPr>
        <w:t>Budaszewski</w:t>
      </w:r>
      <w:proofErr w:type="spellEnd"/>
      <w:r w:rsidRPr="008D2581">
        <w:rPr>
          <w:rFonts w:ascii="Times New Roman" w:hAnsi="Times New Roman" w:cs="Times New Roman"/>
          <w:color w:val="000000" w:themeColor="text1"/>
        </w:rPr>
        <w:t xml:space="preserve"> </w:t>
      </w:r>
      <w:r w:rsidRPr="008D2581">
        <w:rPr>
          <w:rFonts w:ascii="Times New Roman" w:hAnsi="Times New Roman" w:cs="Times New Roman"/>
          <w:i/>
          <w:iCs/>
          <w:color w:val="000000" w:themeColor="text1"/>
        </w:rPr>
        <w:t>et al</w:t>
      </w:r>
      <w:r w:rsidRPr="008D2581">
        <w:rPr>
          <w:rFonts w:ascii="Times New Roman" w:hAnsi="Times New Roman" w:cs="Times New Roman"/>
          <w:color w:val="000000" w:themeColor="text1"/>
        </w:rPr>
        <w:t xml:space="preserve">. (2014), where the systemic intracellular spread of the virus involved the GI tract, urinary tract, skin, endocrine, and nervous systems (Beineke </w:t>
      </w:r>
      <w:r w:rsidRPr="008D2581">
        <w:rPr>
          <w:rFonts w:ascii="Times New Roman" w:hAnsi="Times New Roman" w:cs="Times New Roman"/>
          <w:i/>
          <w:iCs/>
          <w:color w:val="000000" w:themeColor="text1"/>
        </w:rPr>
        <w:t>et al.,</w:t>
      </w:r>
      <w:r w:rsidRPr="008D2581">
        <w:rPr>
          <w:rFonts w:ascii="Times New Roman" w:hAnsi="Times New Roman" w:cs="Times New Roman"/>
          <w:color w:val="000000" w:themeColor="text1"/>
        </w:rPr>
        <w:t xml:space="preserve"> 2009). Among the dogs with gastrointestinal signs, 29.41% had vomiting, 41.17% had </w:t>
      </w:r>
      <w:proofErr w:type="spellStart"/>
      <w:r w:rsidRPr="008D2581">
        <w:rPr>
          <w:rFonts w:ascii="Times New Roman" w:hAnsi="Times New Roman" w:cs="Times New Roman"/>
          <w:color w:val="000000" w:themeColor="text1"/>
        </w:rPr>
        <w:t>diarrhea</w:t>
      </w:r>
      <w:proofErr w:type="spellEnd"/>
      <w:r w:rsidRPr="008D2581">
        <w:rPr>
          <w:rFonts w:ascii="Times New Roman" w:hAnsi="Times New Roman" w:cs="Times New Roman"/>
          <w:color w:val="000000" w:themeColor="text1"/>
        </w:rPr>
        <w:t xml:space="preserve">, and 29.41% experienced both. Respiratory signs, such as serous nasal discharge (66.67%), mucoid (6.67%), and mucopurulent discharge (10.00%), were observed, with coughing in 40.00% of the dogs. These findings supported the reports of </w:t>
      </w:r>
      <w:proofErr w:type="spellStart"/>
      <w:r w:rsidRPr="008D2581">
        <w:rPr>
          <w:rFonts w:ascii="Times New Roman" w:hAnsi="Times New Roman" w:cs="Times New Roman"/>
          <w:color w:val="000000" w:themeColor="text1"/>
        </w:rPr>
        <w:t>Saaed</w:t>
      </w:r>
      <w:proofErr w:type="spellEnd"/>
      <w:r w:rsidRPr="008D2581">
        <w:rPr>
          <w:rFonts w:ascii="Times New Roman" w:hAnsi="Times New Roman" w:cs="Times New Roman"/>
          <w:color w:val="000000" w:themeColor="text1"/>
        </w:rPr>
        <w:t xml:space="preserve"> and Al-</w:t>
      </w:r>
      <w:proofErr w:type="spellStart"/>
      <w:r w:rsidRPr="008D2581">
        <w:rPr>
          <w:rFonts w:ascii="Times New Roman" w:hAnsi="Times New Roman" w:cs="Times New Roman"/>
          <w:color w:val="000000" w:themeColor="text1"/>
        </w:rPr>
        <w:t>Obaidi</w:t>
      </w:r>
      <w:proofErr w:type="spellEnd"/>
      <w:r w:rsidRPr="008D2581">
        <w:rPr>
          <w:rFonts w:ascii="Times New Roman" w:hAnsi="Times New Roman" w:cs="Times New Roman"/>
          <w:color w:val="000000" w:themeColor="text1"/>
        </w:rPr>
        <w:t xml:space="preserve"> (2021) and </w:t>
      </w:r>
      <w:proofErr w:type="spellStart"/>
      <w:r w:rsidRPr="008D2581">
        <w:rPr>
          <w:rFonts w:ascii="Times New Roman" w:hAnsi="Times New Roman" w:cs="Times New Roman"/>
          <w:color w:val="000000" w:themeColor="text1"/>
        </w:rPr>
        <w:t>Budaszewski</w:t>
      </w:r>
      <w:proofErr w:type="spellEnd"/>
      <w:r w:rsidRPr="008D2581">
        <w:rPr>
          <w:rFonts w:ascii="Times New Roman" w:hAnsi="Times New Roman" w:cs="Times New Roman"/>
          <w:color w:val="000000" w:themeColor="text1"/>
        </w:rPr>
        <w:t xml:space="preserve"> </w:t>
      </w:r>
      <w:r w:rsidRPr="008D2581">
        <w:rPr>
          <w:rFonts w:ascii="Times New Roman" w:hAnsi="Times New Roman" w:cs="Times New Roman"/>
          <w:i/>
          <w:iCs/>
          <w:color w:val="000000" w:themeColor="text1"/>
        </w:rPr>
        <w:t>et al.</w:t>
      </w:r>
      <w:r w:rsidRPr="008D2581">
        <w:rPr>
          <w:rFonts w:ascii="Times New Roman" w:hAnsi="Times New Roman" w:cs="Times New Roman"/>
          <w:color w:val="000000" w:themeColor="text1"/>
        </w:rPr>
        <w:t xml:space="preserve"> (2014). Ocular signs, such as mucous ocular discharge (85.71%) and conjunctivitis (10.71%), were also observed, similar to findings by Latha </w:t>
      </w:r>
      <w:r w:rsidRPr="008D2581">
        <w:rPr>
          <w:rFonts w:ascii="Times New Roman" w:hAnsi="Times New Roman" w:cs="Times New Roman"/>
          <w:i/>
          <w:iCs/>
          <w:color w:val="000000" w:themeColor="text1"/>
        </w:rPr>
        <w:t>et al.</w:t>
      </w:r>
      <w:r w:rsidRPr="008D2581">
        <w:rPr>
          <w:rFonts w:ascii="Times New Roman" w:hAnsi="Times New Roman" w:cs="Times New Roman"/>
          <w:color w:val="000000" w:themeColor="text1"/>
        </w:rPr>
        <w:t xml:space="preserve"> (2007)</w:t>
      </w:r>
      <w:r w:rsidR="0039590F">
        <w:rPr>
          <w:rFonts w:ascii="Times New Roman" w:hAnsi="Times New Roman" w:cs="Times New Roman"/>
          <w:color w:val="000000" w:themeColor="text1"/>
        </w:rPr>
        <w:t>.</w:t>
      </w:r>
    </w:p>
    <w:p w14:paraId="4061546A" w14:textId="353FA433" w:rsidR="00D279C8" w:rsidRPr="008D2581" w:rsidRDefault="00D279C8" w:rsidP="009134B4">
      <w:pPr>
        <w:spacing w:line="480" w:lineRule="auto"/>
        <w:ind w:firstLine="720"/>
        <w:jc w:val="both"/>
        <w:rPr>
          <w:rFonts w:ascii="Times New Roman" w:hAnsi="Times New Roman" w:cs="Times New Roman"/>
          <w:color w:val="000000" w:themeColor="text1"/>
        </w:rPr>
      </w:pPr>
      <w:r w:rsidRPr="008D2581">
        <w:rPr>
          <w:rFonts w:ascii="Times New Roman" w:hAnsi="Times New Roman" w:cs="Times New Roman"/>
          <w:color w:val="000000" w:themeColor="text1"/>
        </w:rPr>
        <w:t>Cutaneous signs, including erythematous lesions (47.82%), pustules (21.73%), and papules (8.69%), were observed, along with digital and nasal hyperkeratosis (4.34</w:t>
      </w:r>
      <w:proofErr w:type="gramStart"/>
      <w:r w:rsidRPr="008D2581">
        <w:rPr>
          <w:rFonts w:ascii="Times New Roman" w:hAnsi="Times New Roman" w:cs="Times New Roman"/>
          <w:color w:val="000000" w:themeColor="text1"/>
        </w:rPr>
        <w:t>%)</w:t>
      </w:r>
      <w:r w:rsidR="00372C34" w:rsidRPr="008D2581">
        <w:rPr>
          <w:rFonts w:ascii="Times New Roman" w:hAnsi="Times New Roman" w:cs="Times New Roman"/>
          <w:color w:val="000000" w:themeColor="text1"/>
        </w:rPr>
        <w:t>gained</w:t>
      </w:r>
      <w:proofErr w:type="gramEnd"/>
      <w:r w:rsidR="00372C34" w:rsidRPr="008D2581">
        <w:rPr>
          <w:rFonts w:ascii="Times New Roman" w:hAnsi="Times New Roman" w:cs="Times New Roman"/>
          <w:color w:val="000000" w:themeColor="text1"/>
        </w:rPr>
        <w:t xml:space="preserve"> support by the </w:t>
      </w:r>
      <w:r w:rsidRPr="008D2581">
        <w:rPr>
          <w:rFonts w:ascii="Times New Roman" w:hAnsi="Times New Roman" w:cs="Times New Roman"/>
          <w:color w:val="000000" w:themeColor="text1"/>
        </w:rPr>
        <w:t xml:space="preserve"> reports </w:t>
      </w:r>
      <w:r w:rsidR="00372C34" w:rsidRPr="008D2581">
        <w:rPr>
          <w:rFonts w:ascii="Times New Roman" w:hAnsi="Times New Roman" w:cs="Times New Roman"/>
          <w:color w:val="000000" w:themeColor="text1"/>
        </w:rPr>
        <w:t>of Norrby and Oxman (1990</w:t>
      </w:r>
      <w:r w:rsidRPr="008D2581">
        <w:rPr>
          <w:rFonts w:ascii="Times New Roman" w:hAnsi="Times New Roman" w:cs="Times New Roman"/>
          <w:color w:val="000000" w:themeColor="text1"/>
        </w:rPr>
        <w:t xml:space="preserve"> </w:t>
      </w:r>
      <w:r w:rsidR="00372C34" w:rsidRPr="008D2581">
        <w:rPr>
          <w:rFonts w:ascii="Times New Roman" w:hAnsi="Times New Roman" w:cs="Times New Roman"/>
          <w:color w:val="000000" w:themeColor="text1"/>
        </w:rPr>
        <w:t xml:space="preserve">) and </w:t>
      </w:r>
      <w:proofErr w:type="spellStart"/>
      <w:r w:rsidRPr="008D2581">
        <w:rPr>
          <w:rFonts w:ascii="Times New Roman" w:hAnsi="Times New Roman" w:cs="Times New Roman"/>
          <w:color w:val="000000" w:themeColor="text1"/>
        </w:rPr>
        <w:t>Koutinas</w:t>
      </w:r>
      <w:proofErr w:type="spellEnd"/>
      <w:r w:rsidRPr="008D2581">
        <w:rPr>
          <w:rFonts w:ascii="Times New Roman" w:hAnsi="Times New Roman" w:cs="Times New Roman"/>
          <w:color w:val="000000" w:themeColor="text1"/>
        </w:rPr>
        <w:t xml:space="preserve"> </w:t>
      </w:r>
      <w:r w:rsidRPr="008D2581">
        <w:rPr>
          <w:rFonts w:ascii="Times New Roman" w:hAnsi="Times New Roman" w:cs="Times New Roman"/>
          <w:i/>
          <w:iCs/>
          <w:color w:val="000000" w:themeColor="text1"/>
        </w:rPr>
        <w:t>et al.</w:t>
      </w:r>
      <w:r w:rsidRPr="008D2581">
        <w:rPr>
          <w:rFonts w:ascii="Times New Roman" w:hAnsi="Times New Roman" w:cs="Times New Roman"/>
          <w:color w:val="000000" w:themeColor="text1"/>
        </w:rPr>
        <w:t xml:space="preserve"> (2002)  who </w:t>
      </w:r>
      <w:r w:rsidR="00020D5D" w:rsidRPr="008D2581">
        <w:rPr>
          <w:rFonts w:ascii="Times New Roman" w:hAnsi="Times New Roman" w:cs="Times New Roman"/>
          <w:color w:val="000000" w:themeColor="text1"/>
        </w:rPr>
        <w:t xml:space="preserve">documented </w:t>
      </w:r>
      <w:r w:rsidRPr="008D2581">
        <w:rPr>
          <w:rFonts w:ascii="Times New Roman" w:hAnsi="Times New Roman" w:cs="Times New Roman"/>
          <w:color w:val="000000" w:themeColor="text1"/>
        </w:rPr>
        <w:t xml:space="preserve"> hy</w:t>
      </w:r>
      <w:r w:rsidR="00020D5D" w:rsidRPr="008D2581">
        <w:rPr>
          <w:rFonts w:ascii="Times New Roman" w:hAnsi="Times New Roman" w:cs="Times New Roman"/>
          <w:color w:val="000000" w:themeColor="text1"/>
        </w:rPr>
        <w:t>p</w:t>
      </w:r>
      <w:r w:rsidRPr="008D2581">
        <w:rPr>
          <w:rFonts w:ascii="Times New Roman" w:hAnsi="Times New Roman" w:cs="Times New Roman"/>
          <w:color w:val="000000" w:themeColor="text1"/>
        </w:rPr>
        <w:t xml:space="preserve">erkeratosis due to the virus entering keratinocytes. Neurological signs, such as ataxia and seizures, were predominant, seen in 53.48% of cases. Myoclonus, chewing gum fits, limb weakness, and abnormal gait were also frequently reported. These findings were consistent with those of Galan </w:t>
      </w:r>
      <w:r w:rsidRPr="008D2581">
        <w:rPr>
          <w:rFonts w:ascii="Times New Roman" w:hAnsi="Times New Roman" w:cs="Times New Roman"/>
          <w:i/>
          <w:iCs/>
          <w:color w:val="000000" w:themeColor="text1"/>
        </w:rPr>
        <w:t>et al.</w:t>
      </w:r>
      <w:r w:rsidRPr="008D2581">
        <w:rPr>
          <w:rFonts w:ascii="Times New Roman" w:hAnsi="Times New Roman" w:cs="Times New Roman"/>
          <w:color w:val="000000" w:themeColor="text1"/>
        </w:rPr>
        <w:t xml:space="preserve"> (2014), who described neurological damage caused by CDV affecting the central nervous system's grey and white matter. The severity of nervous signs in infected dogs was assessed using a clinical index score. Based on this, 9 dogs were classified as having mild symptoms, 22 as </w:t>
      </w:r>
      <w:r w:rsidRPr="008D2581">
        <w:rPr>
          <w:rFonts w:ascii="Times New Roman" w:hAnsi="Times New Roman" w:cs="Times New Roman"/>
          <w:color w:val="000000" w:themeColor="text1"/>
        </w:rPr>
        <w:lastRenderedPageBreak/>
        <w:t>moderate, and 13 as severe. The degree of neurological involvement depended on the systemic immune response mounted by the host (Greene and Appel, 2006).</w:t>
      </w:r>
    </w:p>
    <w:p w14:paraId="2DB6E098" w14:textId="70F03CAC" w:rsidR="00D279C8" w:rsidRPr="008D2581" w:rsidRDefault="00D279C8" w:rsidP="009134B4">
      <w:pPr>
        <w:spacing w:line="480" w:lineRule="auto"/>
        <w:ind w:firstLine="720"/>
        <w:jc w:val="both"/>
        <w:rPr>
          <w:rFonts w:ascii="Times New Roman" w:hAnsi="Times New Roman" w:cs="Times New Roman"/>
          <w:color w:val="000000" w:themeColor="text1"/>
        </w:rPr>
      </w:pPr>
      <w:r w:rsidRPr="008D2581">
        <w:rPr>
          <w:rFonts w:ascii="Times New Roman" w:hAnsi="Times New Roman" w:cs="Times New Roman"/>
          <w:color w:val="000000" w:themeColor="text1"/>
        </w:rPr>
        <w:t xml:space="preserve">For diagnostic confirmation, rapid antigen tests and real-time PCR were employed. The rapid antigen test had a positivity rate of 28.84%, while PCR confirmed CDV in 61.11% of cases. Sensitivity and specificity of the rapid antigen test were 31.82% and 87.50%, respectively, with PCR being the gold standard for detecting CDV, as supported by studies from Elia </w:t>
      </w:r>
      <w:r w:rsidRPr="008D2581">
        <w:rPr>
          <w:rFonts w:ascii="Times New Roman" w:hAnsi="Times New Roman" w:cs="Times New Roman"/>
          <w:i/>
          <w:iCs/>
          <w:color w:val="000000" w:themeColor="text1"/>
        </w:rPr>
        <w:t>et al.</w:t>
      </w:r>
      <w:r w:rsidRPr="008D2581">
        <w:rPr>
          <w:rFonts w:ascii="Times New Roman" w:hAnsi="Times New Roman" w:cs="Times New Roman"/>
          <w:color w:val="000000" w:themeColor="text1"/>
        </w:rPr>
        <w:t xml:space="preserve"> (2006) and Grant </w:t>
      </w:r>
      <w:r w:rsidRPr="008D2581">
        <w:rPr>
          <w:rFonts w:ascii="Times New Roman" w:hAnsi="Times New Roman" w:cs="Times New Roman"/>
          <w:i/>
          <w:iCs/>
          <w:color w:val="000000" w:themeColor="text1"/>
        </w:rPr>
        <w:t>et al.</w:t>
      </w:r>
      <w:r w:rsidRPr="008D2581">
        <w:rPr>
          <w:rFonts w:ascii="Times New Roman" w:hAnsi="Times New Roman" w:cs="Times New Roman"/>
          <w:color w:val="000000" w:themeColor="text1"/>
        </w:rPr>
        <w:t xml:space="preserve"> (2009). False negatives in rapid testing were attributed to low viral antigen levels, particularly in dogs in the later stages of the disease (Shabbir </w:t>
      </w:r>
      <w:r w:rsidRPr="008D2581">
        <w:rPr>
          <w:rFonts w:ascii="Times New Roman" w:hAnsi="Times New Roman" w:cs="Times New Roman"/>
          <w:i/>
          <w:iCs/>
          <w:color w:val="000000" w:themeColor="text1"/>
        </w:rPr>
        <w:t>et al.,</w:t>
      </w:r>
      <w:r w:rsidRPr="008D2581">
        <w:rPr>
          <w:rFonts w:ascii="Times New Roman" w:hAnsi="Times New Roman" w:cs="Times New Roman"/>
          <w:color w:val="000000" w:themeColor="text1"/>
        </w:rPr>
        <w:t xml:space="preserve"> 2010).</w:t>
      </w:r>
    </w:p>
    <w:p w14:paraId="65A83B96" w14:textId="787B54F1" w:rsidR="00020D5D" w:rsidRPr="002941DE" w:rsidRDefault="00020D5D" w:rsidP="002941DE">
      <w:pPr>
        <w:pStyle w:val="ListParagraph"/>
        <w:numPr>
          <w:ilvl w:val="0"/>
          <w:numId w:val="1"/>
        </w:numPr>
        <w:spacing w:line="480" w:lineRule="auto"/>
        <w:rPr>
          <w:rFonts w:ascii="Times New Roman" w:hAnsi="Times New Roman" w:cs="Times New Roman"/>
          <w:b/>
          <w:bCs/>
          <w:color w:val="000000" w:themeColor="text1"/>
        </w:rPr>
      </w:pPr>
      <w:r w:rsidRPr="002941DE">
        <w:rPr>
          <w:rFonts w:ascii="Times New Roman" w:hAnsi="Times New Roman" w:cs="Times New Roman"/>
          <w:b/>
          <w:bCs/>
          <w:color w:val="000000" w:themeColor="text1"/>
        </w:rPr>
        <w:t>CONCLUSION</w:t>
      </w:r>
    </w:p>
    <w:p w14:paraId="42DA12C7" w14:textId="38BC521D" w:rsidR="00E51F74" w:rsidRPr="008D2581" w:rsidRDefault="00020D5D" w:rsidP="009134B4">
      <w:pPr>
        <w:spacing w:after="0" w:line="480" w:lineRule="auto"/>
        <w:ind w:firstLine="720"/>
        <w:jc w:val="both"/>
        <w:rPr>
          <w:rFonts w:ascii="Times New Roman" w:hAnsi="Times New Roman" w:cs="Times New Roman"/>
          <w:color w:val="000000" w:themeColor="text1"/>
        </w:rPr>
      </w:pPr>
      <w:r w:rsidRPr="008D2581">
        <w:rPr>
          <w:rFonts w:ascii="Times New Roman" w:hAnsi="Times New Roman" w:cs="Times New Roman"/>
          <w:color w:val="000000" w:themeColor="text1"/>
        </w:rPr>
        <w:t>This study highlights the severe multisystemic impact of canine distemper virus (CDV) on infected dogs, with predominant involvement of the nervous system, followed by respiratory, ocular, cutaneous, and gastrointestinal signs. The high prevalence of nervous symptoms and the occurrence of mixed infections in in majority of the cases emphasize the systemic nature of CDV.</w:t>
      </w:r>
      <w:r w:rsidR="00E51F74" w:rsidRPr="008D2581">
        <w:rPr>
          <w:rFonts w:ascii="Times New Roman" w:hAnsi="Times New Roman" w:cs="Times New Roman"/>
          <w:color w:val="000000" w:themeColor="text1"/>
        </w:rPr>
        <w:t xml:space="preserve"> Rapid antigen testing should be used in conjunction with PCR for accurate diagnosis. </w:t>
      </w:r>
    </w:p>
    <w:p w14:paraId="10EBC6AD" w14:textId="77777777" w:rsidR="008D2581" w:rsidRPr="008D2581" w:rsidRDefault="008D2581" w:rsidP="00E51F74">
      <w:pPr>
        <w:spacing w:after="0" w:line="360" w:lineRule="auto"/>
        <w:ind w:firstLine="720"/>
        <w:jc w:val="both"/>
        <w:rPr>
          <w:rFonts w:ascii="Times New Roman" w:hAnsi="Times New Roman" w:cs="Times New Roman"/>
          <w:color w:val="000000" w:themeColor="text1"/>
        </w:rPr>
      </w:pPr>
    </w:p>
    <w:p w14:paraId="51E96AB5" w14:textId="73AA039C" w:rsidR="00CD5589" w:rsidRPr="008D2581" w:rsidRDefault="00372C34" w:rsidP="002820AE">
      <w:pPr>
        <w:spacing w:line="360" w:lineRule="auto"/>
        <w:jc w:val="both"/>
        <w:rPr>
          <w:rFonts w:ascii="Times New Roman" w:hAnsi="Times New Roman" w:cs="Times New Roman"/>
          <w:b/>
          <w:color w:val="000000" w:themeColor="text1"/>
          <w:lang w:val="en-US"/>
        </w:rPr>
      </w:pPr>
      <w:r w:rsidRPr="008D2581">
        <w:rPr>
          <w:rFonts w:ascii="Times New Roman" w:hAnsi="Times New Roman" w:cs="Times New Roman"/>
          <w:b/>
          <w:color w:val="000000" w:themeColor="text1"/>
          <w:lang w:val="en-US"/>
        </w:rPr>
        <w:t>T</w:t>
      </w:r>
      <w:r w:rsidR="00FD5B46" w:rsidRPr="008D2581">
        <w:rPr>
          <w:rFonts w:ascii="Times New Roman" w:hAnsi="Times New Roman" w:cs="Times New Roman"/>
          <w:b/>
          <w:color w:val="000000" w:themeColor="text1"/>
          <w:lang w:val="en-US"/>
        </w:rPr>
        <w:t xml:space="preserve">able </w:t>
      </w:r>
      <w:r w:rsidR="00BF12AD">
        <w:rPr>
          <w:rFonts w:ascii="Times New Roman" w:hAnsi="Times New Roman" w:cs="Times New Roman"/>
          <w:b/>
          <w:color w:val="000000" w:themeColor="text1"/>
          <w:lang w:val="en-US"/>
        </w:rPr>
        <w:t>4</w:t>
      </w:r>
      <w:r w:rsidRPr="008D2581">
        <w:rPr>
          <w:rFonts w:ascii="Times New Roman" w:hAnsi="Times New Roman" w:cs="Times New Roman"/>
          <w:b/>
          <w:color w:val="000000" w:themeColor="text1"/>
          <w:lang w:val="en-US"/>
        </w:rPr>
        <w:t>: Clinical</w:t>
      </w:r>
      <w:r w:rsidR="00CD5589" w:rsidRPr="008D2581">
        <w:rPr>
          <w:rFonts w:ascii="Times New Roman" w:hAnsi="Times New Roman" w:cs="Times New Roman"/>
          <w:b/>
          <w:color w:val="000000" w:themeColor="text1"/>
          <w:lang w:val="en-US"/>
        </w:rPr>
        <w:t xml:space="preserve"> observation recorded in healthy dogs and canine distemper </w:t>
      </w:r>
      <w:proofErr w:type="gramStart"/>
      <w:r w:rsidR="00CD5589" w:rsidRPr="008D2581">
        <w:rPr>
          <w:rFonts w:ascii="Times New Roman" w:hAnsi="Times New Roman" w:cs="Times New Roman"/>
          <w:b/>
          <w:color w:val="000000" w:themeColor="text1"/>
          <w:lang w:val="en-US"/>
        </w:rPr>
        <w:t>infected  dogs</w:t>
      </w:r>
      <w:proofErr w:type="gramEnd"/>
      <w:r w:rsidR="00CD5589" w:rsidRPr="008D2581">
        <w:rPr>
          <w:rFonts w:ascii="Times New Roman" w:hAnsi="Times New Roman" w:cs="Times New Roman"/>
          <w:b/>
          <w:color w:val="000000" w:themeColor="text1"/>
          <w:lang w:val="en-US"/>
        </w:rPr>
        <w:t xml:space="preserve"> </w:t>
      </w:r>
    </w:p>
    <w:tbl>
      <w:tblPr>
        <w:tblStyle w:val="TableGrid"/>
        <w:tblW w:w="8578" w:type="dxa"/>
        <w:tblLook w:val="04A0" w:firstRow="1" w:lastRow="0" w:firstColumn="1" w:lastColumn="0" w:noHBand="0" w:noVBand="1"/>
      </w:tblPr>
      <w:tblGrid>
        <w:gridCol w:w="2939"/>
        <w:gridCol w:w="2043"/>
        <w:gridCol w:w="3596"/>
      </w:tblGrid>
      <w:tr w:rsidR="008D2581" w:rsidRPr="008D2581" w14:paraId="2D2EFD64" w14:textId="77777777" w:rsidTr="00372C34">
        <w:trPr>
          <w:trHeight w:val="43"/>
        </w:trPr>
        <w:tc>
          <w:tcPr>
            <w:tcW w:w="2939" w:type="dxa"/>
          </w:tcPr>
          <w:p w14:paraId="02AF7501" w14:textId="77777777" w:rsidR="00CD5589" w:rsidRPr="008D2581" w:rsidRDefault="00CD5589" w:rsidP="002820AE">
            <w:pPr>
              <w:spacing w:after="160"/>
              <w:ind w:firstLine="720"/>
              <w:contextualSpacing/>
              <w:rPr>
                <w:rFonts w:ascii="Times New Roman" w:hAnsi="Times New Roman" w:cs="Times New Roman"/>
                <w:b/>
                <w:color w:val="000000" w:themeColor="text1"/>
                <w:sz w:val="24"/>
                <w:szCs w:val="24"/>
              </w:rPr>
            </w:pPr>
            <w:r w:rsidRPr="008D2581">
              <w:rPr>
                <w:rFonts w:ascii="Times New Roman" w:hAnsi="Times New Roman" w:cs="Times New Roman"/>
                <w:b/>
                <w:color w:val="000000" w:themeColor="text1"/>
                <w:sz w:val="24"/>
                <w:szCs w:val="24"/>
              </w:rPr>
              <w:t>Parameters</w:t>
            </w:r>
          </w:p>
        </w:tc>
        <w:tc>
          <w:tcPr>
            <w:tcW w:w="2043" w:type="dxa"/>
          </w:tcPr>
          <w:p w14:paraId="20285346" w14:textId="77777777" w:rsidR="00CD5589" w:rsidRPr="008D2581" w:rsidRDefault="00CD5589" w:rsidP="002820AE">
            <w:pPr>
              <w:spacing w:after="160"/>
              <w:contextualSpacing/>
              <w:rPr>
                <w:rFonts w:ascii="Times New Roman" w:hAnsi="Times New Roman" w:cs="Times New Roman"/>
                <w:b/>
                <w:color w:val="000000" w:themeColor="text1"/>
                <w:sz w:val="24"/>
                <w:szCs w:val="24"/>
              </w:rPr>
            </w:pPr>
            <w:r w:rsidRPr="008D2581">
              <w:rPr>
                <w:rFonts w:ascii="Times New Roman" w:hAnsi="Times New Roman" w:cs="Times New Roman"/>
                <w:b/>
                <w:color w:val="000000" w:themeColor="text1"/>
                <w:sz w:val="24"/>
                <w:szCs w:val="24"/>
              </w:rPr>
              <w:t>Healthy control</w:t>
            </w:r>
          </w:p>
          <w:p w14:paraId="460F68D7" w14:textId="6F525D2B" w:rsidR="00CD5589" w:rsidRPr="008D2581" w:rsidRDefault="00FD5B46" w:rsidP="002820AE">
            <w:pPr>
              <w:spacing w:after="160"/>
              <w:contextualSpacing/>
              <w:rPr>
                <w:rFonts w:ascii="Times New Roman" w:hAnsi="Times New Roman" w:cs="Times New Roman"/>
                <w:b/>
                <w:color w:val="000000" w:themeColor="text1"/>
                <w:sz w:val="24"/>
                <w:szCs w:val="24"/>
              </w:rPr>
            </w:pPr>
            <w:r w:rsidRPr="008D2581">
              <w:rPr>
                <w:rFonts w:ascii="Times New Roman" w:hAnsi="Times New Roman" w:cs="Times New Roman"/>
                <w:b/>
                <w:color w:val="000000" w:themeColor="text1"/>
                <w:sz w:val="24"/>
                <w:szCs w:val="24"/>
              </w:rPr>
              <w:t xml:space="preserve">      </w:t>
            </w:r>
            <w:r w:rsidR="00CD5589" w:rsidRPr="008D2581">
              <w:rPr>
                <w:rFonts w:ascii="Times New Roman" w:hAnsi="Times New Roman" w:cs="Times New Roman"/>
                <w:b/>
                <w:color w:val="000000" w:themeColor="text1"/>
                <w:sz w:val="24"/>
                <w:szCs w:val="24"/>
              </w:rPr>
              <w:t>(n=8)</w:t>
            </w:r>
          </w:p>
        </w:tc>
        <w:tc>
          <w:tcPr>
            <w:tcW w:w="3596" w:type="dxa"/>
          </w:tcPr>
          <w:p w14:paraId="5835EABA" w14:textId="77777777" w:rsidR="00CD5589" w:rsidRPr="008D2581" w:rsidRDefault="00CD5589" w:rsidP="002820AE">
            <w:pPr>
              <w:spacing w:after="160"/>
              <w:ind w:firstLine="720"/>
              <w:contextualSpacing/>
              <w:rPr>
                <w:rFonts w:ascii="Times New Roman" w:hAnsi="Times New Roman" w:cs="Times New Roman"/>
                <w:b/>
                <w:color w:val="000000" w:themeColor="text1"/>
                <w:sz w:val="24"/>
                <w:szCs w:val="24"/>
              </w:rPr>
            </w:pPr>
            <w:r w:rsidRPr="008D2581">
              <w:rPr>
                <w:rFonts w:ascii="Times New Roman" w:hAnsi="Times New Roman" w:cs="Times New Roman"/>
                <w:b/>
                <w:color w:val="000000" w:themeColor="text1"/>
                <w:sz w:val="24"/>
                <w:szCs w:val="24"/>
              </w:rPr>
              <w:t>CD infected dogs</w:t>
            </w:r>
          </w:p>
          <w:p w14:paraId="277ACD9E" w14:textId="77777777" w:rsidR="00CD5589" w:rsidRPr="008D2581" w:rsidRDefault="00CD5589" w:rsidP="002820AE">
            <w:pPr>
              <w:spacing w:after="160"/>
              <w:ind w:firstLine="720"/>
              <w:contextualSpacing/>
              <w:rPr>
                <w:rFonts w:ascii="Times New Roman" w:hAnsi="Times New Roman" w:cs="Times New Roman"/>
                <w:b/>
                <w:color w:val="000000" w:themeColor="text1"/>
                <w:sz w:val="24"/>
                <w:szCs w:val="24"/>
              </w:rPr>
            </w:pPr>
            <w:r w:rsidRPr="008D2581">
              <w:rPr>
                <w:rFonts w:ascii="Times New Roman" w:hAnsi="Times New Roman" w:cs="Times New Roman"/>
                <w:b/>
                <w:color w:val="000000" w:themeColor="text1"/>
                <w:sz w:val="24"/>
                <w:szCs w:val="24"/>
              </w:rPr>
              <w:t>(n=44)</w:t>
            </w:r>
          </w:p>
        </w:tc>
      </w:tr>
      <w:tr w:rsidR="008D2581" w:rsidRPr="008D2581" w14:paraId="0B7F7155" w14:textId="77777777" w:rsidTr="00372C34">
        <w:trPr>
          <w:trHeight w:val="25"/>
        </w:trPr>
        <w:tc>
          <w:tcPr>
            <w:tcW w:w="2939" w:type="dxa"/>
          </w:tcPr>
          <w:p w14:paraId="7EBBBABE" w14:textId="77777777" w:rsidR="00CD5589" w:rsidRPr="008D2581" w:rsidRDefault="00CD5589" w:rsidP="00372C34">
            <w:pPr>
              <w:spacing w:after="160"/>
              <w:contextualSpacing/>
              <w:jc w:val="both"/>
              <w:rPr>
                <w:rFonts w:ascii="Times New Roman" w:hAnsi="Times New Roman" w:cs="Times New Roman"/>
                <w:color w:val="000000" w:themeColor="text1"/>
                <w:sz w:val="24"/>
                <w:szCs w:val="24"/>
              </w:rPr>
            </w:pPr>
            <w:r w:rsidRPr="008D2581">
              <w:rPr>
                <w:rFonts w:ascii="Times New Roman" w:hAnsi="Times New Roman" w:cs="Times New Roman"/>
                <w:color w:val="000000" w:themeColor="text1"/>
                <w:sz w:val="24"/>
                <w:szCs w:val="24"/>
              </w:rPr>
              <w:t>Temperature (</w:t>
            </w:r>
            <w:r w:rsidRPr="008D2581">
              <w:rPr>
                <w:rFonts w:ascii="Times New Roman" w:hAnsi="Times New Roman" w:cs="Times New Roman"/>
                <w:color w:val="000000" w:themeColor="text1"/>
                <w:sz w:val="24"/>
                <w:szCs w:val="24"/>
                <w:vertAlign w:val="superscript"/>
              </w:rPr>
              <w:t xml:space="preserve">0 </w:t>
            </w:r>
            <w:r w:rsidRPr="008D2581">
              <w:rPr>
                <w:rFonts w:ascii="Times New Roman" w:hAnsi="Times New Roman" w:cs="Times New Roman"/>
                <w:color w:val="000000" w:themeColor="text1"/>
                <w:sz w:val="24"/>
                <w:szCs w:val="24"/>
              </w:rPr>
              <w:t>F)</w:t>
            </w:r>
          </w:p>
        </w:tc>
        <w:tc>
          <w:tcPr>
            <w:tcW w:w="2043" w:type="dxa"/>
          </w:tcPr>
          <w:p w14:paraId="02F80DED" w14:textId="77777777" w:rsidR="00CD5589" w:rsidRPr="008D2581" w:rsidRDefault="00CD5589" w:rsidP="00372C34">
            <w:pPr>
              <w:spacing w:after="160"/>
              <w:contextualSpacing/>
              <w:jc w:val="both"/>
              <w:rPr>
                <w:rFonts w:ascii="Times New Roman" w:hAnsi="Times New Roman" w:cs="Times New Roman"/>
                <w:color w:val="000000" w:themeColor="text1"/>
                <w:sz w:val="24"/>
                <w:szCs w:val="24"/>
              </w:rPr>
            </w:pPr>
            <w:r w:rsidRPr="008D2581">
              <w:rPr>
                <w:rFonts w:ascii="Times New Roman" w:hAnsi="Times New Roman" w:cs="Times New Roman"/>
                <w:color w:val="000000" w:themeColor="text1"/>
                <w:sz w:val="24"/>
                <w:szCs w:val="24"/>
              </w:rPr>
              <w:t>101.38 ± 0.28</w:t>
            </w:r>
          </w:p>
          <w:p w14:paraId="013AFD2A" w14:textId="77777777" w:rsidR="00CD5589" w:rsidRPr="008D2581" w:rsidRDefault="00CD5589" w:rsidP="00372C34">
            <w:pPr>
              <w:spacing w:after="160"/>
              <w:ind w:firstLine="720"/>
              <w:contextualSpacing/>
              <w:jc w:val="both"/>
              <w:rPr>
                <w:rFonts w:ascii="Times New Roman" w:hAnsi="Times New Roman" w:cs="Times New Roman"/>
                <w:color w:val="000000" w:themeColor="text1"/>
                <w:sz w:val="24"/>
                <w:szCs w:val="24"/>
              </w:rPr>
            </w:pPr>
          </w:p>
        </w:tc>
        <w:tc>
          <w:tcPr>
            <w:tcW w:w="3596" w:type="dxa"/>
          </w:tcPr>
          <w:p w14:paraId="42F6A75D" w14:textId="27750A11" w:rsidR="00CD5589" w:rsidRPr="008D2581" w:rsidRDefault="00CD5589" w:rsidP="00372C34">
            <w:pPr>
              <w:spacing w:after="160"/>
              <w:ind w:firstLine="720"/>
              <w:contextualSpacing/>
              <w:jc w:val="both"/>
              <w:rPr>
                <w:rFonts w:ascii="Times New Roman" w:hAnsi="Times New Roman" w:cs="Times New Roman"/>
                <w:color w:val="000000" w:themeColor="text1"/>
                <w:sz w:val="24"/>
                <w:szCs w:val="24"/>
                <w:vertAlign w:val="superscript"/>
              </w:rPr>
            </w:pPr>
            <w:r w:rsidRPr="008D2581">
              <w:rPr>
                <w:rFonts w:ascii="Times New Roman" w:hAnsi="Times New Roman" w:cs="Times New Roman"/>
                <w:bCs/>
                <w:color w:val="000000" w:themeColor="text1"/>
                <w:sz w:val="24"/>
                <w:szCs w:val="24"/>
              </w:rPr>
              <w:t>103.07 ± 0.20</w:t>
            </w:r>
            <w:r w:rsidR="00FD5B46" w:rsidRPr="008D2581">
              <w:rPr>
                <w:rFonts w:ascii="Times New Roman" w:hAnsi="Times New Roman" w:cs="Times New Roman"/>
                <w:bCs/>
                <w:color w:val="000000" w:themeColor="text1"/>
                <w:sz w:val="24"/>
                <w:szCs w:val="24"/>
                <w:vertAlign w:val="superscript"/>
              </w:rPr>
              <w:t>**</w:t>
            </w:r>
          </w:p>
        </w:tc>
      </w:tr>
      <w:tr w:rsidR="008D2581" w:rsidRPr="008D2581" w14:paraId="69B221E1" w14:textId="77777777" w:rsidTr="00372C34">
        <w:trPr>
          <w:trHeight w:val="231"/>
        </w:trPr>
        <w:tc>
          <w:tcPr>
            <w:tcW w:w="2939" w:type="dxa"/>
          </w:tcPr>
          <w:p w14:paraId="332B757D" w14:textId="77777777" w:rsidR="00CD5589" w:rsidRPr="008D2581" w:rsidRDefault="00CD5589" w:rsidP="00372C34">
            <w:pPr>
              <w:spacing w:after="160"/>
              <w:contextualSpacing/>
              <w:jc w:val="both"/>
              <w:rPr>
                <w:rFonts w:ascii="Times New Roman" w:hAnsi="Times New Roman" w:cs="Times New Roman"/>
                <w:color w:val="000000" w:themeColor="text1"/>
                <w:sz w:val="24"/>
                <w:szCs w:val="24"/>
              </w:rPr>
            </w:pPr>
            <w:r w:rsidRPr="008D2581">
              <w:rPr>
                <w:rFonts w:ascii="Times New Roman" w:hAnsi="Times New Roman" w:cs="Times New Roman"/>
                <w:color w:val="000000" w:themeColor="text1"/>
                <w:sz w:val="24"/>
                <w:szCs w:val="24"/>
              </w:rPr>
              <w:t xml:space="preserve">Heart </w:t>
            </w:r>
            <w:proofErr w:type="gramStart"/>
            <w:r w:rsidRPr="008D2581">
              <w:rPr>
                <w:rFonts w:ascii="Times New Roman" w:hAnsi="Times New Roman" w:cs="Times New Roman"/>
                <w:color w:val="000000" w:themeColor="text1"/>
                <w:sz w:val="24"/>
                <w:szCs w:val="24"/>
              </w:rPr>
              <w:t>rate( per</w:t>
            </w:r>
            <w:proofErr w:type="gramEnd"/>
            <w:r w:rsidRPr="008D2581">
              <w:rPr>
                <w:rFonts w:ascii="Times New Roman" w:hAnsi="Times New Roman" w:cs="Times New Roman"/>
                <w:color w:val="000000" w:themeColor="text1"/>
                <w:sz w:val="24"/>
                <w:szCs w:val="24"/>
              </w:rPr>
              <w:t xml:space="preserve"> min)</w:t>
            </w:r>
          </w:p>
        </w:tc>
        <w:tc>
          <w:tcPr>
            <w:tcW w:w="2043" w:type="dxa"/>
          </w:tcPr>
          <w:p w14:paraId="0BA9E117" w14:textId="6E94BA11" w:rsidR="00CD5589" w:rsidRPr="008D2581" w:rsidRDefault="00CD5589" w:rsidP="00372C34">
            <w:pPr>
              <w:spacing w:after="160"/>
              <w:contextualSpacing/>
              <w:jc w:val="both"/>
              <w:rPr>
                <w:rFonts w:ascii="Times New Roman" w:hAnsi="Times New Roman" w:cs="Times New Roman"/>
                <w:color w:val="000000" w:themeColor="text1"/>
                <w:sz w:val="24"/>
                <w:szCs w:val="24"/>
              </w:rPr>
            </w:pPr>
            <w:r w:rsidRPr="008D2581">
              <w:rPr>
                <w:rFonts w:ascii="Times New Roman" w:hAnsi="Times New Roman" w:cs="Times New Roman"/>
                <w:color w:val="000000" w:themeColor="text1"/>
                <w:sz w:val="24"/>
                <w:szCs w:val="24"/>
              </w:rPr>
              <w:t>103.12 ± 3.17</w:t>
            </w:r>
          </w:p>
          <w:p w14:paraId="0F2CED40" w14:textId="77777777" w:rsidR="00CD5589" w:rsidRPr="008D2581" w:rsidRDefault="00CD5589" w:rsidP="00372C34">
            <w:pPr>
              <w:spacing w:after="160"/>
              <w:ind w:firstLine="720"/>
              <w:contextualSpacing/>
              <w:jc w:val="both"/>
              <w:rPr>
                <w:rFonts w:ascii="Times New Roman" w:hAnsi="Times New Roman" w:cs="Times New Roman"/>
                <w:color w:val="000000" w:themeColor="text1"/>
                <w:sz w:val="24"/>
                <w:szCs w:val="24"/>
              </w:rPr>
            </w:pPr>
          </w:p>
        </w:tc>
        <w:tc>
          <w:tcPr>
            <w:tcW w:w="3596" w:type="dxa"/>
          </w:tcPr>
          <w:p w14:paraId="6F429DF1" w14:textId="10AEC309" w:rsidR="00CD5589" w:rsidRPr="008D2581" w:rsidRDefault="00CD5589" w:rsidP="00372C34">
            <w:pPr>
              <w:spacing w:after="160"/>
              <w:ind w:firstLine="720"/>
              <w:contextualSpacing/>
              <w:jc w:val="both"/>
              <w:rPr>
                <w:rFonts w:ascii="Times New Roman" w:hAnsi="Times New Roman" w:cs="Times New Roman"/>
                <w:color w:val="000000" w:themeColor="text1"/>
                <w:sz w:val="24"/>
                <w:szCs w:val="24"/>
                <w:vertAlign w:val="superscript"/>
              </w:rPr>
            </w:pPr>
            <w:r w:rsidRPr="008D2581">
              <w:rPr>
                <w:rFonts w:ascii="Times New Roman" w:hAnsi="Times New Roman" w:cs="Times New Roman"/>
                <w:bCs/>
                <w:color w:val="000000" w:themeColor="text1"/>
                <w:sz w:val="24"/>
                <w:szCs w:val="24"/>
              </w:rPr>
              <w:t>106.48 ± 2.37</w:t>
            </w:r>
            <w:r w:rsidR="00FD5B46" w:rsidRPr="008D2581">
              <w:rPr>
                <w:rFonts w:ascii="Times New Roman" w:hAnsi="Times New Roman" w:cs="Times New Roman"/>
                <w:bCs/>
                <w:color w:val="000000" w:themeColor="text1"/>
                <w:sz w:val="24"/>
                <w:szCs w:val="24"/>
                <w:vertAlign w:val="superscript"/>
              </w:rPr>
              <w:t>NS</w:t>
            </w:r>
          </w:p>
        </w:tc>
      </w:tr>
      <w:tr w:rsidR="008D2581" w:rsidRPr="008D2581" w14:paraId="513D50EB" w14:textId="77777777" w:rsidTr="00372C34">
        <w:trPr>
          <w:trHeight w:val="44"/>
        </w:trPr>
        <w:tc>
          <w:tcPr>
            <w:tcW w:w="2939" w:type="dxa"/>
          </w:tcPr>
          <w:p w14:paraId="71CAB457" w14:textId="5E30036C" w:rsidR="00CD5589" w:rsidRPr="008D2581" w:rsidRDefault="00CD5589" w:rsidP="00372C34">
            <w:pPr>
              <w:spacing w:after="160"/>
              <w:contextualSpacing/>
              <w:jc w:val="both"/>
              <w:rPr>
                <w:rFonts w:ascii="Times New Roman" w:hAnsi="Times New Roman" w:cs="Times New Roman"/>
                <w:color w:val="000000" w:themeColor="text1"/>
                <w:sz w:val="24"/>
                <w:szCs w:val="24"/>
              </w:rPr>
            </w:pPr>
            <w:r w:rsidRPr="008D2581">
              <w:rPr>
                <w:rFonts w:ascii="Times New Roman" w:hAnsi="Times New Roman" w:cs="Times New Roman"/>
                <w:color w:val="000000" w:themeColor="text1"/>
                <w:sz w:val="24"/>
                <w:szCs w:val="24"/>
              </w:rPr>
              <w:t>Respiratory rate (per min</w:t>
            </w:r>
          </w:p>
        </w:tc>
        <w:tc>
          <w:tcPr>
            <w:tcW w:w="2043" w:type="dxa"/>
          </w:tcPr>
          <w:p w14:paraId="40C54A6D" w14:textId="5AB2FD8F" w:rsidR="00CD5589" w:rsidRPr="008D2581" w:rsidRDefault="00CD5589" w:rsidP="00372C34">
            <w:pPr>
              <w:spacing w:after="160"/>
              <w:contextualSpacing/>
              <w:jc w:val="both"/>
              <w:rPr>
                <w:rFonts w:ascii="Times New Roman" w:hAnsi="Times New Roman" w:cs="Times New Roman"/>
                <w:color w:val="000000" w:themeColor="text1"/>
                <w:sz w:val="24"/>
                <w:szCs w:val="24"/>
              </w:rPr>
            </w:pPr>
            <w:r w:rsidRPr="008D2581">
              <w:rPr>
                <w:rFonts w:ascii="Times New Roman" w:hAnsi="Times New Roman" w:cs="Times New Roman"/>
                <w:color w:val="000000" w:themeColor="text1"/>
                <w:sz w:val="24"/>
                <w:szCs w:val="24"/>
              </w:rPr>
              <w:t xml:space="preserve">22.12 </w:t>
            </w:r>
            <w:proofErr w:type="gramStart"/>
            <w:r w:rsidRPr="008D2581">
              <w:rPr>
                <w:rFonts w:ascii="Times New Roman" w:hAnsi="Times New Roman" w:cs="Times New Roman"/>
                <w:color w:val="000000" w:themeColor="text1"/>
                <w:sz w:val="24"/>
                <w:szCs w:val="24"/>
              </w:rPr>
              <w:t>±  0.77</w:t>
            </w:r>
            <w:proofErr w:type="gramEnd"/>
          </w:p>
          <w:p w14:paraId="6BC51747" w14:textId="77777777" w:rsidR="00CD5589" w:rsidRPr="008D2581" w:rsidRDefault="00CD5589" w:rsidP="00372C34">
            <w:pPr>
              <w:spacing w:after="160"/>
              <w:ind w:firstLine="720"/>
              <w:contextualSpacing/>
              <w:jc w:val="both"/>
              <w:rPr>
                <w:rFonts w:ascii="Times New Roman" w:hAnsi="Times New Roman" w:cs="Times New Roman"/>
                <w:color w:val="000000" w:themeColor="text1"/>
                <w:sz w:val="24"/>
                <w:szCs w:val="24"/>
              </w:rPr>
            </w:pPr>
          </w:p>
        </w:tc>
        <w:tc>
          <w:tcPr>
            <w:tcW w:w="3596" w:type="dxa"/>
          </w:tcPr>
          <w:p w14:paraId="0736829C" w14:textId="2261FABD" w:rsidR="00CD5589" w:rsidRPr="008D2581" w:rsidRDefault="00CD5589" w:rsidP="00372C34">
            <w:pPr>
              <w:spacing w:after="160"/>
              <w:ind w:firstLine="720"/>
              <w:contextualSpacing/>
              <w:jc w:val="both"/>
              <w:rPr>
                <w:rFonts w:ascii="Times New Roman" w:hAnsi="Times New Roman" w:cs="Times New Roman"/>
                <w:color w:val="000000" w:themeColor="text1"/>
                <w:sz w:val="24"/>
                <w:szCs w:val="24"/>
                <w:vertAlign w:val="superscript"/>
              </w:rPr>
            </w:pPr>
            <w:r w:rsidRPr="008D2581">
              <w:rPr>
                <w:rFonts w:ascii="Times New Roman" w:hAnsi="Times New Roman" w:cs="Times New Roman"/>
                <w:bCs/>
                <w:color w:val="000000" w:themeColor="text1"/>
                <w:sz w:val="24"/>
                <w:szCs w:val="24"/>
              </w:rPr>
              <w:t>30.93 ± 0.89</w:t>
            </w:r>
            <w:r w:rsidR="00FD5B46" w:rsidRPr="008D2581">
              <w:rPr>
                <w:rFonts w:ascii="Times New Roman" w:hAnsi="Times New Roman" w:cs="Times New Roman"/>
                <w:bCs/>
                <w:color w:val="000000" w:themeColor="text1"/>
                <w:sz w:val="24"/>
                <w:szCs w:val="24"/>
                <w:vertAlign w:val="superscript"/>
              </w:rPr>
              <w:t>**</w:t>
            </w:r>
          </w:p>
        </w:tc>
      </w:tr>
    </w:tbl>
    <w:p w14:paraId="385634B1" w14:textId="77777777" w:rsidR="00CD5589" w:rsidRPr="008D2581" w:rsidRDefault="00CD5589" w:rsidP="002820AE">
      <w:pPr>
        <w:spacing w:line="240" w:lineRule="auto"/>
        <w:ind w:firstLine="720"/>
        <w:jc w:val="both"/>
        <w:rPr>
          <w:rFonts w:ascii="Times New Roman" w:hAnsi="Times New Roman" w:cs="Times New Roman"/>
          <w:color w:val="000000" w:themeColor="text1"/>
          <w:lang w:val="en-US"/>
        </w:rPr>
      </w:pPr>
      <w:r w:rsidRPr="008D2581">
        <w:rPr>
          <w:rFonts w:ascii="Times New Roman" w:hAnsi="Times New Roman" w:cs="Times New Roman"/>
          <w:color w:val="000000" w:themeColor="text1"/>
          <w:lang w:val="en-US"/>
        </w:rPr>
        <w:t>*Means differ significantly (P˂0.05) between healthy and infected dogs.</w:t>
      </w:r>
    </w:p>
    <w:p w14:paraId="185F4971" w14:textId="64FCBE96" w:rsidR="002820AE" w:rsidRPr="008D2581" w:rsidRDefault="00CD5589" w:rsidP="00F82970">
      <w:pPr>
        <w:spacing w:line="240" w:lineRule="auto"/>
        <w:ind w:firstLine="720"/>
        <w:jc w:val="both"/>
        <w:rPr>
          <w:rFonts w:ascii="Times New Roman" w:hAnsi="Times New Roman" w:cs="Times New Roman"/>
          <w:color w:val="000000" w:themeColor="text1"/>
          <w:lang w:val="en-US"/>
        </w:rPr>
      </w:pPr>
      <w:r w:rsidRPr="008D2581">
        <w:rPr>
          <w:rFonts w:ascii="Times New Roman" w:hAnsi="Times New Roman" w:cs="Times New Roman"/>
          <w:color w:val="000000" w:themeColor="text1"/>
          <w:lang w:val="en-US"/>
        </w:rPr>
        <w:t>** Means differ significantly (P˂0.01) between healthy and infected dogs</w:t>
      </w:r>
    </w:p>
    <w:p w14:paraId="4CBA90B0" w14:textId="77777777" w:rsidR="002820AE" w:rsidRPr="008D2581" w:rsidRDefault="002820AE" w:rsidP="00D06A56">
      <w:pPr>
        <w:spacing w:line="360" w:lineRule="auto"/>
        <w:ind w:firstLine="720"/>
        <w:jc w:val="both"/>
        <w:rPr>
          <w:rFonts w:ascii="Times New Roman" w:hAnsi="Times New Roman" w:cs="Times New Roman"/>
          <w:b/>
          <w:color w:val="000000" w:themeColor="text1"/>
          <w:lang w:val="en-US"/>
        </w:rPr>
      </w:pPr>
    </w:p>
    <w:p w14:paraId="08A4D3A9" w14:textId="2AAB4AA1" w:rsidR="00D06A56" w:rsidRPr="008D2581" w:rsidRDefault="00D06A56" w:rsidP="002820AE">
      <w:pPr>
        <w:spacing w:line="360" w:lineRule="auto"/>
        <w:ind w:firstLine="720"/>
        <w:jc w:val="both"/>
        <w:rPr>
          <w:rFonts w:ascii="Times New Roman" w:hAnsi="Times New Roman" w:cs="Times New Roman"/>
          <w:b/>
          <w:color w:val="000000" w:themeColor="text1"/>
          <w:lang w:val="en-US"/>
        </w:rPr>
      </w:pPr>
      <w:r w:rsidRPr="008D2581">
        <w:rPr>
          <w:rFonts w:ascii="Times New Roman" w:hAnsi="Times New Roman" w:cs="Times New Roman"/>
          <w:b/>
          <w:color w:val="000000" w:themeColor="text1"/>
          <w:lang w:val="en-US"/>
        </w:rPr>
        <w:lastRenderedPageBreak/>
        <w:t xml:space="preserve">Table </w:t>
      </w:r>
      <w:r w:rsidR="00BF12AD">
        <w:rPr>
          <w:rFonts w:ascii="Times New Roman" w:hAnsi="Times New Roman" w:cs="Times New Roman"/>
          <w:b/>
          <w:color w:val="000000" w:themeColor="text1"/>
          <w:lang w:val="en-US"/>
        </w:rPr>
        <w:t>5</w:t>
      </w:r>
      <w:r w:rsidR="002820AE" w:rsidRPr="008D2581">
        <w:rPr>
          <w:rFonts w:ascii="Times New Roman" w:hAnsi="Times New Roman" w:cs="Times New Roman"/>
          <w:b/>
          <w:color w:val="000000" w:themeColor="text1"/>
          <w:lang w:val="en-US"/>
        </w:rPr>
        <w:t xml:space="preserve">: </w:t>
      </w:r>
      <w:r w:rsidRPr="008D2581">
        <w:rPr>
          <w:rFonts w:ascii="Times New Roman" w:hAnsi="Times New Roman" w:cs="Times New Roman"/>
          <w:b/>
          <w:color w:val="000000" w:themeColor="text1"/>
          <w:lang w:val="en-US"/>
        </w:rPr>
        <w:t>System</w:t>
      </w:r>
      <w:r w:rsidR="00F82970" w:rsidRPr="008D2581">
        <w:rPr>
          <w:rFonts w:ascii="Times New Roman" w:hAnsi="Times New Roman" w:cs="Times New Roman"/>
          <w:b/>
          <w:color w:val="000000" w:themeColor="text1"/>
          <w:lang w:val="en-US"/>
        </w:rPr>
        <w:t xml:space="preserve"> </w:t>
      </w:r>
      <w:r w:rsidRPr="008D2581">
        <w:rPr>
          <w:rFonts w:ascii="Times New Roman" w:hAnsi="Times New Roman" w:cs="Times New Roman"/>
          <w:b/>
          <w:color w:val="000000" w:themeColor="text1"/>
          <w:lang w:val="en-US"/>
        </w:rPr>
        <w:t>wise distribution of clinical signs (n=44)</w:t>
      </w:r>
    </w:p>
    <w:tbl>
      <w:tblPr>
        <w:tblStyle w:val="TableGrid"/>
        <w:tblW w:w="8359" w:type="dxa"/>
        <w:tblLook w:val="04A0" w:firstRow="1" w:lastRow="0" w:firstColumn="1" w:lastColumn="0" w:noHBand="0" w:noVBand="1"/>
      </w:tblPr>
      <w:tblGrid>
        <w:gridCol w:w="3256"/>
        <w:gridCol w:w="2268"/>
        <w:gridCol w:w="2835"/>
      </w:tblGrid>
      <w:tr w:rsidR="008D2581" w:rsidRPr="008D2581" w14:paraId="1B68645A" w14:textId="77777777" w:rsidTr="00D06A56">
        <w:trPr>
          <w:trHeight w:val="496"/>
        </w:trPr>
        <w:tc>
          <w:tcPr>
            <w:tcW w:w="3256" w:type="dxa"/>
          </w:tcPr>
          <w:p w14:paraId="43459B12" w14:textId="77777777" w:rsidR="00D06A56" w:rsidRPr="008D2581" w:rsidRDefault="00D06A56" w:rsidP="00F82970">
            <w:pPr>
              <w:spacing w:after="160"/>
              <w:ind w:firstLine="720"/>
              <w:contextualSpacing/>
              <w:jc w:val="both"/>
              <w:rPr>
                <w:rFonts w:ascii="Times New Roman" w:hAnsi="Times New Roman" w:cs="Times New Roman"/>
                <w:b/>
                <w:color w:val="000000" w:themeColor="text1"/>
                <w:sz w:val="24"/>
                <w:szCs w:val="24"/>
              </w:rPr>
            </w:pPr>
            <w:r w:rsidRPr="008D2581">
              <w:rPr>
                <w:rFonts w:ascii="Times New Roman" w:hAnsi="Times New Roman" w:cs="Times New Roman"/>
                <w:b/>
                <w:color w:val="000000" w:themeColor="text1"/>
                <w:sz w:val="24"/>
                <w:szCs w:val="24"/>
              </w:rPr>
              <w:t>Particulars</w:t>
            </w:r>
          </w:p>
        </w:tc>
        <w:tc>
          <w:tcPr>
            <w:tcW w:w="2268" w:type="dxa"/>
          </w:tcPr>
          <w:p w14:paraId="605AE411" w14:textId="77777777" w:rsidR="00D06A56" w:rsidRPr="008D2581" w:rsidRDefault="00D06A56" w:rsidP="00F82970">
            <w:pPr>
              <w:spacing w:after="160"/>
              <w:ind w:firstLine="720"/>
              <w:contextualSpacing/>
              <w:jc w:val="both"/>
              <w:rPr>
                <w:rFonts w:ascii="Times New Roman" w:hAnsi="Times New Roman" w:cs="Times New Roman"/>
                <w:b/>
                <w:color w:val="000000" w:themeColor="text1"/>
                <w:sz w:val="24"/>
                <w:szCs w:val="24"/>
              </w:rPr>
            </w:pPr>
            <w:r w:rsidRPr="008D2581">
              <w:rPr>
                <w:rFonts w:ascii="Times New Roman" w:hAnsi="Times New Roman" w:cs="Times New Roman"/>
                <w:b/>
                <w:color w:val="000000" w:themeColor="text1"/>
                <w:sz w:val="24"/>
                <w:szCs w:val="24"/>
              </w:rPr>
              <w:t xml:space="preserve">No </w:t>
            </w:r>
            <w:proofErr w:type="gramStart"/>
            <w:r w:rsidRPr="008D2581">
              <w:rPr>
                <w:rFonts w:ascii="Times New Roman" w:hAnsi="Times New Roman" w:cs="Times New Roman"/>
                <w:b/>
                <w:color w:val="000000" w:themeColor="text1"/>
                <w:sz w:val="24"/>
                <w:szCs w:val="24"/>
              </w:rPr>
              <w:t>of  dogs</w:t>
            </w:r>
            <w:proofErr w:type="gramEnd"/>
          </w:p>
        </w:tc>
        <w:tc>
          <w:tcPr>
            <w:tcW w:w="2835" w:type="dxa"/>
          </w:tcPr>
          <w:p w14:paraId="19EC5AE9" w14:textId="77777777" w:rsidR="00D06A56" w:rsidRPr="008D2581" w:rsidRDefault="00D06A56" w:rsidP="00F82970">
            <w:pPr>
              <w:spacing w:after="160"/>
              <w:ind w:firstLine="720"/>
              <w:contextualSpacing/>
              <w:jc w:val="both"/>
              <w:rPr>
                <w:rFonts w:ascii="Times New Roman" w:hAnsi="Times New Roman" w:cs="Times New Roman"/>
                <w:b/>
                <w:color w:val="000000" w:themeColor="text1"/>
                <w:sz w:val="24"/>
                <w:szCs w:val="24"/>
              </w:rPr>
            </w:pPr>
            <w:r w:rsidRPr="008D2581">
              <w:rPr>
                <w:rFonts w:ascii="Times New Roman" w:hAnsi="Times New Roman" w:cs="Times New Roman"/>
                <w:b/>
                <w:color w:val="000000" w:themeColor="text1"/>
                <w:sz w:val="24"/>
                <w:szCs w:val="24"/>
              </w:rPr>
              <w:t>Percentage</w:t>
            </w:r>
          </w:p>
        </w:tc>
      </w:tr>
      <w:tr w:rsidR="008D2581" w:rsidRPr="008D2581" w14:paraId="71BD56A2" w14:textId="77777777" w:rsidTr="00D06A56">
        <w:trPr>
          <w:trHeight w:val="496"/>
        </w:trPr>
        <w:tc>
          <w:tcPr>
            <w:tcW w:w="3256" w:type="dxa"/>
          </w:tcPr>
          <w:p w14:paraId="0EDEA405" w14:textId="77777777" w:rsidR="00D06A56" w:rsidRPr="008D2581" w:rsidRDefault="00D06A56" w:rsidP="00F82970">
            <w:pPr>
              <w:spacing w:after="160"/>
              <w:ind w:firstLine="720"/>
              <w:contextualSpacing/>
              <w:jc w:val="both"/>
              <w:rPr>
                <w:rFonts w:ascii="Times New Roman" w:hAnsi="Times New Roman" w:cs="Times New Roman"/>
                <w:bCs/>
                <w:color w:val="000000" w:themeColor="text1"/>
                <w:sz w:val="24"/>
                <w:szCs w:val="24"/>
              </w:rPr>
            </w:pPr>
            <w:r w:rsidRPr="008D2581">
              <w:rPr>
                <w:rFonts w:ascii="Times New Roman" w:hAnsi="Times New Roman" w:cs="Times New Roman"/>
                <w:bCs/>
                <w:color w:val="000000" w:themeColor="text1"/>
                <w:sz w:val="24"/>
                <w:szCs w:val="24"/>
              </w:rPr>
              <w:t>GI signs</w:t>
            </w:r>
          </w:p>
        </w:tc>
        <w:tc>
          <w:tcPr>
            <w:tcW w:w="2268" w:type="dxa"/>
          </w:tcPr>
          <w:p w14:paraId="0E4706B2" w14:textId="77777777" w:rsidR="00D06A56" w:rsidRPr="008D2581" w:rsidRDefault="00D06A56" w:rsidP="00F82970">
            <w:pPr>
              <w:spacing w:after="160"/>
              <w:ind w:firstLine="720"/>
              <w:contextualSpacing/>
              <w:jc w:val="both"/>
              <w:rPr>
                <w:rFonts w:ascii="Times New Roman" w:hAnsi="Times New Roman" w:cs="Times New Roman"/>
                <w:bCs/>
                <w:color w:val="000000" w:themeColor="text1"/>
                <w:sz w:val="24"/>
                <w:szCs w:val="24"/>
              </w:rPr>
            </w:pPr>
            <w:r w:rsidRPr="008D2581">
              <w:rPr>
                <w:rFonts w:ascii="Times New Roman" w:hAnsi="Times New Roman" w:cs="Times New Roman"/>
                <w:bCs/>
                <w:color w:val="000000" w:themeColor="text1"/>
                <w:sz w:val="24"/>
                <w:szCs w:val="24"/>
              </w:rPr>
              <w:t>17</w:t>
            </w:r>
          </w:p>
        </w:tc>
        <w:tc>
          <w:tcPr>
            <w:tcW w:w="2835" w:type="dxa"/>
          </w:tcPr>
          <w:p w14:paraId="55D89AF4" w14:textId="77777777" w:rsidR="00D06A56" w:rsidRPr="008D2581" w:rsidRDefault="00D06A56" w:rsidP="00F82970">
            <w:pPr>
              <w:spacing w:after="160"/>
              <w:ind w:firstLine="720"/>
              <w:contextualSpacing/>
              <w:jc w:val="both"/>
              <w:rPr>
                <w:rFonts w:ascii="Times New Roman" w:hAnsi="Times New Roman" w:cs="Times New Roman"/>
                <w:bCs/>
                <w:color w:val="000000" w:themeColor="text1"/>
                <w:sz w:val="24"/>
                <w:szCs w:val="24"/>
              </w:rPr>
            </w:pPr>
            <w:r w:rsidRPr="008D2581">
              <w:rPr>
                <w:rFonts w:ascii="Times New Roman" w:hAnsi="Times New Roman" w:cs="Times New Roman"/>
                <w:bCs/>
                <w:color w:val="000000" w:themeColor="text1"/>
                <w:sz w:val="24"/>
                <w:szCs w:val="24"/>
              </w:rPr>
              <w:t>38.63</w:t>
            </w:r>
          </w:p>
        </w:tc>
      </w:tr>
      <w:tr w:rsidR="008D2581" w:rsidRPr="008D2581" w14:paraId="7C00AD55" w14:textId="77777777" w:rsidTr="00D06A56">
        <w:trPr>
          <w:trHeight w:val="532"/>
        </w:trPr>
        <w:tc>
          <w:tcPr>
            <w:tcW w:w="3256" w:type="dxa"/>
          </w:tcPr>
          <w:p w14:paraId="07B17672" w14:textId="77777777" w:rsidR="00D06A56" w:rsidRPr="008D2581" w:rsidRDefault="00D06A56" w:rsidP="00F82970">
            <w:pPr>
              <w:spacing w:after="160"/>
              <w:contextualSpacing/>
              <w:jc w:val="both"/>
              <w:rPr>
                <w:rFonts w:ascii="Times New Roman" w:hAnsi="Times New Roman" w:cs="Times New Roman"/>
                <w:bCs/>
                <w:color w:val="000000" w:themeColor="text1"/>
                <w:sz w:val="24"/>
                <w:szCs w:val="24"/>
              </w:rPr>
            </w:pPr>
            <w:r w:rsidRPr="008D2581">
              <w:rPr>
                <w:rFonts w:ascii="Times New Roman" w:hAnsi="Times New Roman" w:cs="Times New Roman"/>
                <w:bCs/>
                <w:color w:val="000000" w:themeColor="text1"/>
                <w:sz w:val="24"/>
                <w:szCs w:val="24"/>
              </w:rPr>
              <w:t xml:space="preserve">Respiratory </w:t>
            </w:r>
            <w:proofErr w:type="spellStart"/>
            <w:r w:rsidRPr="008D2581">
              <w:rPr>
                <w:rFonts w:ascii="Times New Roman" w:hAnsi="Times New Roman" w:cs="Times New Roman"/>
                <w:bCs/>
                <w:color w:val="000000" w:themeColor="text1"/>
                <w:sz w:val="24"/>
                <w:szCs w:val="24"/>
              </w:rPr>
              <w:t>involvment</w:t>
            </w:r>
            <w:proofErr w:type="spellEnd"/>
          </w:p>
        </w:tc>
        <w:tc>
          <w:tcPr>
            <w:tcW w:w="2268" w:type="dxa"/>
          </w:tcPr>
          <w:p w14:paraId="3E19B4FA" w14:textId="77777777" w:rsidR="00D06A56" w:rsidRPr="008D2581" w:rsidRDefault="00D06A56" w:rsidP="00F82970">
            <w:pPr>
              <w:spacing w:after="160"/>
              <w:ind w:firstLine="720"/>
              <w:contextualSpacing/>
              <w:jc w:val="both"/>
              <w:rPr>
                <w:rFonts w:ascii="Times New Roman" w:hAnsi="Times New Roman" w:cs="Times New Roman"/>
                <w:bCs/>
                <w:color w:val="000000" w:themeColor="text1"/>
                <w:sz w:val="24"/>
                <w:szCs w:val="24"/>
              </w:rPr>
            </w:pPr>
            <w:r w:rsidRPr="008D2581">
              <w:rPr>
                <w:rFonts w:ascii="Times New Roman" w:hAnsi="Times New Roman" w:cs="Times New Roman"/>
                <w:bCs/>
                <w:color w:val="000000" w:themeColor="text1"/>
                <w:sz w:val="24"/>
                <w:szCs w:val="24"/>
              </w:rPr>
              <w:t>30</w:t>
            </w:r>
          </w:p>
        </w:tc>
        <w:tc>
          <w:tcPr>
            <w:tcW w:w="2835" w:type="dxa"/>
          </w:tcPr>
          <w:p w14:paraId="7B40B22F" w14:textId="77777777" w:rsidR="00D06A56" w:rsidRPr="008D2581" w:rsidRDefault="00D06A56" w:rsidP="00F82970">
            <w:pPr>
              <w:spacing w:after="160"/>
              <w:ind w:firstLine="720"/>
              <w:contextualSpacing/>
              <w:jc w:val="both"/>
              <w:rPr>
                <w:rFonts w:ascii="Times New Roman" w:hAnsi="Times New Roman" w:cs="Times New Roman"/>
                <w:bCs/>
                <w:color w:val="000000" w:themeColor="text1"/>
                <w:sz w:val="24"/>
                <w:szCs w:val="24"/>
              </w:rPr>
            </w:pPr>
            <w:r w:rsidRPr="008D2581">
              <w:rPr>
                <w:rFonts w:ascii="Times New Roman" w:hAnsi="Times New Roman" w:cs="Times New Roman"/>
                <w:bCs/>
                <w:color w:val="000000" w:themeColor="text1"/>
                <w:sz w:val="24"/>
                <w:szCs w:val="24"/>
              </w:rPr>
              <w:t>68.18</w:t>
            </w:r>
          </w:p>
        </w:tc>
      </w:tr>
      <w:tr w:rsidR="008D2581" w:rsidRPr="008D2581" w14:paraId="4D316BA4" w14:textId="77777777" w:rsidTr="00D06A56">
        <w:trPr>
          <w:trHeight w:val="496"/>
        </w:trPr>
        <w:tc>
          <w:tcPr>
            <w:tcW w:w="3256" w:type="dxa"/>
          </w:tcPr>
          <w:p w14:paraId="41068440" w14:textId="77777777" w:rsidR="00D06A56" w:rsidRPr="008D2581" w:rsidRDefault="00D06A56" w:rsidP="00F82970">
            <w:pPr>
              <w:spacing w:after="160"/>
              <w:ind w:firstLine="720"/>
              <w:contextualSpacing/>
              <w:jc w:val="both"/>
              <w:rPr>
                <w:rFonts w:ascii="Times New Roman" w:hAnsi="Times New Roman" w:cs="Times New Roman"/>
                <w:bCs/>
                <w:color w:val="000000" w:themeColor="text1"/>
                <w:sz w:val="24"/>
                <w:szCs w:val="24"/>
              </w:rPr>
            </w:pPr>
            <w:r w:rsidRPr="008D2581">
              <w:rPr>
                <w:rFonts w:ascii="Times New Roman" w:hAnsi="Times New Roman" w:cs="Times New Roman"/>
                <w:bCs/>
                <w:color w:val="000000" w:themeColor="text1"/>
                <w:sz w:val="24"/>
                <w:szCs w:val="24"/>
              </w:rPr>
              <w:t>Ocular signs</w:t>
            </w:r>
          </w:p>
        </w:tc>
        <w:tc>
          <w:tcPr>
            <w:tcW w:w="2268" w:type="dxa"/>
          </w:tcPr>
          <w:p w14:paraId="320C5428" w14:textId="77777777" w:rsidR="00D06A56" w:rsidRPr="008D2581" w:rsidRDefault="00D06A56" w:rsidP="00F82970">
            <w:pPr>
              <w:spacing w:after="160"/>
              <w:ind w:firstLine="720"/>
              <w:contextualSpacing/>
              <w:jc w:val="both"/>
              <w:rPr>
                <w:rFonts w:ascii="Times New Roman" w:hAnsi="Times New Roman" w:cs="Times New Roman"/>
                <w:bCs/>
                <w:color w:val="000000" w:themeColor="text1"/>
                <w:sz w:val="24"/>
                <w:szCs w:val="24"/>
              </w:rPr>
            </w:pPr>
            <w:r w:rsidRPr="008D2581">
              <w:rPr>
                <w:rFonts w:ascii="Times New Roman" w:hAnsi="Times New Roman" w:cs="Times New Roman"/>
                <w:bCs/>
                <w:color w:val="000000" w:themeColor="text1"/>
                <w:sz w:val="24"/>
                <w:szCs w:val="24"/>
              </w:rPr>
              <w:t>28</w:t>
            </w:r>
          </w:p>
        </w:tc>
        <w:tc>
          <w:tcPr>
            <w:tcW w:w="2835" w:type="dxa"/>
          </w:tcPr>
          <w:p w14:paraId="1E055242" w14:textId="77777777" w:rsidR="00D06A56" w:rsidRPr="008D2581" w:rsidRDefault="00D06A56" w:rsidP="00F82970">
            <w:pPr>
              <w:spacing w:after="160"/>
              <w:ind w:firstLine="720"/>
              <w:contextualSpacing/>
              <w:jc w:val="both"/>
              <w:rPr>
                <w:rFonts w:ascii="Times New Roman" w:hAnsi="Times New Roman" w:cs="Times New Roman"/>
                <w:bCs/>
                <w:color w:val="000000" w:themeColor="text1"/>
                <w:sz w:val="24"/>
                <w:szCs w:val="24"/>
              </w:rPr>
            </w:pPr>
            <w:r w:rsidRPr="008D2581">
              <w:rPr>
                <w:rFonts w:ascii="Times New Roman" w:hAnsi="Times New Roman" w:cs="Times New Roman"/>
                <w:bCs/>
                <w:color w:val="000000" w:themeColor="text1"/>
                <w:sz w:val="24"/>
                <w:szCs w:val="24"/>
              </w:rPr>
              <w:t>63.63</w:t>
            </w:r>
          </w:p>
        </w:tc>
      </w:tr>
      <w:tr w:rsidR="008D2581" w:rsidRPr="008D2581" w14:paraId="51CFD487" w14:textId="77777777" w:rsidTr="00D06A56">
        <w:trPr>
          <w:trHeight w:val="496"/>
        </w:trPr>
        <w:tc>
          <w:tcPr>
            <w:tcW w:w="3256" w:type="dxa"/>
          </w:tcPr>
          <w:p w14:paraId="7BFB5F39" w14:textId="77777777" w:rsidR="00D06A56" w:rsidRPr="008D2581" w:rsidRDefault="00D06A56" w:rsidP="00F82970">
            <w:pPr>
              <w:spacing w:after="160"/>
              <w:ind w:firstLine="720"/>
              <w:contextualSpacing/>
              <w:jc w:val="both"/>
              <w:rPr>
                <w:rFonts w:ascii="Times New Roman" w:hAnsi="Times New Roman" w:cs="Times New Roman"/>
                <w:bCs/>
                <w:color w:val="000000" w:themeColor="text1"/>
                <w:sz w:val="24"/>
                <w:szCs w:val="24"/>
              </w:rPr>
            </w:pPr>
            <w:r w:rsidRPr="008D2581">
              <w:rPr>
                <w:rFonts w:ascii="Times New Roman" w:hAnsi="Times New Roman" w:cs="Times New Roman"/>
                <w:bCs/>
                <w:color w:val="000000" w:themeColor="text1"/>
                <w:sz w:val="24"/>
                <w:szCs w:val="24"/>
              </w:rPr>
              <w:t>Cutaneous signs</w:t>
            </w:r>
          </w:p>
        </w:tc>
        <w:tc>
          <w:tcPr>
            <w:tcW w:w="2268" w:type="dxa"/>
          </w:tcPr>
          <w:p w14:paraId="7580F614" w14:textId="77777777" w:rsidR="00D06A56" w:rsidRPr="008D2581" w:rsidRDefault="00D06A56" w:rsidP="00F82970">
            <w:pPr>
              <w:spacing w:after="160"/>
              <w:ind w:firstLine="720"/>
              <w:contextualSpacing/>
              <w:jc w:val="both"/>
              <w:rPr>
                <w:rFonts w:ascii="Times New Roman" w:hAnsi="Times New Roman" w:cs="Times New Roman"/>
                <w:bCs/>
                <w:color w:val="000000" w:themeColor="text1"/>
                <w:sz w:val="24"/>
                <w:szCs w:val="24"/>
              </w:rPr>
            </w:pPr>
            <w:r w:rsidRPr="008D2581">
              <w:rPr>
                <w:rFonts w:ascii="Times New Roman" w:hAnsi="Times New Roman" w:cs="Times New Roman"/>
                <w:bCs/>
                <w:color w:val="000000" w:themeColor="text1"/>
                <w:sz w:val="24"/>
                <w:szCs w:val="24"/>
              </w:rPr>
              <w:t>23</w:t>
            </w:r>
          </w:p>
        </w:tc>
        <w:tc>
          <w:tcPr>
            <w:tcW w:w="2835" w:type="dxa"/>
          </w:tcPr>
          <w:p w14:paraId="6F6D5E84" w14:textId="77777777" w:rsidR="00D06A56" w:rsidRPr="008D2581" w:rsidRDefault="00D06A56" w:rsidP="00F82970">
            <w:pPr>
              <w:spacing w:after="160"/>
              <w:ind w:firstLine="720"/>
              <w:contextualSpacing/>
              <w:jc w:val="both"/>
              <w:rPr>
                <w:rFonts w:ascii="Times New Roman" w:hAnsi="Times New Roman" w:cs="Times New Roman"/>
                <w:bCs/>
                <w:color w:val="000000" w:themeColor="text1"/>
                <w:sz w:val="24"/>
                <w:szCs w:val="24"/>
              </w:rPr>
            </w:pPr>
            <w:r w:rsidRPr="008D2581">
              <w:rPr>
                <w:rFonts w:ascii="Times New Roman" w:hAnsi="Times New Roman" w:cs="Times New Roman"/>
                <w:bCs/>
                <w:color w:val="000000" w:themeColor="text1"/>
                <w:sz w:val="24"/>
                <w:szCs w:val="24"/>
              </w:rPr>
              <w:t>52.27</w:t>
            </w:r>
          </w:p>
        </w:tc>
      </w:tr>
      <w:tr w:rsidR="008D2581" w:rsidRPr="008D2581" w14:paraId="55546D5C" w14:textId="77777777" w:rsidTr="00D06A56">
        <w:trPr>
          <w:trHeight w:val="532"/>
        </w:trPr>
        <w:tc>
          <w:tcPr>
            <w:tcW w:w="3256" w:type="dxa"/>
          </w:tcPr>
          <w:p w14:paraId="2D193282" w14:textId="77777777" w:rsidR="00D06A56" w:rsidRPr="008D2581" w:rsidRDefault="00D06A56" w:rsidP="00F82970">
            <w:pPr>
              <w:spacing w:after="160"/>
              <w:ind w:firstLine="720"/>
              <w:contextualSpacing/>
              <w:jc w:val="both"/>
              <w:rPr>
                <w:rFonts w:ascii="Times New Roman" w:hAnsi="Times New Roman" w:cs="Times New Roman"/>
                <w:bCs/>
                <w:color w:val="000000" w:themeColor="text1"/>
                <w:sz w:val="24"/>
                <w:szCs w:val="24"/>
              </w:rPr>
            </w:pPr>
            <w:r w:rsidRPr="008D2581">
              <w:rPr>
                <w:rFonts w:ascii="Times New Roman" w:hAnsi="Times New Roman" w:cs="Times New Roman"/>
                <w:bCs/>
                <w:color w:val="000000" w:themeColor="text1"/>
                <w:sz w:val="24"/>
                <w:szCs w:val="24"/>
              </w:rPr>
              <w:t>Nervous signs</w:t>
            </w:r>
          </w:p>
        </w:tc>
        <w:tc>
          <w:tcPr>
            <w:tcW w:w="2268" w:type="dxa"/>
          </w:tcPr>
          <w:p w14:paraId="3AB37B8B" w14:textId="77777777" w:rsidR="00D06A56" w:rsidRPr="008D2581" w:rsidRDefault="00D06A56" w:rsidP="00F82970">
            <w:pPr>
              <w:spacing w:after="160"/>
              <w:ind w:firstLine="720"/>
              <w:contextualSpacing/>
              <w:jc w:val="both"/>
              <w:rPr>
                <w:rFonts w:ascii="Times New Roman" w:hAnsi="Times New Roman" w:cs="Times New Roman"/>
                <w:bCs/>
                <w:color w:val="000000" w:themeColor="text1"/>
                <w:sz w:val="24"/>
                <w:szCs w:val="24"/>
              </w:rPr>
            </w:pPr>
            <w:r w:rsidRPr="008D2581">
              <w:rPr>
                <w:rFonts w:ascii="Times New Roman" w:hAnsi="Times New Roman" w:cs="Times New Roman"/>
                <w:bCs/>
                <w:color w:val="000000" w:themeColor="text1"/>
                <w:sz w:val="24"/>
                <w:szCs w:val="24"/>
              </w:rPr>
              <w:t>43</w:t>
            </w:r>
          </w:p>
        </w:tc>
        <w:tc>
          <w:tcPr>
            <w:tcW w:w="2835" w:type="dxa"/>
          </w:tcPr>
          <w:p w14:paraId="129766EE" w14:textId="77777777" w:rsidR="00D06A56" w:rsidRPr="008D2581" w:rsidRDefault="00D06A56" w:rsidP="00F82970">
            <w:pPr>
              <w:spacing w:after="160"/>
              <w:ind w:firstLine="720"/>
              <w:contextualSpacing/>
              <w:jc w:val="both"/>
              <w:rPr>
                <w:rFonts w:ascii="Times New Roman" w:hAnsi="Times New Roman" w:cs="Times New Roman"/>
                <w:bCs/>
                <w:color w:val="000000" w:themeColor="text1"/>
                <w:sz w:val="24"/>
                <w:szCs w:val="24"/>
              </w:rPr>
            </w:pPr>
            <w:r w:rsidRPr="008D2581">
              <w:rPr>
                <w:rFonts w:ascii="Times New Roman" w:hAnsi="Times New Roman" w:cs="Times New Roman"/>
                <w:bCs/>
                <w:color w:val="000000" w:themeColor="text1"/>
                <w:sz w:val="24"/>
                <w:szCs w:val="24"/>
              </w:rPr>
              <w:t>97.72</w:t>
            </w:r>
          </w:p>
        </w:tc>
      </w:tr>
      <w:tr w:rsidR="00D06A56" w:rsidRPr="008D2581" w14:paraId="359DF9A6" w14:textId="77777777" w:rsidTr="00D06A56">
        <w:trPr>
          <w:trHeight w:val="496"/>
        </w:trPr>
        <w:tc>
          <w:tcPr>
            <w:tcW w:w="3256" w:type="dxa"/>
          </w:tcPr>
          <w:p w14:paraId="22F44567" w14:textId="77777777" w:rsidR="00D06A56" w:rsidRPr="008D2581" w:rsidRDefault="00D06A56" w:rsidP="00F82970">
            <w:pPr>
              <w:spacing w:after="160"/>
              <w:ind w:firstLine="720"/>
              <w:contextualSpacing/>
              <w:jc w:val="both"/>
              <w:rPr>
                <w:rFonts w:ascii="Times New Roman" w:hAnsi="Times New Roman" w:cs="Times New Roman"/>
                <w:bCs/>
                <w:color w:val="000000" w:themeColor="text1"/>
                <w:sz w:val="24"/>
                <w:szCs w:val="24"/>
              </w:rPr>
            </w:pPr>
            <w:r w:rsidRPr="008D2581">
              <w:rPr>
                <w:rFonts w:ascii="Times New Roman" w:hAnsi="Times New Roman" w:cs="Times New Roman"/>
                <w:bCs/>
                <w:color w:val="000000" w:themeColor="text1"/>
                <w:sz w:val="24"/>
                <w:szCs w:val="24"/>
              </w:rPr>
              <w:t>Mixed form</w:t>
            </w:r>
          </w:p>
        </w:tc>
        <w:tc>
          <w:tcPr>
            <w:tcW w:w="2268" w:type="dxa"/>
          </w:tcPr>
          <w:p w14:paraId="1017583D" w14:textId="77777777" w:rsidR="00D06A56" w:rsidRPr="008D2581" w:rsidRDefault="00D06A56" w:rsidP="00F82970">
            <w:pPr>
              <w:spacing w:after="160"/>
              <w:ind w:firstLine="720"/>
              <w:contextualSpacing/>
              <w:jc w:val="both"/>
              <w:rPr>
                <w:rFonts w:ascii="Times New Roman" w:hAnsi="Times New Roman" w:cs="Times New Roman"/>
                <w:bCs/>
                <w:color w:val="000000" w:themeColor="text1"/>
                <w:sz w:val="24"/>
                <w:szCs w:val="24"/>
              </w:rPr>
            </w:pPr>
            <w:r w:rsidRPr="008D2581">
              <w:rPr>
                <w:rFonts w:ascii="Times New Roman" w:hAnsi="Times New Roman" w:cs="Times New Roman"/>
                <w:bCs/>
                <w:color w:val="000000" w:themeColor="text1"/>
                <w:sz w:val="24"/>
                <w:szCs w:val="24"/>
              </w:rPr>
              <w:t>40</w:t>
            </w:r>
          </w:p>
        </w:tc>
        <w:tc>
          <w:tcPr>
            <w:tcW w:w="2835" w:type="dxa"/>
          </w:tcPr>
          <w:p w14:paraId="6AA0CB23" w14:textId="77777777" w:rsidR="00D06A56" w:rsidRPr="008D2581" w:rsidRDefault="00D06A56" w:rsidP="00F82970">
            <w:pPr>
              <w:spacing w:after="160"/>
              <w:ind w:firstLine="720"/>
              <w:contextualSpacing/>
              <w:jc w:val="both"/>
              <w:rPr>
                <w:rFonts w:ascii="Times New Roman" w:hAnsi="Times New Roman" w:cs="Times New Roman"/>
                <w:bCs/>
                <w:color w:val="000000" w:themeColor="text1"/>
                <w:sz w:val="24"/>
                <w:szCs w:val="24"/>
              </w:rPr>
            </w:pPr>
            <w:r w:rsidRPr="008D2581">
              <w:rPr>
                <w:rFonts w:ascii="Times New Roman" w:hAnsi="Times New Roman" w:cs="Times New Roman"/>
                <w:bCs/>
                <w:color w:val="000000" w:themeColor="text1"/>
                <w:sz w:val="24"/>
                <w:szCs w:val="24"/>
              </w:rPr>
              <w:t>90.90</w:t>
            </w:r>
          </w:p>
        </w:tc>
      </w:tr>
    </w:tbl>
    <w:p w14:paraId="324E7FA2" w14:textId="77777777" w:rsidR="00D279C8" w:rsidRPr="008D2581" w:rsidRDefault="00D279C8">
      <w:pPr>
        <w:rPr>
          <w:rFonts w:ascii="Times New Roman" w:hAnsi="Times New Roman" w:cs="Times New Roman"/>
          <w:color w:val="000000" w:themeColor="text1"/>
        </w:rPr>
      </w:pPr>
    </w:p>
    <w:p w14:paraId="114326D0" w14:textId="77777777" w:rsidR="00D279C8" w:rsidRPr="008D2581" w:rsidRDefault="00D279C8">
      <w:pPr>
        <w:rPr>
          <w:rFonts w:ascii="Times New Roman" w:hAnsi="Times New Roman" w:cs="Times New Roman"/>
          <w:color w:val="000000" w:themeColor="text1"/>
        </w:rPr>
      </w:pPr>
    </w:p>
    <w:p w14:paraId="1C57B360" w14:textId="31413A59" w:rsidR="00D279C8" w:rsidRPr="008D2581" w:rsidRDefault="00D279C8" w:rsidP="00D06A56">
      <w:pPr>
        <w:rPr>
          <w:noProof/>
          <w:color w:val="000000" w:themeColor="text1"/>
        </w:rPr>
      </w:pPr>
      <w:r w:rsidRPr="008D2581">
        <w:rPr>
          <w:noProof/>
          <w:color w:val="000000" w:themeColor="text1"/>
        </w:rPr>
        <w:drawing>
          <wp:inline distT="0" distB="0" distL="0" distR="0" wp14:anchorId="3F54FF6B" wp14:editId="114CCD94">
            <wp:extent cx="5410200" cy="3238500"/>
            <wp:effectExtent l="0" t="0" r="0" b="0"/>
            <wp:docPr id="165696929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410097D" w14:textId="1E4E74F6" w:rsidR="00CD5589" w:rsidRPr="008D2581" w:rsidRDefault="002820AE" w:rsidP="00CD5589">
      <w:pPr>
        <w:rPr>
          <w:rFonts w:ascii="Times New Roman" w:hAnsi="Times New Roman" w:cs="Times New Roman"/>
          <w:b/>
          <w:color w:val="000000" w:themeColor="text1"/>
          <w:lang w:val="en-US"/>
        </w:rPr>
      </w:pPr>
      <w:r w:rsidRPr="008D2581">
        <w:rPr>
          <w:b/>
          <w:color w:val="000000" w:themeColor="text1"/>
          <w:lang w:val="en-US"/>
        </w:rPr>
        <w:t xml:space="preserve">                       </w:t>
      </w:r>
      <w:r w:rsidRPr="008D2581">
        <w:rPr>
          <w:rFonts w:ascii="Times New Roman" w:hAnsi="Times New Roman" w:cs="Times New Roman"/>
          <w:b/>
          <w:color w:val="000000" w:themeColor="text1"/>
          <w:lang w:val="en-US"/>
        </w:rPr>
        <w:t xml:space="preserve">Figure 1: </w:t>
      </w:r>
      <w:r w:rsidR="00CD5589" w:rsidRPr="008D2581">
        <w:rPr>
          <w:rFonts w:ascii="Times New Roman" w:hAnsi="Times New Roman" w:cs="Times New Roman"/>
          <w:b/>
          <w:color w:val="000000" w:themeColor="text1"/>
          <w:lang w:val="en-US"/>
        </w:rPr>
        <w:t>Neurological signs in canine distemper infected dogs</w:t>
      </w:r>
    </w:p>
    <w:p w14:paraId="4643CF9B" w14:textId="77777777" w:rsidR="00CD5589" w:rsidRPr="008D2581" w:rsidRDefault="00CD5589" w:rsidP="00CD5589">
      <w:pPr>
        <w:rPr>
          <w:color w:val="000000" w:themeColor="text1"/>
          <w:lang w:val="en-US"/>
        </w:rPr>
      </w:pPr>
    </w:p>
    <w:p w14:paraId="22A532AF" w14:textId="1BA6857F" w:rsidR="00CD5589" w:rsidRPr="008D2581" w:rsidRDefault="00CD5589" w:rsidP="00CD5589">
      <w:pPr>
        <w:rPr>
          <w:noProof/>
          <w:color w:val="000000" w:themeColor="text1"/>
        </w:rPr>
      </w:pPr>
      <w:r w:rsidRPr="008D2581">
        <w:rPr>
          <w:noProof/>
          <w:color w:val="000000" w:themeColor="text1"/>
        </w:rPr>
        <w:lastRenderedPageBreak/>
        <w:drawing>
          <wp:inline distT="0" distB="0" distL="0" distR="0" wp14:anchorId="5E5C1826" wp14:editId="58CB6BB0">
            <wp:extent cx="5044440" cy="3208020"/>
            <wp:effectExtent l="0" t="0" r="3810" b="11430"/>
            <wp:docPr id="44216133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E3AD4F8" w14:textId="38B836D7" w:rsidR="00CD5589" w:rsidRPr="008D2581" w:rsidRDefault="002820AE" w:rsidP="00CD5589">
      <w:pPr>
        <w:rPr>
          <w:rFonts w:ascii="Times New Roman" w:hAnsi="Times New Roman" w:cs="Times New Roman"/>
          <w:b/>
          <w:color w:val="000000" w:themeColor="text1"/>
          <w:lang w:val="en-US"/>
        </w:rPr>
      </w:pPr>
      <w:r w:rsidRPr="008D2581">
        <w:rPr>
          <w:rFonts w:ascii="Times New Roman" w:hAnsi="Times New Roman" w:cs="Times New Roman"/>
          <w:b/>
          <w:color w:val="000000" w:themeColor="text1"/>
          <w:lang w:val="en-US"/>
        </w:rPr>
        <w:t>Figure</w:t>
      </w:r>
      <w:r w:rsidR="00F82970" w:rsidRPr="008D2581">
        <w:rPr>
          <w:rFonts w:ascii="Times New Roman" w:hAnsi="Times New Roman" w:cs="Times New Roman"/>
          <w:b/>
          <w:color w:val="000000" w:themeColor="text1"/>
          <w:lang w:val="en-US"/>
        </w:rPr>
        <w:t xml:space="preserve"> </w:t>
      </w:r>
      <w:r w:rsidRPr="008D2581">
        <w:rPr>
          <w:rFonts w:ascii="Times New Roman" w:hAnsi="Times New Roman" w:cs="Times New Roman"/>
          <w:b/>
          <w:color w:val="000000" w:themeColor="text1"/>
          <w:lang w:val="en-US"/>
        </w:rPr>
        <w:t xml:space="preserve">2: </w:t>
      </w:r>
      <w:r w:rsidR="00CD5589" w:rsidRPr="008D2581">
        <w:rPr>
          <w:rFonts w:ascii="Times New Roman" w:hAnsi="Times New Roman" w:cs="Times New Roman"/>
          <w:b/>
          <w:color w:val="000000" w:themeColor="text1"/>
          <w:lang w:val="en-US"/>
        </w:rPr>
        <w:t xml:space="preserve">Combination of systemic manifestations seen in canine distemper infected dogs </w:t>
      </w:r>
    </w:p>
    <w:p w14:paraId="27E6696B" w14:textId="77777777" w:rsidR="00D06A56" w:rsidRPr="008D2581" w:rsidRDefault="00D06A56" w:rsidP="00CD5589">
      <w:pPr>
        <w:rPr>
          <w:b/>
          <w:color w:val="000000" w:themeColor="text1"/>
          <w:lang w:val="en-US"/>
        </w:rPr>
      </w:pPr>
    </w:p>
    <w:p w14:paraId="00B74FCC" w14:textId="77777777" w:rsidR="00D06A56" w:rsidRPr="008D2581" w:rsidRDefault="00D06A56" w:rsidP="00CD5589">
      <w:pPr>
        <w:rPr>
          <w:b/>
          <w:color w:val="000000" w:themeColor="text1"/>
          <w:lang w:val="en-US"/>
        </w:rPr>
      </w:pPr>
    </w:p>
    <w:p w14:paraId="30179959" w14:textId="3B675FB8" w:rsidR="00CD5589" w:rsidRPr="008D2581" w:rsidRDefault="00CD5589" w:rsidP="008B627F">
      <w:pPr>
        <w:spacing w:line="240" w:lineRule="auto"/>
        <w:contextualSpacing/>
        <w:rPr>
          <w:rFonts w:ascii="Times New Roman" w:hAnsi="Times New Roman" w:cs="Times New Roman"/>
          <w:b/>
          <w:color w:val="000000" w:themeColor="text1"/>
          <w:lang w:val="en-US"/>
        </w:rPr>
      </w:pPr>
      <w:r w:rsidRPr="008D2581">
        <w:rPr>
          <w:rFonts w:ascii="Times New Roman" w:hAnsi="Times New Roman" w:cs="Times New Roman"/>
          <w:b/>
          <w:color w:val="000000" w:themeColor="text1"/>
          <w:lang w:val="en-US"/>
        </w:rPr>
        <w:t xml:space="preserve">Table </w:t>
      </w:r>
      <w:r w:rsidR="00BF12AD">
        <w:rPr>
          <w:rFonts w:ascii="Times New Roman" w:hAnsi="Times New Roman" w:cs="Times New Roman"/>
          <w:b/>
          <w:color w:val="000000" w:themeColor="text1"/>
          <w:lang w:val="en-US"/>
        </w:rPr>
        <w:t>6</w:t>
      </w:r>
      <w:r w:rsidRPr="008D2581">
        <w:rPr>
          <w:rFonts w:ascii="Times New Roman" w:hAnsi="Times New Roman" w:cs="Times New Roman"/>
          <w:b/>
          <w:color w:val="000000" w:themeColor="text1"/>
          <w:lang w:val="en-US"/>
        </w:rPr>
        <w:t>: Percent accuracy of rapid CDV antigen test using PCR assay as standard</w:t>
      </w:r>
    </w:p>
    <w:tbl>
      <w:tblPr>
        <w:tblStyle w:val="TableGrid"/>
        <w:tblW w:w="9495" w:type="dxa"/>
        <w:tblLook w:val="04A0" w:firstRow="1" w:lastRow="0" w:firstColumn="1" w:lastColumn="0" w:noHBand="0" w:noVBand="1"/>
      </w:tblPr>
      <w:tblGrid>
        <w:gridCol w:w="510"/>
        <w:gridCol w:w="1257"/>
        <w:gridCol w:w="1203"/>
        <w:gridCol w:w="1030"/>
        <w:gridCol w:w="1003"/>
        <w:gridCol w:w="1070"/>
        <w:gridCol w:w="1003"/>
        <w:gridCol w:w="1070"/>
        <w:gridCol w:w="1349"/>
      </w:tblGrid>
      <w:tr w:rsidR="008D2581" w:rsidRPr="008D2581" w14:paraId="46FDC69C" w14:textId="77777777" w:rsidTr="00F70D0A">
        <w:trPr>
          <w:trHeight w:val="561"/>
        </w:trPr>
        <w:tc>
          <w:tcPr>
            <w:tcW w:w="510" w:type="dxa"/>
            <w:vMerge w:val="restart"/>
          </w:tcPr>
          <w:p w14:paraId="1462C3C0" w14:textId="77777777" w:rsidR="00CD5589" w:rsidRPr="008D2581" w:rsidRDefault="00CD5589" w:rsidP="008B627F">
            <w:pPr>
              <w:spacing w:after="160"/>
              <w:contextualSpacing/>
              <w:rPr>
                <w:rFonts w:ascii="Times New Roman" w:hAnsi="Times New Roman" w:cs="Times New Roman"/>
                <w:b/>
                <w:color w:val="000000" w:themeColor="text1"/>
              </w:rPr>
            </w:pPr>
            <w:r w:rsidRPr="008D2581">
              <w:rPr>
                <w:rFonts w:ascii="Times New Roman" w:hAnsi="Times New Roman" w:cs="Times New Roman"/>
                <w:b/>
                <w:color w:val="000000" w:themeColor="text1"/>
              </w:rPr>
              <w:t>S No</w:t>
            </w:r>
          </w:p>
        </w:tc>
        <w:tc>
          <w:tcPr>
            <w:tcW w:w="1257" w:type="dxa"/>
            <w:vMerge w:val="restart"/>
          </w:tcPr>
          <w:p w14:paraId="2BFC5D1D" w14:textId="77777777" w:rsidR="00CD5589" w:rsidRPr="008D2581" w:rsidRDefault="00CD5589" w:rsidP="008B627F">
            <w:pPr>
              <w:spacing w:after="160"/>
              <w:contextualSpacing/>
              <w:rPr>
                <w:rFonts w:ascii="Times New Roman" w:hAnsi="Times New Roman" w:cs="Times New Roman"/>
                <w:b/>
                <w:color w:val="000000" w:themeColor="text1"/>
              </w:rPr>
            </w:pPr>
            <w:r w:rsidRPr="008D2581">
              <w:rPr>
                <w:rFonts w:ascii="Times New Roman" w:hAnsi="Times New Roman" w:cs="Times New Roman"/>
                <w:b/>
                <w:color w:val="000000" w:themeColor="text1"/>
              </w:rPr>
              <w:t>Name of the diagnostic test</w:t>
            </w:r>
          </w:p>
        </w:tc>
        <w:tc>
          <w:tcPr>
            <w:tcW w:w="1203" w:type="dxa"/>
            <w:vMerge w:val="restart"/>
          </w:tcPr>
          <w:p w14:paraId="0B8CFC80" w14:textId="77777777" w:rsidR="00CD5589" w:rsidRPr="008D2581" w:rsidRDefault="00CD5589" w:rsidP="008B627F">
            <w:pPr>
              <w:spacing w:after="160"/>
              <w:contextualSpacing/>
              <w:rPr>
                <w:rFonts w:ascii="Times New Roman" w:hAnsi="Times New Roman" w:cs="Times New Roman"/>
                <w:b/>
                <w:color w:val="000000" w:themeColor="text1"/>
              </w:rPr>
            </w:pPr>
            <w:r w:rsidRPr="008D2581">
              <w:rPr>
                <w:rFonts w:ascii="Times New Roman" w:hAnsi="Times New Roman" w:cs="Times New Roman"/>
                <w:b/>
                <w:color w:val="000000" w:themeColor="text1"/>
              </w:rPr>
              <w:t>Total no of samples examined</w:t>
            </w:r>
          </w:p>
        </w:tc>
        <w:tc>
          <w:tcPr>
            <w:tcW w:w="1030" w:type="dxa"/>
            <w:vMerge w:val="restart"/>
          </w:tcPr>
          <w:p w14:paraId="3ABF819C" w14:textId="77777777" w:rsidR="00CD5589" w:rsidRPr="008D2581" w:rsidRDefault="00CD5589" w:rsidP="008B627F">
            <w:pPr>
              <w:spacing w:after="160"/>
              <w:contextualSpacing/>
              <w:rPr>
                <w:rFonts w:ascii="Times New Roman" w:hAnsi="Times New Roman" w:cs="Times New Roman"/>
                <w:b/>
                <w:color w:val="000000" w:themeColor="text1"/>
              </w:rPr>
            </w:pPr>
            <w:r w:rsidRPr="008D2581">
              <w:rPr>
                <w:rFonts w:ascii="Times New Roman" w:hAnsi="Times New Roman" w:cs="Times New Roman"/>
                <w:b/>
                <w:color w:val="000000" w:themeColor="text1"/>
              </w:rPr>
              <w:t>Total positive samples</w:t>
            </w:r>
          </w:p>
        </w:tc>
        <w:tc>
          <w:tcPr>
            <w:tcW w:w="4146" w:type="dxa"/>
            <w:gridSpan w:val="4"/>
          </w:tcPr>
          <w:p w14:paraId="5FDBFF9B" w14:textId="77777777" w:rsidR="00CD5589" w:rsidRPr="008D2581" w:rsidRDefault="00CD5589" w:rsidP="008B627F">
            <w:pPr>
              <w:spacing w:after="160"/>
              <w:contextualSpacing/>
              <w:rPr>
                <w:rFonts w:ascii="Times New Roman" w:hAnsi="Times New Roman" w:cs="Times New Roman"/>
                <w:b/>
                <w:color w:val="000000" w:themeColor="text1"/>
              </w:rPr>
            </w:pPr>
            <w:r w:rsidRPr="008D2581">
              <w:rPr>
                <w:rFonts w:ascii="Times New Roman" w:hAnsi="Times New Roman" w:cs="Times New Roman"/>
                <w:b/>
                <w:color w:val="000000" w:themeColor="text1"/>
              </w:rPr>
              <w:t>Test results as compared to PCR assay</w:t>
            </w:r>
          </w:p>
        </w:tc>
        <w:tc>
          <w:tcPr>
            <w:tcW w:w="1349" w:type="dxa"/>
            <w:vMerge w:val="restart"/>
          </w:tcPr>
          <w:p w14:paraId="15E9D785" w14:textId="77777777" w:rsidR="00CD5589" w:rsidRPr="008D2581" w:rsidRDefault="00CD5589" w:rsidP="008B627F">
            <w:pPr>
              <w:spacing w:after="160"/>
              <w:contextualSpacing/>
              <w:rPr>
                <w:rFonts w:ascii="Times New Roman" w:hAnsi="Times New Roman" w:cs="Times New Roman"/>
                <w:b/>
                <w:color w:val="000000" w:themeColor="text1"/>
              </w:rPr>
            </w:pPr>
            <w:r w:rsidRPr="008D2581">
              <w:rPr>
                <w:rFonts w:ascii="Times New Roman" w:hAnsi="Times New Roman" w:cs="Times New Roman"/>
                <w:b/>
                <w:color w:val="000000" w:themeColor="text1"/>
              </w:rPr>
              <w:t>Percentage accuracy</w:t>
            </w:r>
          </w:p>
        </w:tc>
      </w:tr>
      <w:tr w:rsidR="008D2581" w:rsidRPr="008D2581" w14:paraId="19B8F6E8" w14:textId="77777777" w:rsidTr="00D92A16">
        <w:trPr>
          <w:trHeight w:val="913"/>
        </w:trPr>
        <w:tc>
          <w:tcPr>
            <w:tcW w:w="510" w:type="dxa"/>
            <w:vMerge/>
          </w:tcPr>
          <w:p w14:paraId="10B9187B" w14:textId="77777777" w:rsidR="00CD5589" w:rsidRPr="008D2581" w:rsidRDefault="00CD5589" w:rsidP="008B627F">
            <w:pPr>
              <w:spacing w:after="160"/>
              <w:contextualSpacing/>
              <w:rPr>
                <w:rFonts w:ascii="Times New Roman" w:hAnsi="Times New Roman" w:cs="Times New Roman"/>
                <w:b/>
                <w:color w:val="000000" w:themeColor="text1"/>
              </w:rPr>
            </w:pPr>
          </w:p>
        </w:tc>
        <w:tc>
          <w:tcPr>
            <w:tcW w:w="1257" w:type="dxa"/>
            <w:vMerge/>
          </w:tcPr>
          <w:p w14:paraId="27ECD6F0" w14:textId="77777777" w:rsidR="00CD5589" w:rsidRPr="008D2581" w:rsidRDefault="00CD5589" w:rsidP="008B627F">
            <w:pPr>
              <w:spacing w:after="160"/>
              <w:contextualSpacing/>
              <w:rPr>
                <w:rFonts w:ascii="Times New Roman" w:hAnsi="Times New Roman" w:cs="Times New Roman"/>
                <w:b/>
                <w:color w:val="000000" w:themeColor="text1"/>
              </w:rPr>
            </w:pPr>
          </w:p>
        </w:tc>
        <w:tc>
          <w:tcPr>
            <w:tcW w:w="1203" w:type="dxa"/>
            <w:vMerge/>
          </w:tcPr>
          <w:p w14:paraId="43FE8E21" w14:textId="77777777" w:rsidR="00CD5589" w:rsidRPr="008D2581" w:rsidRDefault="00CD5589" w:rsidP="008B627F">
            <w:pPr>
              <w:spacing w:after="160"/>
              <w:contextualSpacing/>
              <w:rPr>
                <w:rFonts w:ascii="Times New Roman" w:hAnsi="Times New Roman" w:cs="Times New Roman"/>
                <w:b/>
                <w:color w:val="000000" w:themeColor="text1"/>
              </w:rPr>
            </w:pPr>
          </w:p>
        </w:tc>
        <w:tc>
          <w:tcPr>
            <w:tcW w:w="1030" w:type="dxa"/>
            <w:vMerge/>
          </w:tcPr>
          <w:p w14:paraId="179F52C5" w14:textId="77777777" w:rsidR="00CD5589" w:rsidRPr="008D2581" w:rsidRDefault="00CD5589" w:rsidP="008B627F">
            <w:pPr>
              <w:spacing w:after="160"/>
              <w:contextualSpacing/>
              <w:rPr>
                <w:rFonts w:ascii="Times New Roman" w:hAnsi="Times New Roman" w:cs="Times New Roman"/>
                <w:b/>
                <w:color w:val="000000" w:themeColor="text1"/>
              </w:rPr>
            </w:pPr>
          </w:p>
        </w:tc>
        <w:tc>
          <w:tcPr>
            <w:tcW w:w="1003" w:type="dxa"/>
          </w:tcPr>
          <w:p w14:paraId="56370DAE" w14:textId="77777777" w:rsidR="00CD5589" w:rsidRPr="008D2581" w:rsidRDefault="00CD5589" w:rsidP="008B627F">
            <w:pPr>
              <w:spacing w:after="160"/>
              <w:contextualSpacing/>
              <w:rPr>
                <w:rFonts w:ascii="Times New Roman" w:hAnsi="Times New Roman" w:cs="Times New Roman"/>
                <w:b/>
                <w:color w:val="000000" w:themeColor="text1"/>
              </w:rPr>
            </w:pPr>
            <w:r w:rsidRPr="008D2581">
              <w:rPr>
                <w:rFonts w:ascii="Times New Roman" w:hAnsi="Times New Roman" w:cs="Times New Roman"/>
                <w:b/>
                <w:color w:val="000000" w:themeColor="text1"/>
              </w:rPr>
              <w:t>No of true positive</w:t>
            </w:r>
          </w:p>
        </w:tc>
        <w:tc>
          <w:tcPr>
            <w:tcW w:w="1070" w:type="dxa"/>
          </w:tcPr>
          <w:p w14:paraId="1914BC4E" w14:textId="77777777" w:rsidR="00CD5589" w:rsidRPr="008D2581" w:rsidRDefault="00CD5589" w:rsidP="008B627F">
            <w:pPr>
              <w:spacing w:after="160"/>
              <w:contextualSpacing/>
              <w:rPr>
                <w:rFonts w:ascii="Times New Roman" w:hAnsi="Times New Roman" w:cs="Times New Roman"/>
                <w:b/>
                <w:color w:val="000000" w:themeColor="text1"/>
              </w:rPr>
            </w:pPr>
            <w:r w:rsidRPr="008D2581">
              <w:rPr>
                <w:rFonts w:ascii="Times New Roman" w:hAnsi="Times New Roman" w:cs="Times New Roman"/>
                <w:b/>
                <w:color w:val="000000" w:themeColor="text1"/>
              </w:rPr>
              <w:t>No of true negative</w:t>
            </w:r>
          </w:p>
        </w:tc>
        <w:tc>
          <w:tcPr>
            <w:tcW w:w="1003" w:type="dxa"/>
          </w:tcPr>
          <w:p w14:paraId="4B88CBFC" w14:textId="77777777" w:rsidR="00CD5589" w:rsidRPr="008D2581" w:rsidRDefault="00CD5589" w:rsidP="008B627F">
            <w:pPr>
              <w:spacing w:after="160"/>
              <w:contextualSpacing/>
              <w:rPr>
                <w:rFonts w:ascii="Times New Roman" w:hAnsi="Times New Roman" w:cs="Times New Roman"/>
                <w:b/>
                <w:color w:val="000000" w:themeColor="text1"/>
              </w:rPr>
            </w:pPr>
            <w:r w:rsidRPr="008D2581">
              <w:rPr>
                <w:rFonts w:ascii="Times New Roman" w:hAnsi="Times New Roman" w:cs="Times New Roman"/>
                <w:b/>
                <w:color w:val="000000" w:themeColor="text1"/>
              </w:rPr>
              <w:t>No of false positive</w:t>
            </w:r>
          </w:p>
        </w:tc>
        <w:tc>
          <w:tcPr>
            <w:tcW w:w="1070" w:type="dxa"/>
          </w:tcPr>
          <w:p w14:paraId="5A065F9B" w14:textId="77777777" w:rsidR="00CD5589" w:rsidRPr="008D2581" w:rsidRDefault="00CD5589" w:rsidP="008B627F">
            <w:pPr>
              <w:spacing w:after="160"/>
              <w:contextualSpacing/>
              <w:rPr>
                <w:rFonts w:ascii="Times New Roman" w:hAnsi="Times New Roman" w:cs="Times New Roman"/>
                <w:b/>
                <w:color w:val="000000" w:themeColor="text1"/>
              </w:rPr>
            </w:pPr>
            <w:r w:rsidRPr="008D2581">
              <w:rPr>
                <w:rFonts w:ascii="Times New Roman" w:hAnsi="Times New Roman" w:cs="Times New Roman"/>
                <w:b/>
                <w:color w:val="000000" w:themeColor="text1"/>
              </w:rPr>
              <w:t>No of false negative</w:t>
            </w:r>
          </w:p>
        </w:tc>
        <w:tc>
          <w:tcPr>
            <w:tcW w:w="1349" w:type="dxa"/>
            <w:vMerge/>
          </w:tcPr>
          <w:p w14:paraId="418EAE13" w14:textId="77777777" w:rsidR="00CD5589" w:rsidRPr="008D2581" w:rsidRDefault="00CD5589" w:rsidP="008B627F">
            <w:pPr>
              <w:spacing w:after="160"/>
              <w:contextualSpacing/>
              <w:rPr>
                <w:rFonts w:ascii="Times New Roman" w:hAnsi="Times New Roman" w:cs="Times New Roman"/>
                <w:b/>
                <w:color w:val="000000" w:themeColor="text1"/>
                <w:sz w:val="24"/>
                <w:szCs w:val="24"/>
              </w:rPr>
            </w:pPr>
          </w:p>
        </w:tc>
      </w:tr>
      <w:tr w:rsidR="008D2581" w:rsidRPr="008D2581" w14:paraId="621FD0ED" w14:textId="77777777" w:rsidTr="00F70D0A">
        <w:trPr>
          <w:trHeight w:val="341"/>
        </w:trPr>
        <w:tc>
          <w:tcPr>
            <w:tcW w:w="510" w:type="dxa"/>
          </w:tcPr>
          <w:p w14:paraId="67E4DA40" w14:textId="77777777" w:rsidR="00CD5589" w:rsidRPr="008D2581" w:rsidRDefault="00CD5589" w:rsidP="008B627F">
            <w:pPr>
              <w:spacing w:after="160"/>
              <w:contextualSpacing/>
              <w:rPr>
                <w:rFonts w:ascii="Times New Roman" w:hAnsi="Times New Roman" w:cs="Times New Roman"/>
                <w:color w:val="000000" w:themeColor="text1"/>
                <w:sz w:val="24"/>
                <w:szCs w:val="24"/>
              </w:rPr>
            </w:pPr>
            <w:r w:rsidRPr="008D2581">
              <w:rPr>
                <w:rFonts w:ascii="Times New Roman" w:hAnsi="Times New Roman" w:cs="Times New Roman"/>
                <w:color w:val="000000" w:themeColor="text1"/>
                <w:sz w:val="24"/>
                <w:szCs w:val="24"/>
              </w:rPr>
              <w:t>1</w:t>
            </w:r>
          </w:p>
        </w:tc>
        <w:tc>
          <w:tcPr>
            <w:tcW w:w="1257" w:type="dxa"/>
          </w:tcPr>
          <w:p w14:paraId="5195BD63" w14:textId="77777777" w:rsidR="00CD5589" w:rsidRPr="008D2581" w:rsidRDefault="00CD5589" w:rsidP="008B627F">
            <w:pPr>
              <w:spacing w:after="160"/>
              <w:contextualSpacing/>
              <w:rPr>
                <w:rFonts w:ascii="Times New Roman" w:hAnsi="Times New Roman" w:cs="Times New Roman"/>
                <w:color w:val="000000" w:themeColor="text1"/>
                <w:sz w:val="24"/>
                <w:szCs w:val="24"/>
              </w:rPr>
            </w:pPr>
            <w:r w:rsidRPr="008D2581">
              <w:rPr>
                <w:rFonts w:ascii="Times New Roman" w:hAnsi="Times New Roman" w:cs="Times New Roman"/>
                <w:color w:val="000000" w:themeColor="text1"/>
                <w:sz w:val="24"/>
                <w:szCs w:val="24"/>
              </w:rPr>
              <w:t>Rapid antigen test kit</w:t>
            </w:r>
          </w:p>
        </w:tc>
        <w:tc>
          <w:tcPr>
            <w:tcW w:w="1203" w:type="dxa"/>
          </w:tcPr>
          <w:p w14:paraId="788F6DA1" w14:textId="77777777" w:rsidR="00CD5589" w:rsidRPr="008D2581" w:rsidRDefault="00CD5589" w:rsidP="008B627F">
            <w:pPr>
              <w:spacing w:after="160"/>
              <w:contextualSpacing/>
              <w:rPr>
                <w:rFonts w:ascii="Times New Roman" w:hAnsi="Times New Roman" w:cs="Times New Roman"/>
                <w:color w:val="000000" w:themeColor="text1"/>
                <w:sz w:val="24"/>
                <w:szCs w:val="24"/>
              </w:rPr>
            </w:pPr>
            <w:r w:rsidRPr="008D2581">
              <w:rPr>
                <w:rFonts w:ascii="Times New Roman" w:hAnsi="Times New Roman" w:cs="Times New Roman"/>
                <w:color w:val="000000" w:themeColor="text1"/>
                <w:sz w:val="24"/>
                <w:szCs w:val="24"/>
              </w:rPr>
              <w:t>52</w:t>
            </w:r>
          </w:p>
        </w:tc>
        <w:tc>
          <w:tcPr>
            <w:tcW w:w="1030" w:type="dxa"/>
          </w:tcPr>
          <w:p w14:paraId="316DC48E" w14:textId="77777777" w:rsidR="00CD5589" w:rsidRPr="008D2581" w:rsidRDefault="00CD5589" w:rsidP="008B627F">
            <w:pPr>
              <w:spacing w:after="160"/>
              <w:contextualSpacing/>
              <w:rPr>
                <w:rFonts w:ascii="Times New Roman" w:hAnsi="Times New Roman" w:cs="Times New Roman"/>
                <w:color w:val="000000" w:themeColor="text1"/>
                <w:sz w:val="24"/>
                <w:szCs w:val="24"/>
              </w:rPr>
            </w:pPr>
            <w:r w:rsidRPr="008D2581">
              <w:rPr>
                <w:rFonts w:ascii="Times New Roman" w:hAnsi="Times New Roman" w:cs="Times New Roman"/>
                <w:color w:val="000000" w:themeColor="text1"/>
                <w:sz w:val="24"/>
                <w:szCs w:val="24"/>
              </w:rPr>
              <w:t>15</w:t>
            </w:r>
          </w:p>
        </w:tc>
        <w:tc>
          <w:tcPr>
            <w:tcW w:w="1003" w:type="dxa"/>
          </w:tcPr>
          <w:p w14:paraId="5B1A5A38" w14:textId="77777777" w:rsidR="00CD5589" w:rsidRPr="008D2581" w:rsidRDefault="00CD5589" w:rsidP="008B627F">
            <w:pPr>
              <w:spacing w:after="160"/>
              <w:contextualSpacing/>
              <w:rPr>
                <w:rFonts w:ascii="Times New Roman" w:hAnsi="Times New Roman" w:cs="Times New Roman"/>
                <w:color w:val="000000" w:themeColor="text1"/>
                <w:sz w:val="24"/>
                <w:szCs w:val="24"/>
              </w:rPr>
            </w:pPr>
            <w:r w:rsidRPr="008D2581">
              <w:rPr>
                <w:rFonts w:ascii="Times New Roman" w:hAnsi="Times New Roman" w:cs="Times New Roman"/>
                <w:color w:val="000000" w:themeColor="text1"/>
                <w:sz w:val="24"/>
                <w:szCs w:val="24"/>
              </w:rPr>
              <w:t>14</w:t>
            </w:r>
          </w:p>
        </w:tc>
        <w:tc>
          <w:tcPr>
            <w:tcW w:w="1070" w:type="dxa"/>
          </w:tcPr>
          <w:p w14:paraId="1D03FFFF" w14:textId="77777777" w:rsidR="00CD5589" w:rsidRPr="008D2581" w:rsidRDefault="00CD5589" w:rsidP="008B627F">
            <w:pPr>
              <w:spacing w:after="160"/>
              <w:contextualSpacing/>
              <w:rPr>
                <w:rFonts w:ascii="Times New Roman" w:hAnsi="Times New Roman" w:cs="Times New Roman"/>
                <w:color w:val="000000" w:themeColor="text1"/>
                <w:sz w:val="24"/>
                <w:szCs w:val="24"/>
              </w:rPr>
            </w:pPr>
            <w:r w:rsidRPr="008D2581">
              <w:rPr>
                <w:rFonts w:ascii="Times New Roman" w:hAnsi="Times New Roman" w:cs="Times New Roman"/>
                <w:color w:val="000000" w:themeColor="text1"/>
                <w:sz w:val="24"/>
                <w:szCs w:val="24"/>
              </w:rPr>
              <w:t>7</w:t>
            </w:r>
          </w:p>
        </w:tc>
        <w:tc>
          <w:tcPr>
            <w:tcW w:w="1003" w:type="dxa"/>
          </w:tcPr>
          <w:p w14:paraId="3D809175" w14:textId="77777777" w:rsidR="00CD5589" w:rsidRPr="008D2581" w:rsidRDefault="00CD5589" w:rsidP="008B627F">
            <w:pPr>
              <w:spacing w:after="160"/>
              <w:contextualSpacing/>
              <w:rPr>
                <w:rFonts w:ascii="Times New Roman" w:hAnsi="Times New Roman" w:cs="Times New Roman"/>
                <w:color w:val="000000" w:themeColor="text1"/>
                <w:sz w:val="24"/>
                <w:szCs w:val="24"/>
              </w:rPr>
            </w:pPr>
            <w:r w:rsidRPr="008D2581">
              <w:rPr>
                <w:rFonts w:ascii="Times New Roman" w:hAnsi="Times New Roman" w:cs="Times New Roman"/>
                <w:color w:val="000000" w:themeColor="text1"/>
                <w:sz w:val="24"/>
                <w:szCs w:val="24"/>
              </w:rPr>
              <w:t>1</w:t>
            </w:r>
          </w:p>
        </w:tc>
        <w:tc>
          <w:tcPr>
            <w:tcW w:w="1070" w:type="dxa"/>
          </w:tcPr>
          <w:p w14:paraId="08591BB6" w14:textId="77777777" w:rsidR="00CD5589" w:rsidRPr="008D2581" w:rsidRDefault="00CD5589" w:rsidP="008B627F">
            <w:pPr>
              <w:spacing w:after="160"/>
              <w:contextualSpacing/>
              <w:rPr>
                <w:rFonts w:ascii="Times New Roman" w:hAnsi="Times New Roman" w:cs="Times New Roman"/>
                <w:color w:val="000000" w:themeColor="text1"/>
                <w:sz w:val="24"/>
                <w:szCs w:val="24"/>
              </w:rPr>
            </w:pPr>
            <w:r w:rsidRPr="008D2581">
              <w:rPr>
                <w:rFonts w:ascii="Times New Roman" w:hAnsi="Times New Roman" w:cs="Times New Roman"/>
                <w:color w:val="000000" w:themeColor="text1"/>
                <w:sz w:val="24"/>
                <w:szCs w:val="24"/>
              </w:rPr>
              <w:t>30</w:t>
            </w:r>
          </w:p>
        </w:tc>
        <w:tc>
          <w:tcPr>
            <w:tcW w:w="1349" w:type="dxa"/>
          </w:tcPr>
          <w:p w14:paraId="5D88BF4D" w14:textId="77777777" w:rsidR="00CD5589" w:rsidRPr="008D2581" w:rsidRDefault="00CD5589" w:rsidP="008B627F">
            <w:pPr>
              <w:spacing w:after="160"/>
              <w:contextualSpacing/>
              <w:rPr>
                <w:rFonts w:ascii="Times New Roman" w:hAnsi="Times New Roman" w:cs="Times New Roman"/>
                <w:color w:val="000000" w:themeColor="text1"/>
                <w:sz w:val="24"/>
                <w:szCs w:val="24"/>
              </w:rPr>
            </w:pPr>
            <w:r w:rsidRPr="008D2581">
              <w:rPr>
                <w:rFonts w:ascii="Times New Roman" w:hAnsi="Times New Roman" w:cs="Times New Roman"/>
                <w:color w:val="000000" w:themeColor="text1"/>
                <w:sz w:val="24"/>
                <w:szCs w:val="24"/>
              </w:rPr>
              <w:t>40.38</w:t>
            </w:r>
          </w:p>
        </w:tc>
      </w:tr>
      <w:tr w:rsidR="008D2581" w:rsidRPr="008D2581" w14:paraId="3DC3BBCB" w14:textId="77777777" w:rsidTr="00F70D0A">
        <w:trPr>
          <w:trHeight w:val="637"/>
        </w:trPr>
        <w:tc>
          <w:tcPr>
            <w:tcW w:w="510" w:type="dxa"/>
          </w:tcPr>
          <w:p w14:paraId="799EF9C6" w14:textId="77777777" w:rsidR="00CD5589" w:rsidRPr="008D2581" w:rsidRDefault="00CD5589" w:rsidP="008B627F">
            <w:pPr>
              <w:spacing w:after="160"/>
              <w:contextualSpacing/>
              <w:rPr>
                <w:rFonts w:ascii="Times New Roman" w:hAnsi="Times New Roman" w:cs="Times New Roman"/>
                <w:color w:val="000000" w:themeColor="text1"/>
                <w:sz w:val="24"/>
                <w:szCs w:val="24"/>
              </w:rPr>
            </w:pPr>
            <w:r w:rsidRPr="008D2581">
              <w:rPr>
                <w:rFonts w:ascii="Times New Roman" w:hAnsi="Times New Roman" w:cs="Times New Roman"/>
                <w:color w:val="000000" w:themeColor="text1"/>
                <w:sz w:val="24"/>
                <w:szCs w:val="24"/>
              </w:rPr>
              <w:t>2</w:t>
            </w:r>
          </w:p>
        </w:tc>
        <w:tc>
          <w:tcPr>
            <w:tcW w:w="1257" w:type="dxa"/>
          </w:tcPr>
          <w:p w14:paraId="62E10D6D" w14:textId="77777777" w:rsidR="00CD5589" w:rsidRPr="008D2581" w:rsidRDefault="00CD5589" w:rsidP="008B627F">
            <w:pPr>
              <w:spacing w:after="160"/>
              <w:contextualSpacing/>
              <w:rPr>
                <w:rFonts w:ascii="Times New Roman" w:hAnsi="Times New Roman" w:cs="Times New Roman"/>
                <w:color w:val="000000" w:themeColor="text1"/>
                <w:sz w:val="24"/>
                <w:szCs w:val="24"/>
              </w:rPr>
            </w:pPr>
            <w:r w:rsidRPr="008D2581">
              <w:rPr>
                <w:rFonts w:ascii="Times New Roman" w:hAnsi="Times New Roman" w:cs="Times New Roman"/>
                <w:color w:val="000000" w:themeColor="text1"/>
                <w:sz w:val="24"/>
                <w:szCs w:val="24"/>
              </w:rPr>
              <w:t>PCR assay</w:t>
            </w:r>
          </w:p>
        </w:tc>
        <w:tc>
          <w:tcPr>
            <w:tcW w:w="1203" w:type="dxa"/>
          </w:tcPr>
          <w:p w14:paraId="6ECCE909" w14:textId="77777777" w:rsidR="00CD5589" w:rsidRPr="008D2581" w:rsidRDefault="00CD5589" w:rsidP="008B627F">
            <w:pPr>
              <w:spacing w:after="160"/>
              <w:contextualSpacing/>
              <w:rPr>
                <w:rFonts w:ascii="Times New Roman" w:hAnsi="Times New Roman" w:cs="Times New Roman"/>
                <w:color w:val="000000" w:themeColor="text1"/>
                <w:sz w:val="24"/>
                <w:szCs w:val="24"/>
              </w:rPr>
            </w:pPr>
            <w:r w:rsidRPr="008D2581">
              <w:rPr>
                <w:rFonts w:ascii="Times New Roman" w:hAnsi="Times New Roman" w:cs="Times New Roman"/>
                <w:color w:val="000000" w:themeColor="text1"/>
                <w:sz w:val="24"/>
                <w:szCs w:val="24"/>
              </w:rPr>
              <w:t>72</w:t>
            </w:r>
          </w:p>
        </w:tc>
        <w:tc>
          <w:tcPr>
            <w:tcW w:w="1030" w:type="dxa"/>
          </w:tcPr>
          <w:p w14:paraId="4614E153" w14:textId="77777777" w:rsidR="00CD5589" w:rsidRPr="008D2581" w:rsidRDefault="00CD5589" w:rsidP="008B627F">
            <w:pPr>
              <w:spacing w:after="160"/>
              <w:contextualSpacing/>
              <w:rPr>
                <w:rFonts w:ascii="Times New Roman" w:hAnsi="Times New Roman" w:cs="Times New Roman"/>
                <w:color w:val="000000" w:themeColor="text1"/>
                <w:sz w:val="24"/>
                <w:szCs w:val="24"/>
              </w:rPr>
            </w:pPr>
            <w:r w:rsidRPr="008D2581">
              <w:rPr>
                <w:rFonts w:ascii="Times New Roman" w:hAnsi="Times New Roman" w:cs="Times New Roman"/>
                <w:color w:val="000000" w:themeColor="text1"/>
                <w:sz w:val="24"/>
                <w:szCs w:val="24"/>
              </w:rPr>
              <w:t>44</w:t>
            </w:r>
          </w:p>
        </w:tc>
        <w:tc>
          <w:tcPr>
            <w:tcW w:w="1003" w:type="dxa"/>
          </w:tcPr>
          <w:p w14:paraId="2A150C17" w14:textId="77777777" w:rsidR="00CD5589" w:rsidRPr="008D2581" w:rsidRDefault="00CD5589" w:rsidP="008B627F">
            <w:pPr>
              <w:spacing w:after="160"/>
              <w:contextualSpacing/>
              <w:rPr>
                <w:rFonts w:ascii="Times New Roman" w:hAnsi="Times New Roman" w:cs="Times New Roman"/>
                <w:color w:val="000000" w:themeColor="text1"/>
                <w:sz w:val="24"/>
                <w:szCs w:val="24"/>
              </w:rPr>
            </w:pPr>
            <w:r w:rsidRPr="008D2581">
              <w:rPr>
                <w:rFonts w:ascii="Times New Roman" w:hAnsi="Times New Roman" w:cs="Times New Roman"/>
                <w:color w:val="000000" w:themeColor="text1"/>
                <w:sz w:val="24"/>
                <w:szCs w:val="24"/>
              </w:rPr>
              <w:t>44</w:t>
            </w:r>
          </w:p>
        </w:tc>
        <w:tc>
          <w:tcPr>
            <w:tcW w:w="1070" w:type="dxa"/>
          </w:tcPr>
          <w:p w14:paraId="047D8728" w14:textId="77777777" w:rsidR="00CD5589" w:rsidRPr="008D2581" w:rsidRDefault="00CD5589" w:rsidP="008B627F">
            <w:pPr>
              <w:spacing w:after="160"/>
              <w:contextualSpacing/>
              <w:rPr>
                <w:rFonts w:ascii="Times New Roman" w:hAnsi="Times New Roman" w:cs="Times New Roman"/>
                <w:color w:val="000000" w:themeColor="text1"/>
                <w:sz w:val="24"/>
                <w:szCs w:val="24"/>
              </w:rPr>
            </w:pPr>
            <w:r w:rsidRPr="008D2581">
              <w:rPr>
                <w:rFonts w:ascii="Times New Roman" w:hAnsi="Times New Roman" w:cs="Times New Roman"/>
                <w:color w:val="000000" w:themeColor="text1"/>
                <w:sz w:val="24"/>
                <w:szCs w:val="24"/>
              </w:rPr>
              <w:t>28</w:t>
            </w:r>
          </w:p>
        </w:tc>
        <w:tc>
          <w:tcPr>
            <w:tcW w:w="1003" w:type="dxa"/>
          </w:tcPr>
          <w:p w14:paraId="5EB6B0DE" w14:textId="77777777" w:rsidR="00CD5589" w:rsidRPr="008D2581" w:rsidRDefault="00CD5589" w:rsidP="008B627F">
            <w:pPr>
              <w:spacing w:after="160"/>
              <w:contextualSpacing/>
              <w:rPr>
                <w:rFonts w:ascii="Times New Roman" w:hAnsi="Times New Roman" w:cs="Times New Roman"/>
                <w:color w:val="000000" w:themeColor="text1"/>
                <w:sz w:val="24"/>
                <w:szCs w:val="24"/>
              </w:rPr>
            </w:pPr>
            <w:r w:rsidRPr="008D2581">
              <w:rPr>
                <w:rFonts w:ascii="Times New Roman" w:hAnsi="Times New Roman" w:cs="Times New Roman"/>
                <w:color w:val="000000" w:themeColor="text1"/>
                <w:sz w:val="24"/>
                <w:szCs w:val="24"/>
              </w:rPr>
              <w:t>0</w:t>
            </w:r>
          </w:p>
        </w:tc>
        <w:tc>
          <w:tcPr>
            <w:tcW w:w="1070" w:type="dxa"/>
          </w:tcPr>
          <w:p w14:paraId="21AC1C5A" w14:textId="77777777" w:rsidR="00CD5589" w:rsidRPr="008D2581" w:rsidRDefault="00CD5589" w:rsidP="008B627F">
            <w:pPr>
              <w:spacing w:after="160"/>
              <w:contextualSpacing/>
              <w:rPr>
                <w:rFonts w:ascii="Times New Roman" w:hAnsi="Times New Roman" w:cs="Times New Roman"/>
                <w:color w:val="000000" w:themeColor="text1"/>
                <w:sz w:val="24"/>
                <w:szCs w:val="24"/>
              </w:rPr>
            </w:pPr>
            <w:r w:rsidRPr="008D2581">
              <w:rPr>
                <w:rFonts w:ascii="Times New Roman" w:hAnsi="Times New Roman" w:cs="Times New Roman"/>
                <w:color w:val="000000" w:themeColor="text1"/>
                <w:sz w:val="24"/>
                <w:szCs w:val="24"/>
              </w:rPr>
              <w:t>0</w:t>
            </w:r>
          </w:p>
        </w:tc>
        <w:tc>
          <w:tcPr>
            <w:tcW w:w="1349" w:type="dxa"/>
          </w:tcPr>
          <w:p w14:paraId="62C86B28" w14:textId="77777777" w:rsidR="00CD5589" w:rsidRPr="008D2581" w:rsidRDefault="00CD5589" w:rsidP="008B627F">
            <w:pPr>
              <w:spacing w:after="160"/>
              <w:contextualSpacing/>
              <w:rPr>
                <w:rFonts w:ascii="Times New Roman" w:hAnsi="Times New Roman" w:cs="Times New Roman"/>
                <w:color w:val="000000" w:themeColor="text1"/>
                <w:sz w:val="24"/>
                <w:szCs w:val="24"/>
              </w:rPr>
            </w:pPr>
            <w:r w:rsidRPr="008D2581">
              <w:rPr>
                <w:rFonts w:ascii="Times New Roman" w:hAnsi="Times New Roman" w:cs="Times New Roman"/>
                <w:color w:val="000000" w:themeColor="text1"/>
                <w:sz w:val="24"/>
                <w:szCs w:val="24"/>
              </w:rPr>
              <w:t>100</w:t>
            </w:r>
          </w:p>
        </w:tc>
      </w:tr>
    </w:tbl>
    <w:p w14:paraId="1908218E" w14:textId="77777777" w:rsidR="00CD5589" w:rsidRPr="008D2581" w:rsidRDefault="00CD5589" w:rsidP="00CD5589">
      <w:pPr>
        <w:rPr>
          <w:b/>
          <w:color w:val="000000" w:themeColor="text1"/>
          <w:lang w:val="en-US"/>
        </w:rPr>
      </w:pPr>
      <w:r w:rsidRPr="008D2581">
        <w:rPr>
          <w:b/>
          <w:color w:val="000000" w:themeColor="text1"/>
          <w:lang w:val="en-US"/>
        </w:rPr>
        <w:t xml:space="preserve">   </w:t>
      </w:r>
    </w:p>
    <w:p w14:paraId="67FC1103" w14:textId="5625942B" w:rsidR="00CD5589" w:rsidRPr="008D2581" w:rsidRDefault="00CD5589" w:rsidP="00CD5589">
      <w:pPr>
        <w:rPr>
          <w:rFonts w:ascii="Times New Roman" w:hAnsi="Times New Roman" w:cs="Times New Roman"/>
          <w:b/>
          <w:color w:val="000000" w:themeColor="text1"/>
          <w:lang w:val="en-US"/>
        </w:rPr>
      </w:pPr>
      <w:r w:rsidRPr="008D2581">
        <w:rPr>
          <w:rFonts w:ascii="Times New Roman" w:hAnsi="Times New Roman" w:cs="Times New Roman"/>
          <w:color w:val="000000" w:themeColor="text1"/>
          <w:lang w:val="en-US"/>
        </w:rPr>
        <w:t xml:space="preserve">     Percent accuracy</w:t>
      </w:r>
      <w:r w:rsidRPr="008D2581">
        <w:rPr>
          <w:rFonts w:ascii="Times New Roman" w:hAnsi="Times New Roman" w:cs="Times New Roman"/>
          <w:b/>
          <w:color w:val="000000" w:themeColor="text1"/>
          <w:lang w:val="en-US"/>
        </w:rPr>
        <w:t xml:space="preserve"> =   </w:t>
      </w:r>
      <m:oMath>
        <m:f>
          <m:fPr>
            <m:ctrlPr>
              <w:rPr>
                <w:rFonts w:ascii="Cambria Math" w:hAnsi="Cambria Math" w:cs="Times New Roman"/>
                <w:color w:val="000000" w:themeColor="text1"/>
                <w:lang w:val="en-US"/>
              </w:rPr>
            </m:ctrlPr>
          </m:fPr>
          <m:num>
            <m:r>
              <m:rPr>
                <m:sty m:val="p"/>
              </m:rPr>
              <w:rPr>
                <w:rFonts w:ascii="Cambria Math" w:hAnsi="Cambria Math" w:cs="Times New Roman"/>
                <w:color w:val="000000" w:themeColor="text1"/>
                <w:lang w:val="en-US"/>
              </w:rPr>
              <m:t>True positive+True negative</m:t>
            </m:r>
          </m:num>
          <m:den>
            <m:r>
              <m:rPr>
                <m:sty m:val="p"/>
              </m:rPr>
              <w:rPr>
                <w:rFonts w:ascii="Cambria Math" w:hAnsi="Cambria Math" w:cs="Times New Roman"/>
                <w:color w:val="000000" w:themeColor="text1"/>
                <w:lang w:val="en-US"/>
              </w:rPr>
              <m:t>Number of samples examined</m:t>
            </m:r>
          </m:den>
        </m:f>
      </m:oMath>
      <w:r w:rsidRPr="008D2581">
        <w:rPr>
          <w:rFonts w:ascii="Times New Roman" w:hAnsi="Times New Roman" w:cs="Times New Roman"/>
          <w:b/>
          <w:color w:val="000000" w:themeColor="text1"/>
          <w:u w:val="single"/>
          <w:lang w:val="en-US"/>
        </w:rPr>
        <w:t xml:space="preserve"> </w:t>
      </w:r>
      <w:r w:rsidRPr="008D2581">
        <w:rPr>
          <w:rFonts w:ascii="Times New Roman" w:hAnsi="Times New Roman" w:cs="Times New Roman"/>
          <w:color w:val="000000" w:themeColor="text1"/>
          <w:lang w:val="en-US"/>
        </w:rPr>
        <w:t>X 100</w:t>
      </w:r>
    </w:p>
    <w:p w14:paraId="4C25846B" w14:textId="08D18E43" w:rsidR="00CD5589" w:rsidRDefault="00CD5589" w:rsidP="00CD5589">
      <w:pPr>
        <w:rPr>
          <w:rFonts w:ascii="Times New Roman" w:hAnsi="Times New Roman" w:cs="Times New Roman"/>
          <w:b/>
          <w:color w:val="000000" w:themeColor="text1"/>
          <w:lang w:val="en-US"/>
        </w:rPr>
      </w:pPr>
    </w:p>
    <w:p w14:paraId="6A4B4DD2" w14:textId="65F554F1" w:rsidR="00CC764E" w:rsidRDefault="00CC764E" w:rsidP="00CD5589">
      <w:pPr>
        <w:rPr>
          <w:rFonts w:ascii="Times New Roman" w:hAnsi="Times New Roman" w:cs="Times New Roman"/>
          <w:b/>
          <w:color w:val="000000" w:themeColor="text1"/>
          <w:lang w:val="en-US"/>
        </w:rPr>
      </w:pPr>
    </w:p>
    <w:p w14:paraId="0FC891B9" w14:textId="1C8B1677" w:rsidR="00CC764E" w:rsidRDefault="00CC764E" w:rsidP="00CD5589">
      <w:pPr>
        <w:rPr>
          <w:rFonts w:ascii="Times New Roman" w:hAnsi="Times New Roman" w:cs="Times New Roman"/>
          <w:b/>
          <w:color w:val="000000" w:themeColor="text1"/>
          <w:lang w:val="en-US"/>
        </w:rPr>
      </w:pPr>
    </w:p>
    <w:p w14:paraId="1EE985CF" w14:textId="77777777" w:rsidR="00CC764E" w:rsidRPr="008D2581" w:rsidRDefault="00CC764E" w:rsidP="00CD5589">
      <w:pPr>
        <w:rPr>
          <w:rFonts w:ascii="Times New Roman" w:hAnsi="Times New Roman" w:cs="Times New Roman"/>
          <w:b/>
          <w:color w:val="000000" w:themeColor="text1"/>
          <w:lang w:val="en-US"/>
        </w:rPr>
      </w:pPr>
      <w:bookmarkStart w:id="0" w:name="_GoBack"/>
      <w:bookmarkEnd w:id="0"/>
    </w:p>
    <w:p w14:paraId="5655DF07" w14:textId="77777777" w:rsidR="00CD5589" w:rsidRPr="008D2581" w:rsidRDefault="00CD5589" w:rsidP="00CD5589">
      <w:pPr>
        <w:rPr>
          <w:b/>
          <w:color w:val="000000" w:themeColor="text1"/>
          <w:lang w:val="en-US"/>
        </w:rPr>
      </w:pPr>
    </w:p>
    <w:p w14:paraId="3759E76F" w14:textId="38A6EC1C" w:rsidR="00CD5589" w:rsidRPr="008D2581" w:rsidRDefault="0012768D" w:rsidP="0012768D">
      <w:pPr>
        <w:spacing w:line="240" w:lineRule="auto"/>
        <w:rPr>
          <w:rFonts w:ascii="Times New Roman" w:hAnsi="Times New Roman" w:cs="Times New Roman"/>
          <w:b/>
          <w:color w:val="000000" w:themeColor="text1"/>
          <w:lang w:val="en-US"/>
        </w:rPr>
      </w:pPr>
      <w:r w:rsidRPr="008D2581">
        <w:rPr>
          <w:b/>
          <w:color w:val="000000" w:themeColor="text1"/>
          <w:lang w:val="en-US"/>
        </w:rPr>
        <w:t xml:space="preserve">       </w:t>
      </w:r>
      <w:r w:rsidR="00CD5589" w:rsidRPr="008D2581">
        <w:rPr>
          <w:rFonts w:ascii="Times New Roman" w:hAnsi="Times New Roman" w:cs="Times New Roman"/>
          <w:b/>
          <w:color w:val="000000" w:themeColor="text1"/>
          <w:lang w:val="en-US"/>
        </w:rPr>
        <w:t xml:space="preserve">Table </w:t>
      </w:r>
      <w:r w:rsidR="00BF12AD">
        <w:rPr>
          <w:rFonts w:ascii="Times New Roman" w:hAnsi="Times New Roman" w:cs="Times New Roman"/>
          <w:b/>
          <w:color w:val="000000" w:themeColor="text1"/>
          <w:lang w:val="en-US"/>
        </w:rPr>
        <w:t>7</w:t>
      </w:r>
      <w:r w:rsidR="00CD5589" w:rsidRPr="008D2581">
        <w:rPr>
          <w:rFonts w:ascii="Times New Roman" w:hAnsi="Times New Roman" w:cs="Times New Roman"/>
          <w:b/>
          <w:color w:val="000000" w:themeColor="text1"/>
          <w:lang w:val="en-US"/>
        </w:rPr>
        <w:t>: Sensitivity and specificity of diagnostic tests using</w:t>
      </w:r>
    </w:p>
    <w:p w14:paraId="0F1069A4" w14:textId="77777777" w:rsidR="00CD5589" w:rsidRPr="008D2581" w:rsidRDefault="00CD5589" w:rsidP="0012768D">
      <w:pPr>
        <w:spacing w:line="240" w:lineRule="auto"/>
        <w:rPr>
          <w:rFonts w:ascii="Times New Roman" w:hAnsi="Times New Roman" w:cs="Times New Roman"/>
          <w:b/>
          <w:color w:val="000000" w:themeColor="text1"/>
          <w:lang w:val="en-US"/>
        </w:rPr>
      </w:pPr>
      <w:r w:rsidRPr="008D2581">
        <w:rPr>
          <w:rFonts w:ascii="Times New Roman" w:hAnsi="Times New Roman" w:cs="Times New Roman"/>
          <w:b/>
          <w:color w:val="000000" w:themeColor="text1"/>
          <w:lang w:val="en-US"/>
        </w:rPr>
        <w:t xml:space="preserve">                                  PCR as standard</w:t>
      </w:r>
    </w:p>
    <w:tbl>
      <w:tblPr>
        <w:tblStyle w:val="TableGrid"/>
        <w:tblW w:w="6228" w:type="dxa"/>
        <w:tblLook w:val="04A0" w:firstRow="1" w:lastRow="0" w:firstColumn="1" w:lastColumn="0" w:noHBand="0" w:noVBand="1"/>
      </w:tblPr>
      <w:tblGrid>
        <w:gridCol w:w="738"/>
        <w:gridCol w:w="2700"/>
        <w:gridCol w:w="1440"/>
        <w:gridCol w:w="1350"/>
      </w:tblGrid>
      <w:tr w:rsidR="008D2581" w:rsidRPr="008D2581" w14:paraId="7908EECC" w14:textId="77777777" w:rsidTr="00D92A16">
        <w:trPr>
          <w:trHeight w:val="499"/>
        </w:trPr>
        <w:tc>
          <w:tcPr>
            <w:tcW w:w="738" w:type="dxa"/>
          </w:tcPr>
          <w:p w14:paraId="03B163AA" w14:textId="77777777" w:rsidR="00CD5589" w:rsidRPr="008D2581" w:rsidRDefault="00CD5589" w:rsidP="0012768D">
            <w:pPr>
              <w:spacing w:after="160"/>
              <w:rPr>
                <w:rFonts w:ascii="Times New Roman" w:hAnsi="Times New Roman" w:cs="Times New Roman"/>
                <w:b/>
                <w:color w:val="000000" w:themeColor="text1"/>
                <w:sz w:val="24"/>
                <w:szCs w:val="24"/>
              </w:rPr>
            </w:pPr>
            <w:r w:rsidRPr="008D2581">
              <w:rPr>
                <w:rFonts w:ascii="Times New Roman" w:hAnsi="Times New Roman" w:cs="Times New Roman"/>
                <w:b/>
                <w:color w:val="000000" w:themeColor="text1"/>
                <w:sz w:val="24"/>
                <w:szCs w:val="24"/>
              </w:rPr>
              <w:t>S No</w:t>
            </w:r>
          </w:p>
        </w:tc>
        <w:tc>
          <w:tcPr>
            <w:tcW w:w="2700" w:type="dxa"/>
          </w:tcPr>
          <w:p w14:paraId="4749353E" w14:textId="77777777" w:rsidR="00CD5589" w:rsidRPr="008D2581" w:rsidRDefault="00CD5589" w:rsidP="0012768D">
            <w:pPr>
              <w:spacing w:after="160"/>
              <w:rPr>
                <w:rFonts w:ascii="Times New Roman" w:hAnsi="Times New Roman" w:cs="Times New Roman"/>
                <w:b/>
                <w:color w:val="000000" w:themeColor="text1"/>
                <w:sz w:val="24"/>
                <w:szCs w:val="24"/>
              </w:rPr>
            </w:pPr>
            <w:r w:rsidRPr="008D2581">
              <w:rPr>
                <w:rFonts w:ascii="Times New Roman" w:hAnsi="Times New Roman" w:cs="Times New Roman"/>
                <w:b/>
                <w:color w:val="000000" w:themeColor="text1"/>
                <w:sz w:val="24"/>
                <w:szCs w:val="24"/>
              </w:rPr>
              <w:t>Name of diagnostic test</w:t>
            </w:r>
          </w:p>
        </w:tc>
        <w:tc>
          <w:tcPr>
            <w:tcW w:w="1440" w:type="dxa"/>
          </w:tcPr>
          <w:p w14:paraId="5E8C661C" w14:textId="77777777" w:rsidR="00CD5589" w:rsidRPr="008D2581" w:rsidRDefault="00CD5589" w:rsidP="0012768D">
            <w:pPr>
              <w:spacing w:after="160"/>
              <w:rPr>
                <w:rFonts w:ascii="Times New Roman" w:hAnsi="Times New Roman" w:cs="Times New Roman"/>
                <w:b/>
                <w:color w:val="000000" w:themeColor="text1"/>
                <w:sz w:val="24"/>
                <w:szCs w:val="24"/>
              </w:rPr>
            </w:pPr>
            <w:r w:rsidRPr="008D2581">
              <w:rPr>
                <w:rFonts w:ascii="Times New Roman" w:hAnsi="Times New Roman" w:cs="Times New Roman"/>
                <w:b/>
                <w:color w:val="000000" w:themeColor="text1"/>
                <w:sz w:val="24"/>
                <w:szCs w:val="24"/>
              </w:rPr>
              <w:t>Sensitivity</w:t>
            </w:r>
          </w:p>
        </w:tc>
        <w:tc>
          <w:tcPr>
            <w:tcW w:w="1350" w:type="dxa"/>
          </w:tcPr>
          <w:p w14:paraId="4B36312A" w14:textId="77777777" w:rsidR="00CD5589" w:rsidRPr="008D2581" w:rsidRDefault="00CD5589" w:rsidP="0012768D">
            <w:pPr>
              <w:spacing w:after="160"/>
              <w:rPr>
                <w:rFonts w:ascii="Times New Roman" w:hAnsi="Times New Roman" w:cs="Times New Roman"/>
                <w:b/>
                <w:color w:val="000000" w:themeColor="text1"/>
                <w:sz w:val="24"/>
                <w:szCs w:val="24"/>
              </w:rPr>
            </w:pPr>
            <w:r w:rsidRPr="008D2581">
              <w:rPr>
                <w:rFonts w:ascii="Times New Roman" w:hAnsi="Times New Roman" w:cs="Times New Roman"/>
                <w:b/>
                <w:color w:val="000000" w:themeColor="text1"/>
                <w:sz w:val="24"/>
                <w:szCs w:val="24"/>
              </w:rPr>
              <w:t>Specificity</w:t>
            </w:r>
          </w:p>
        </w:tc>
      </w:tr>
      <w:tr w:rsidR="008D2581" w:rsidRPr="008D2581" w14:paraId="777192AB" w14:textId="77777777" w:rsidTr="00D92A16">
        <w:trPr>
          <w:trHeight w:val="422"/>
        </w:trPr>
        <w:tc>
          <w:tcPr>
            <w:tcW w:w="738" w:type="dxa"/>
          </w:tcPr>
          <w:p w14:paraId="66BE0071" w14:textId="77777777" w:rsidR="00CD5589" w:rsidRPr="008D2581" w:rsidRDefault="00CD5589" w:rsidP="0012768D">
            <w:pPr>
              <w:spacing w:after="160"/>
              <w:rPr>
                <w:rFonts w:ascii="Times New Roman" w:hAnsi="Times New Roman" w:cs="Times New Roman"/>
                <w:color w:val="000000" w:themeColor="text1"/>
                <w:sz w:val="24"/>
                <w:szCs w:val="24"/>
              </w:rPr>
            </w:pPr>
            <w:r w:rsidRPr="008D2581">
              <w:rPr>
                <w:rFonts w:ascii="Times New Roman" w:hAnsi="Times New Roman" w:cs="Times New Roman"/>
                <w:color w:val="000000" w:themeColor="text1"/>
                <w:sz w:val="24"/>
                <w:szCs w:val="24"/>
              </w:rPr>
              <w:t>1</w:t>
            </w:r>
          </w:p>
        </w:tc>
        <w:tc>
          <w:tcPr>
            <w:tcW w:w="2700" w:type="dxa"/>
          </w:tcPr>
          <w:p w14:paraId="2223E477" w14:textId="77777777" w:rsidR="00CD5589" w:rsidRPr="008D2581" w:rsidRDefault="00CD5589" w:rsidP="0012768D">
            <w:pPr>
              <w:spacing w:after="160"/>
              <w:rPr>
                <w:rFonts w:ascii="Times New Roman" w:hAnsi="Times New Roman" w:cs="Times New Roman"/>
                <w:color w:val="000000" w:themeColor="text1"/>
                <w:sz w:val="24"/>
                <w:szCs w:val="24"/>
              </w:rPr>
            </w:pPr>
            <w:r w:rsidRPr="008D2581">
              <w:rPr>
                <w:rFonts w:ascii="Times New Roman" w:hAnsi="Times New Roman" w:cs="Times New Roman"/>
                <w:color w:val="000000" w:themeColor="text1"/>
                <w:sz w:val="24"/>
                <w:szCs w:val="24"/>
              </w:rPr>
              <w:t>Rapid antigen test</w:t>
            </w:r>
          </w:p>
        </w:tc>
        <w:tc>
          <w:tcPr>
            <w:tcW w:w="1440" w:type="dxa"/>
          </w:tcPr>
          <w:p w14:paraId="560074E8" w14:textId="77777777" w:rsidR="00CD5589" w:rsidRPr="008D2581" w:rsidRDefault="00CD5589" w:rsidP="0012768D">
            <w:pPr>
              <w:spacing w:after="160"/>
              <w:rPr>
                <w:rFonts w:ascii="Times New Roman" w:hAnsi="Times New Roman" w:cs="Times New Roman"/>
                <w:color w:val="000000" w:themeColor="text1"/>
                <w:sz w:val="24"/>
                <w:szCs w:val="24"/>
              </w:rPr>
            </w:pPr>
            <w:r w:rsidRPr="008D2581">
              <w:rPr>
                <w:rFonts w:ascii="Times New Roman" w:hAnsi="Times New Roman" w:cs="Times New Roman"/>
                <w:color w:val="000000" w:themeColor="text1"/>
                <w:sz w:val="24"/>
                <w:szCs w:val="24"/>
              </w:rPr>
              <w:t>31.82</w:t>
            </w:r>
          </w:p>
        </w:tc>
        <w:tc>
          <w:tcPr>
            <w:tcW w:w="1350" w:type="dxa"/>
          </w:tcPr>
          <w:p w14:paraId="6A91D3A7" w14:textId="77777777" w:rsidR="00CD5589" w:rsidRPr="008D2581" w:rsidRDefault="00CD5589" w:rsidP="0012768D">
            <w:pPr>
              <w:spacing w:after="160"/>
              <w:rPr>
                <w:rFonts w:ascii="Times New Roman" w:hAnsi="Times New Roman" w:cs="Times New Roman"/>
                <w:color w:val="000000" w:themeColor="text1"/>
                <w:sz w:val="24"/>
                <w:szCs w:val="24"/>
              </w:rPr>
            </w:pPr>
            <w:r w:rsidRPr="008D2581">
              <w:rPr>
                <w:rFonts w:ascii="Times New Roman" w:hAnsi="Times New Roman" w:cs="Times New Roman"/>
                <w:color w:val="000000" w:themeColor="text1"/>
                <w:sz w:val="24"/>
                <w:szCs w:val="24"/>
              </w:rPr>
              <w:t>87.50</w:t>
            </w:r>
          </w:p>
        </w:tc>
      </w:tr>
      <w:tr w:rsidR="00CD5589" w:rsidRPr="008D2581" w14:paraId="1427219F" w14:textId="77777777" w:rsidTr="00D92A16">
        <w:trPr>
          <w:trHeight w:val="474"/>
        </w:trPr>
        <w:tc>
          <w:tcPr>
            <w:tcW w:w="738" w:type="dxa"/>
          </w:tcPr>
          <w:p w14:paraId="5B14A4A1" w14:textId="77777777" w:rsidR="00CD5589" w:rsidRPr="008D2581" w:rsidRDefault="00CD5589" w:rsidP="0012768D">
            <w:pPr>
              <w:spacing w:after="160"/>
              <w:rPr>
                <w:rFonts w:ascii="Times New Roman" w:hAnsi="Times New Roman" w:cs="Times New Roman"/>
                <w:color w:val="000000" w:themeColor="text1"/>
                <w:sz w:val="24"/>
                <w:szCs w:val="24"/>
              </w:rPr>
            </w:pPr>
            <w:r w:rsidRPr="008D2581">
              <w:rPr>
                <w:rFonts w:ascii="Times New Roman" w:hAnsi="Times New Roman" w:cs="Times New Roman"/>
                <w:color w:val="000000" w:themeColor="text1"/>
                <w:sz w:val="24"/>
                <w:szCs w:val="24"/>
              </w:rPr>
              <w:t>2</w:t>
            </w:r>
          </w:p>
        </w:tc>
        <w:tc>
          <w:tcPr>
            <w:tcW w:w="2700" w:type="dxa"/>
          </w:tcPr>
          <w:p w14:paraId="41FC8DBA" w14:textId="77777777" w:rsidR="00CD5589" w:rsidRPr="008D2581" w:rsidRDefault="00CD5589" w:rsidP="0012768D">
            <w:pPr>
              <w:spacing w:after="160"/>
              <w:rPr>
                <w:rFonts w:ascii="Times New Roman" w:hAnsi="Times New Roman" w:cs="Times New Roman"/>
                <w:color w:val="000000" w:themeColor="text1"/>
                <w:sz w:val="24"/>
                <w:szCs w:val="24"/>
              </w:rPr>
            </w:pPr>
            <w:r w:rsidRPr="008D2581">
              <w:rPr>
                <w:rFonts w:ascii="Times New Roman" w:hAnsi="Times New Roman" w:cs="Times New Roman"/>
                <w:color w:val="000000" w:themeColor="text1"/>
                <w:sz w:val="24"/>
                <w:szCs w:val="24"/>
              </w:rPr>
              <w:t xml:space="preserve">PCR </w:t>
            </w:r>
          </w:p>
        </w:tc>
        <w:tc>
          <w:tcPr>
            <w:tcW w:w="1440" w:type="dxa"/>
          </w:tcPr>
          <w:p w14:paraId="10D5FF3A" w14:textId="77777777" w:rsidR="00CD5589" w:rsidRPr="008D2581" w:rsidRDefault="00CD5589" w:rsidP="0012768D">
            <w:pPr>
              <w:spacing w:after="160"/>
              <w:rPr>
                <w:rFonts w:ascii="Times New Roman" w:hAnsi="Times New Roman" w:cs="Times New Roman"/>
                <w:color w:val="000000" w:themeColor="text1"/>
                <w:sz w:val="24"/>
                <w:szCs w:val="24"/>
              </w:rPr>
            </w:pPr>
            <w:r w:rsidRPr="008D2581">
              <w:rPr>
                <w:rFonts w:ascii="Times New Roman" w:hAnsi="Times New Roman" w:cs="Times New Roman"/>
                <w:color w:val="000000" w:themeColor="text1"/>
                <w:sz w:val="24"/>
                <w:szCs w:val="24"/>
              </w:rPr>
              <w:t>100</w:t>
            </w:r>
          </w:p>
        </w:tc>
        <w:tc>
          <w:tcPr>
            <w:tcW w:w="1350" w:type="dxa"/>
          </w:tcPr>
          <w:p w14:paraId="7CAD01B3" w14:textId="77777777" w:rsidR="00CD5589" w:rsidRPr="008D2581" w:rsidRDefault="00CD5589" w:rsidP="0012768D">
            <w:pPr>
              <w:spacing w:after="160"/>
              <w:rPr>
                <w:rFonts w:ascii="Times New Roman" w:hAnsi="Times New Roman" w:cs="Times New Roman"/>
                <w:color w:val="000000" w:themeColor="text1"/>
                <w:sz w:val="24"/>
                <w:szCs w:val="24"/>
              </w:rPr>
            </w:pPr>
            <w:r w:rsidRPr="008D2581">
              <w:rPr>
                <w:rFonts w:ascii="Times New Roman" w:hAnsi="Times New Roman" w:cs="Times New Roman"/>
                <w:color w:val="000000" w:themeColor="text1"/>
                <w:sz w:val="24"/>
                <w:szCs w:val="24"/>
              </w:rPr>
              <w:t>100</w:t>
            </w:r>
          </w:p>
        </w:tc>
      </w:tr>
    </w:tbl>
    <w:p w14:paraId="3C419253" w14:textId="77777777" w:rsidR="00CD5589" w:rsidRPr="008D2581" w:rsidRDefault="00CD5589" w:rsidP="0012768D">
      <w:pPr>
        <w:spacing w:line="240" w:lineRule="auto"/>
        <w:rPr>
          <w:rFonts w:ascii="Times New Roman" w:hAnsi="Times New Roman" w:cs="Times New Roman"/>
          <w:b/>
          <w:color w:val="000000" w:themeColor="text1"/>
          <w:lang w:val="en-US"/>
        </w:rPr>
      </w:pPr>
    </w:p>
    <w:p w14:paraId="3A975185" w14:textId="77777777" w:rsidR="00CD5589" w:rsidRPr="008D2581" w:rsidRDefault="00CD5589" w:rsidP="00CD5589">
      <w:pPr>
        <w:rPr>
          <w:b/>
          <w:color w:val="000000" w:themeColor="text1"/>
          <w:lang w:val="en-US"/>
        </w:rPr>
      </w:pPr>
    </w:p>
    <w:p w14:paraId="5A1F2D36" w14:textId="5DBFC3C7" w:rsidR="00CD5589" w:rsidRPr="008D2581" w:rsidRDefault="00CD5589" w:rsidP="00CD5589">
      <w:pPr>
        <w:rPr>
          <w:rFonts w:ascii="Times New Roman" w:hAnsi="Times New Roman" w:cs="Times New Roman"/>
          <w:color w:val="000000" w:themeColor="text1"/>
          <w:lang w:val="en-US"/>
        </w:rPr>
      </w:pPr>
      <w:r w:rsidRPr="008D2581">
        <w:rPr>
          <w:b/>
          <w:color w:val="000000" w:themeColor="text1"/>
          <w:lang w:val="en-US"/>
        </w:rPr>
        <w:tab/>
      </w:r>
      <w:r w:rsidRPr="008D2581">
        <w:rPr>
          <w:rFonts w:ascii="Times New Roman" w:hAnsi="Times New Roman" w:cs="Times New Roman"/>
          <w:color w:val="000000" w:themeColor="text1"/>
          <w:lang w:val="en-US"/>
        </w:rPr>
        <w:t xml:space="preserve">Sensitivity = </w:t>
      </w:r>
      <m:oMath>
        <m:f>
          <m:fPr>
            <m:ctrlPr>
              <w:rPr>
                <w:rFonts w:ascii="Cambria Math" w:hAnsi="Cambria Math" w:cs="Times New Roman"/>
                <w:color w:val="000000" w:themeColor="text1"/>
                <w:lang w:val="en-US"/>
              </w:rPr>
            </m:ctrlPr>
          </m:fPr>
          <m:num>
            <m:r>
              <m:rPr>
                <m:sty m:val="p"/>
              </m:rPr>
              <w:rPr>
                <w:rFonts w:ascii="Cambria Math" w:hAnsi="Cambria Math" w:cs="Times New Roman"/>
                <w:color w:val="000000" w:themeColor="text1"/>
                <w:lang w:val="en-US"/>
              </w:rPr>
              <m:t>True positive</m:t>
            </m:r>
          </m:num>
          <m:den>
            <m:r>
              <m:rPr>
                <m:sty m:val="p"/>
              </m:rPr>
              <w:rPr>
                <w:rFonts w:ascii="Cambria Math" w:hAnsi="Cambria Math" w:cs="Times New Roman"/>
                <w:color w:val="000000" w:themeColor="text1"/>
                <w:lang w:val="en-US"/>
              </w:rPr>
              <m:t>True positive+False negative</m:t>
            </m:r>
          </m:den>
        </m:f>
      </m:oMath>
      <w:r w:rsidRPr="008D2581">
        <w:rPr>
          <w:rFonts w:ascii="Times New Roman" w:hAnsi="Times New Roman" w:cs="Times New Roman"/>
          <w:color w:val="000000" w:themeColor="text1"/>
          <w:lang w:val="en-US"/>
        </w:rPr>
        <w:t xml:space="preserve"> </w:t>
      </w:r>
    </w:p>
    <w:p w14:paraId="79165EE9" w14:textId="77777777" w:rsidR="00CD5589" w:rsidRPr="008D2581" w:rsidRDefault="00CD5589" w:rsidP="00CD5589">
      <w:pPr>
        <w:rPr>
          <w:rFonts w:ascii="Times New Roman" w:hAnsi="Times New Roman" w:cs="Times New Roman"/>
          <w:color w:val="000000" w:themeColor="text1"/>
          <w:lang w:val="en-US"/>
        </w:rPr>
      </w:pPr>
    </w:p>
    <w:p w14:paraId="6A43F8DE" w14:textId="1988AFB1" w:rsidR="00CD5589" w:rsidRDefault="00CD5589" w:rsidP="00CD5589">
      <w:pPr>
        <w:rPr>
          <w:rFonts w:ascii="Times New Roman" w:hAnsi="Times New Roman" w:cs="Times New Roman"/>
          <w:color w:val="000000" w:themeColor="text1"/>
          <w:lang w:val="en-US"/>
        </w:rPr>
      </w:pPr>
      <w:r w:rsidRPr="008D2581">
        <w:rPr>
          <w:rFonts w:ascii="Times New Roman" w:hAnsi="Times New Roman" w:cs="Times New Roman"/>
          <w:color w:val="000000" w:themeColor="text1"/>
          <w:lang w:val="en-US"/>
        </w:rPr>
        <w:t xml:space="preserve">            Specificity = </w:t>
      </w:r>
      <m:oMath>
        <m:f>
          <m:fPr>
            <m:ctrlPr>
              <w:rPr>
                <w:rFonts w:ascii="Cambria Math" w:hAnsi="Cambria Math" w:cs="Times New Roman"/>
                <w:color w:val="000000" w:themeColor="text1"/>
                <w:lang w:val="en-US"/>
              </w:rPr>
            </m:ctrlPr>
          </m:fPr>
          <m:num>
            <m:r>
              <m:rPr>
                <m:sty m:val="p"/>
              </m:rPr>
              <w:rPr>
                <w:rFonts w:ascii="Cambria Math" w:hAnsi="Cambria Math" w:cs="Times New Roman"/>
                <w:color w:val="000000" w:themeColor="text1"/>
                <w:lang w:val="en-US"/>
              </w:rPr>
              <m:t>True negative</m:t>
            </m:r>
          </m:num>
          <m:den>
            <m:r>
              <m:rPr>
                <m:sty m:val="p"/>
              </m:rPr>
              <w:rPr>
                <w:rFonts w:ascii="Cambria Math" w:hAnsi="Cambria Math" w:cs="Times New Roman"/>
                <w:color w:val="000000" w:themeColor="text1"/>
                <w:lang w:val="en-US"/>
              </w:rPr>
              <m:t>True negative+False positive</m:t>
            </m:r>
          </m:den>
        </m:f>
      </m:oMath>
      <w:r w:rsidRPr="008D2581">
        <w:rPr>
          <w:rFonts w:ascii="Times New Roman" w:hAnsi="Times New Roman" w:cs="Times New Roman"/>
          <w:color w:val="000000" w:themeColor="text1"/>
          <w:lang w:val="en-US"/>
        </w:rPr>
        <w:t xml:space="preserve"> </w:t>
      </w:r>
    </w:p>
    <w:p w14:paraId="11005763" w14:textId="3665E664" w:rsidR="00EE6EF3" w:rsidRPr="002941DE" w:rsidRDefault="00EE6EF3" w:rsidP="002941DE">
      <w:pPr>
        <w:pStyle w:val="ListParagraph"/>
        <w:numPr>
          <w:ilvl w:val="0"/>
          <w:numId w:val="1"/>
        </w:numPr>
        <w:rPr>
          <w:rFonts w:ascii="Times New Roman" w:hAnsi="Times New Roman" w:cs="Times New Roman"/>
          <w:b/>
          <w:bCs/>
          <w:color w:val="000000" w:themeColor="text1"/>
          <w:lang w:val="en-US"/>
        </w:rPr>
      </w:pPr>
      <w:r w:rsidRPr="002941DE">
        <w:rPr>
          <w:rFonts w:ascii="Times New Roman" w:hAnsi="Times New Roman" w:cs="Times New Roman"/>
          <w:b/>
          <w:bCs/>
          <w:color w:val="000000" w:themeColor="text1"/>
          <w:lang w:val="en-US"/>
        </w:rPr>
        <w:t>REFERENCES</w:t>
      </w:r>
    </w:p>
    <w:p w14:paraId="225DB95A" w14:textId="77777777" w:rsidR="002941DE" w:rsidRDefault="002941DE" w:rsidP="0044046C">
      <w:pPr>
        <w:widowControl w:val="0"/>
        <w:autoSpaceDE w:val="0"/>
        <w:autoSpaceDN w:val="0"/>
        <w:spacing w:before="240" w:after="0" w:line="240" w:lineRule="auto"/>
        <w:ind w:left="720" w:hanging="720"/>
        <w:jc w:val="both"/>
        <w:outlineLvl w:val="0"/>
        <w:rPr>
          <w:rFonts w:ascii="Times New Roman" w:hAnsi="Times New Roman" w:cs="Times New Roman"/>
        </w:rPr>
      </w:pPr>
      <w:proofErr w:type="spellStart"/>
      <w:r w:rsidRPr="00667B01">
        <w:rPr>
          <w:rFonts w:ascii="Times New Roman" w:hAnsi="Times New Roman" w:cs="Times New Roman"/>
        </w:rPr>
        <w:t>Amude</w:t>
      </w:r>
      <w:proofErr w:type="spellEnd"/>
      <w:r w:rsidRPr="00667B01">
        <w:rPr>
          <w:rFonts w:ascii="Times New Roman" w:hAnsi="Times New Roman" w:cs="Times New Roman"/>
        </w:rPr>
        <w:t xml:space="preserve"> A M, Alfieri A </w:t>
      </w:r>
      <w:proofErr w:type="spellStart"/>
      <w:r w:rsidRPr="00667B01">
        <w:rPr>
          <w:rFonts w:ascii="Times New Roman" w:hAnsi="Times New Roman" w:cs="Times New Roman"/>
        </w:rPr>
        <w:t>A</w:t>
      </w:r>
      <w:proofErr w:type="spellEnd"/>
      <w:r w:rsidRPr="00667B01">
        <w:rPr>
          <w:rFonts w:ascii="Times New Roman" w:hAnsi="Times New Roman" w:cs="Times New Roman"/>
        </w:rPr>
        <w:t xml:space="preserve"> an</w:t>
      </w:r>
      <w:r>
        <w:rPr>
          <w:rFonts w:ascii="Times New Roman" w:hAnsi="Times New Roman" w:cs="Times New Roman"/>
        </w:rPr>
        <w:t xml:space="preserve">d Alfieri </w:t>
      </w:r>
      <w:proofErr w:type="gramStart"/>
      <w:r>
        <w:rPr>
          <w:rFonts w:ascii="Times New Roman" w:hAnsi="Times New Roman" w:cs="Times New Roman"/>
        </w:rPr>
        <w:t>A</w:t>
      </w:r>
      <w:proofErr w:type="gramEnd"/>
      <w:r>
        <w:rPr>
          <w:rFonts w:ascii="Times New Roman" w:hAnsi="Times New Roman" w:cs="Times New Roman"/>
        </w:rPr>
        <w:t xml:space="preserve"> F 2006 Ante mortem diagnosis of CDV i</w:t>
      </w:r>
      <w:r w:rsidRPr="00667B01">
        <w:rPr>
          <w:rFonts w:ascii="Times New Roman" w:hAnsi="Times New Roman" w:cs="Times New Roman"/>
        </w:rPr>
        <w:t xml:space="preserve">nfection by RT-PCR in distemper dogs with neurological deficits without the typical clinical presentation. </w:t>
      </w:r>
      <w:r w:rsidRPr="00667B01">
        <w:rPr>
          <w:rFonts w:ascii="Times New Roman" w:hAnsi="Times New Roman" w:cs="Times New Roman"/>
          <w:iCs/>
        </w:rPr>
        <w:t>Veterinary Research Communications</w:t>
      </w:r>
      <w:r w:rsidRPr="00667B01">
        <w:rPr>
          <w:rFonts w:ascii="Times New Roman" w:hAnsi="Times New Roman" w:cs="Times New Roman"/>
        </w:rPr>
        <w:t xml:space="preserve"> </w:t>
      </w:r>
      <w:r w:rsidRPr="00667B01">
        <w:rPr>
          <w:rFonts w:ascii="Times New Roman" w:hAnsi="Times New Roman" w:cs="Times New Roman"/>
          <w:bCs/>
        </w:rPr>
        <w:t>30</w:t>
      </w:r>
      <w:r w:rsidRPr="00667B01">
        <w:rPr>
          <w:rFonts w:ascii="Times New Roman" w:hAnsi="Times New Roman" w:cs="Times New Roman"/>
        </w:rPr>
        <w:t>: 679- 687</w:t>
      </w:r>
      <w:r>
        <w:rPr>
          <w:rFonts w:ascii="Times New Roman" w:hAnsi="Times New Roman" w:cs="Times New Roman"/>
        </w:rPr>
        <w:t>.</w:t>
      </w:r>
    </w:p>
    <w:p w14:paraId="009C6DB8" w14:textId="77777777" w:rsidR="002941DE" w:rsidRDefault="002941DE" w:rsidP="0044046C">
      <w:pPr>
        <w:widowControl w:val="0"/>
        <w:autoSpaceDE w:val="0"/>
        <w:autoSpaceDN w:val="0"/>
        <w:spacing w:before="240" w:after="0" w:line="240" w:lineRule="auto"/>
        <w:ind w:left="720" w:hanging="720"/>
        <w:jc w:val="both"/>
        <w:outlineLvl w:val="0"/>
        <w:rPr>
          <w:rFonts w:ascii="Times New Roman" w:hAnsi="Times New Roman" w:cs="Times New Roman"/>
        </w:rPr>
      </w:pPr>
      <w:r w:rsidRPr="00667B01">
        <w:rPr>
          <w:rFonts w:ascii="Times New Roman" w:hAnsi="Times New Roman" w:cs="Times New Roman"/>
        </w:rPr>
        <w:t xml:space="preserve">Behera S K, Bordoloi G and Behera P 2014 </w:t>
      </w:r>
      <w:proofErr w:type="spellStart"/>
      <w:r w:rsidRPr="00667B01">
        <w:rPr>
          <w:rFonts w:ascii="Times New Roman" w:hAnsi="Times New Roman" w:cs="Times New Roman"/>
        </w:rPr>
        <w:t>Clinico</w:t>
      </w:r>
      <w:proofErr w:type="spellEnd"/>
      <w:r w:rsidRPr="00667B01">
        <w:rPr>
          <w:rFonts w:ascii="Times New Roman" w:hAnsi="Times New Roman" w:cs="Times New Roman"/>
        </w:rPr>
        <w:t>-</w:t>
      </w:r>
      <w:proofErr w:type="spellStart"/>
      <w:r w:rsidRPr="00667B01">
        <w:rPr>
          <w:rFonts w:ascii="Times New Roman" w:hAnsi="Times New Roman" w:cs="Times New Roman"/>
        </w:rPr>
        <w:t>hemato</w:t>
      </w:r>
      <w:proofErr w:type="spellEnd"/>
      <w:r w:rsidRPr="00667B01">
        <w:rPr>
          <w:rFonts w:ascii="Times New Roman" w:hAnsi="Times New Roman" w:cs="Times New Roman"/>
        </w:rPr>
        <w:t xml:space="preserve">-biochemical and therapeutic study of canine distemper: a report from north-eastern part of India. </w:t>
      </w:r>
      <w:r w:rsidRPr="00667B01">
        <w:rPr>
          <w:rFonts w:ascii="Times New Roman" w:hAnsi="Times New Roman" w:cs="Times New Roman"/>
          <w:iCs/>
        </w:rPr>
        <w:t>Indian Journal of Field Veterinarians</w:t>
      </w:r>
      <w:r w:rsidRPr="00667B01">
        <w:rPr>
          <w:rFonts w:ascii="Times New Roman" w:hAnsi="Times New Roman" w:cs="Times New Roman"/>
          <w:i/>
          <w:iCs/>
        </w:rPr>
        <w:t xml:space="preserve"> </w:t>
      </w:r>
      <w:r w:rsidRPr="00667B01">
        <w:rPr>
          <w:rFonts w:ascii="Times New Roman" w:hAnsi="Times New Roman" w:cs="Times New Roman"/>
        </w:rPr>
        <w:t>9(3): 18-20</w:t>
      </w:r>
      <w:r>
        <w:rPr>
          <w:rFonts w:ascii="Times New Roman" w:hAnsi="Times New Roman" w:cs="Times New Roman"/>
        </w:rPr>
        <w:t>.</w:t>
      </w:r>
    </w:p>
    <w:p w14:paraId="0C29CBEB" w14:textId="77777777" w:rsidR="002941DE" w:rsidRDefault="002941DE" w:rsidP="0044046C">
      <w:pPr>
        <w:widowControl w:val="0"/>
        <w:autoSpaceDE w:val="0"/>
        <w:autoSpaceDN w:val="0"/>
        <w:spacing w:before="240" w:after="0" w:line="240" w:lineRule="auto"/>
        <w:ind w:left="720" w:hanging="720"/>
        <w:jc w:val="both"/>
        <w:outlineLvl w:val="0"/>
        <w:rPr>
          <w:rFonts w:ascii="Times New Roman" w:hAnsi="Times New Roman" w:cs="Times New Roman"/>
        </w:rPr>
      </w:pPr>
      <w:r w:rsidRPr="00667B01">
        <w:rPr>
          <w:rFonts w:ascii="Times New Roman" w:hAnsi="Times New Roman" w:cs="Times New Roman"/>
        </w:rPr>
        <w:t xml:space="preserve">Behera S K, Bordoloi G and Behera P 2014 </w:t>
      </w:r>
      <w:proofErr w:type="spellStart"/>
      <w:r w:rsidRPr="00667B01">
        <w:rPr>
          <w:rFonts w:ascii="Times New Roman" w:hAnsi="Times New Roman" w:cs="Times New Roman"/>
        </w:rPr>
        <w:t>Clinico</w:t>
      </w:r>
      <w:proofErr w:type="spellEnd"/>
      <w:r w:rsidRPr="00667B01">
        <w:rPr>
          <w:rFonts w:ascii="Times New Roman" w:hAnsi="Times New Roman" w:cs="Times New Roman"/>
        </w:rPr>
        <w:t>-</w:t>
      </w:r>
      <w:proofErr w:type="spellStart"/>
      <w:r w:rsidRPr="00667B01">
        <w:rPr>
          <w:rFonts w:ascii="Times New Roman" w:hAnsi="Times New Roman" w:cs="Times New Roman"/>
        </w:rPr>
        <w:t>hemato</w:t>
      </w:r>
      <w:proofErr w:type="spellEnd"/>
      <w:r w:rsidRPr="00667B01">
        <w:rPr>
          <w:rFonts w:ascii="Times New Roman" w:hAnsi="Times New Roman" w:cs="Times New Roman"/>
        </w:rPr>
        <w:t xml:space="preserve">-biochemical and therapeutic study of canine distemper: a report from north-eastern part of India. </w:t>
      </w:r>
      <w:r w:rsidRPr="00667B01">
        <w:rPr>
          <w:rFonts w:ascii="Times New Roman" w:hAnsi="Times New Roman" w:cs="Times New Roman"/>
          <w:iCs/>
        </w:rPr>
        <w:t>Indian Journal of Field Veterinarians</w:t>
      </w:r>
      <w:r w:rsidRPr="00667B01">
        <w:rPr>
          <w:rFonts w:ascii="Times New Roman" w:hAnsi="Times New Roman" w:cs="Times New Roman"/>
          <w:i/>
          <w:iCs/>
        </w:rPr>
        <w:t xml:space="preserve"> </w:t>
      </w:r>
      <w:r w:rsidRPr="00667B01">
        <w:rPr>
          <w:rFonts w:ascii="Times New Roman" w:hAnsi="Times New Roman" w:cs="Times New Roman"/>
        </w:rPr>
        <w:t>9(3): 18-20</w:t>
      </w:r>
      <w:r>
        <w:rPr>
          <w:rFonts w:ascii="Times New Roman" w:hAnsi="Times New Roman" w:cs="Times New Roman"/>
        </w:rPr>
        <w:t>.</w:t>
      </w:r>
    </w:p>
    <w:p w14:paraId="3A809FF5" w14:textId="77777777" w:rsidR="002941DE" w:rsidRDefault="002941DE" w:rsidP="00EE6EF3">
      <w:pPr>
        <w:widowControl w:val="0"/>
        <w:autoSpaceDE w:val="0"/>
        <w:autoSpaceDN w:val="0"/>
        <w:spacing w:before="240" w:after="0" w:line="240" w:lineRule="auto"/>
        <w:ind w:left="720" w:hanging="720"/>
        <w:jc w:val="both"/>
        <w:outlineLvl w:val="0"/>
        <w:rPr>
          <w:rFonts w:ascii="Times New Roman" w:hAnsi="Times New Roman" w:cs="Times New Roman"/>
          <w:shd w:val="clear" w:color="auto" w:fill="FFFFFF"/>
        </w:rPr>
      </w:pPr>
      <w:r w:rsidRPr="00667B01">
        <w:rPr>
          <w:rFonts w:ascii="Times New Roman" w:hAnsi="Times New Roman" w:cs="Times New Roman"/>
          <w:shd w:val="clear" w:color="auto" w:fill="FFFFFF"/>
        </w:rPr>
        <w:t xml:space="preserve">Beineke A, Puff C, </w:t>
      </w:r>
      <w:proofErr w:type="spellStart"/>
      <w:r w:rsidRPr="00667B01">
        <w:rPr>
          <w:rFonts w:ascii="Times New Roman" w:hAnsi="Times New Roman" w:cs="Times New Roman"/>
          <w:shd w:val="clear" w:color="auto" w:fill="FFFFFF"/>
        </w:rPr>
        <w:t>Seehussan</w:t>
      </w:r>
      <w:proofErr w:type="spellEnd"/>
      <w:r>
        <w:rPr>
          <w:rFonts w:ascii="Times New Roman" w:hAnsi="Times New Roman" w:cs="Times New Roman"/>
          <w:shd w:val="clear" w:color="auto" w:fill="FFFFFF"/>
        </w:rPr>
        <w:t xml:space="preserve"> F and Baumgartner W 2009 Pathogenesis and immunopathology of systemic and nervous canine distemper. Veterinary Immunology and I</w:t>
      </w:r>
      <w:r w:rsidRPr="00667B01">
        <w:rPr>
          <w:rFonts w:ascii="Times New Roman" w:hAnsi="Times New Roman" w:cs="Times New Roman"/>
          <w:shd w:val="clear" w:color="auto" w:fill="FFFFFF"/>
        </w:rPr>
        <w:t>mmunopathology 127:1-18</w:t>
      </w:r>
      <w:r>
        <w:rPr>
          <w:rFonts w:ascii="Times New Roman" w:hAnsi="Times New Roman" w:cs="Times New Roman"/>
          <w:shd w:val="clear" w:color="auto" w:fill="FFFFFF"/>
        </w:rPr>
        <w:t>.</w:t>
      </w:r>
    </w:p>
    <w:p w14:paraId="73855813" w14:textId="77777777" w:rsidR="002941DE" w:rsidRDefault="002941DE" w:rsidP="0044046C">
      <w:pPr>
        <w:widowControl w:val="0"/>
        <w:autoSpaceDE w:val="0"/>
        <w:autoSpaceDN w:val="0"/>
        <w:spacing w:before="240" w:after="0" w:line="240" w:lineRule="auto"/>
        <w:ind w:left="720" w:hanging="720"/>
        <w:jc w:val="both"/>
        <w:outlineLvl w:val="0"/>
        <w:rPr>
          <w:rFonts w:ascii="Times New Roman" w:hAnsi="Times New Roman" w:cs="Times New Roman"/>
          <w:shd w:val="clear" w:color="auto" w:fill="FFFFFF"/>
        </w:rPr>
      </w:pPr>
      <w:r w:rsidRPr="00667B01">
        <w:rPr>
          <w:rFonts w:ascii="Times New Roman" w:hAnsi="Times New Roman" w:cs="Times New Roman"/>
          <w:shd w:val="clear" w:color="auto" w:fill="FFFFFF"/>
        </w:rPr>
        <w:t xml:space="preserve">Beineke A, Puff C, </w:t>
      </w:r>
      <w:proofErr w:type="spellStart"/>
      <w:r w:rsidRPr="00667B01">
        <w:rPr>
          <w:rFonts w:ascii="Times New Roman" w:hAnsi="Times New Roman" w:cs="Times New Roman"/>
          <w:shd w:val="clear" w:color="auto" w:fill="FFFFFF"/>
        </w:rPr>
        <w:t>Seehussan</w:t>
      </w:r>
      <w:proofErr w:type="spellEnd"/>
      <w:r>
        <w:rPr>
          <w:rFonts w:ascii="Times New Roman" w:hAnsi="Times New Roman" w:cs="Times New Roman"/>
          <w:shd w:val="clear" w:color="auto" w:fill="FFFFFF"/>
        </w:rPr>
        <w:t xml:space="preserve"> F and Baumgartner W 2009 Pathogenesis and immunopathology of systemic and nervous canine distemper. Veterinary Immunology and I</w:t>
      </w:r>
      <w:r w:rsidRPr="00667B01">
        <w:rPr>
          <w:rFonts w:ascii="Times New Roman" w:hAnsi="Times New Roman" w:cs="Times New Roman"/>
          <w:shd w:val="clear" w:color="auto" w:fill="FFFFFF"/>
        </w:rPr>
        <w:t>mmunopathology 127:1-18</w:t>
      </w:r>
      <w:r>
        <w:rPr>
          <w:rFonts w:ascii="Times New Roman" w:hAnsi="Times New Roman" w:cs="Times New Roman"/>
          <w:shd w:val="clear" w:color="auto" w:fill="FFFFFF"/>
        </w:rPr>
        <w:t>.</w:t>
      </w:r>
    </w:p>
    <w:p w14:paraId="5D90BFCB" w14:textId="77777777" w:rsidR="002941DE" w:rsidRDefault="002941DE" w:rsidP="0044046C">
      <w:pPr>
        <w:widowControl w:val="0"/>
        <w:autoSpaceDE w:val="0"/>
        <w:autoSpaceDN w:val="0"/>
        <w:spacing w:before="240" w:after="0" w:line="240" w:lineRule="auto"/>
        <w:ind w:left="720" w:hanging="720"/>
        <w:jc w:val="both"/>
        <w:outlineLvl w:val="0"/>
        <w:rPr>
          <w:rFonts w:ascii="Times New Roman" w:hAnsi="Times New Roman" w:cs="Times New Roman"/>
        </w:rPr>
      </w:pPr>
      <w:proofErr w:type="spellStart"/>
      <w:r w:rsidRPr="00667B01">
        <w:rPr>
          <w:rFonts w:ascii="Times New Roman" w:hAnsi="Times New Roman" w:cs="Times New Roman"/>
        </w:rPr>
        <w:t>Budaszewski</w:t>
      </w:r>
      <w:proofErr w:type="spellEnd"/>
      <w:r w:rsidRPr="00667B01">
        <w:rPr>
          <w:rFonts w:ascii="Times New Roman" w:hAnsi="Times New Roman" w:cs="Times New Roman"/>
        </w:rPr>
        <w:t xml:space="preserve"> R, Pinto L D, Weber M N, Caldart E T, Alves C D B T, Martella V, Ikuta N, Lunge V R and Canal C W 2014. Genotyping of canine distemper virus strains circulating in Brazil from 2008 to 2012. </w:t>
      </w:r>
      <w:r w:rsidRPr="00667B01">
        <w:rPr>
          <w:rFonts w:ascii="Times New Roman" w:hAnsi="Times New Roman" w:cs="Times New Roman"/>
          <w:iCs/>
        </w:rPr>
        <w:t>Virus</w:t>
      </w:r>
      <w:r w:rsidRPr="00667B01">
        <w:rPr>
          <w:rFonts w:ascii="Times New Roman" w:hAnsi="Times New Roman" w:cs="Times New Roman"/>
        </w:rPr>
        <w:t xml:space="preserve"> </w:t>
      </w:r>
      <w:r w:rsidRPr="00667B01">
        <w:rPr>
          <w:rFonts w:ascii="Times New Roman" w:hAnsi="Times New Roman" w:cs="Times New Roman"/>
          <w:iCs/>
        </w:rPr>
        <w:t>Research</w:t>
      </w:r>
      <w:r w:rsidRPr="00667B01">
        <w:rPr>
          <w:rFonts w:ascii="Times New Roman" w:hAnsi="Times New Roman" w:cs="Times New Roman"/>
        </w:rPr>
        <w:t xml:space="preserve"> </w:t>
      </w:r>
      <w:r w:rsidRPr="00667B01">
        <w:rPr>
          <w:rFonts w:ascii="Times New Roman" w:hAnsi="Times New Roman" w:cs="Times New Roman"/>
          <w:bCs/>
        </w:rPr>
        <w:t>180</w:t>
      </w:r>
      <w:r>
        <w:rPr>
          <w:rFonts w:ascii="Times New Roman" w:hAnsi="Times New Roman" w:cs="Times New Roman"/>
        </w:rPr>
        <w:t>: 76-</w:t>
      </w:r>
      <w:r w:rsidRPr="00667B01">
        <w:rPr>
          <w:rFonts w:ascii="Times New Roman" w:hAnsi="Times New Roman" w:cs="Times New Roman"/>
        </w:rPr>
        <w:t>83</w:t>
      </w:r>
      <w:r>
        <w:rPr>
          <w:rFonts w:ascii="Times New Roman" w:hAnsi="Times New Roman" w:cs="Times New Roman"/>
        </w:rPr>
        <w:t>.</w:t>
      </w:r>
    </w:p>
    <w:p w14:paraId="151AC85C" w14:textId="77777777" w:rsidR="002941DE" w:rsidRDefault="002941DE" w:rsidP="0044046C">
      <w:pPr>
        <w:widowControl w:val="0"/>
        <w:autoSpaceDE w:val="0"/>
        <w:autoSpaceDN w:val="0"/>
        <w:spacing w:before="240" w:after="0" w:line="240" w:lineRule="auto"/>
        <w:ind w:left="720" w:hanging="720"/>
        <w:jc w:val="both"/>
        <w:outlineLvl w:val="0"/>
        <w:rPr>
          <w:rFonts w:ascii="Times New Roman" w:hAnsi="Times New Roman" w:cs="Times New Roman"/>
        </w:rPr>
      </w:pPr>
      <w:proofErr w:type="spellStart"/>
      <w:r w:rsidRPr="00667B01">
        <w:rPr>
          <w:rFonts w:ascii="Times New Roman" w:hAnsi="Times New Roman" w:cs="Times New Roman"/>
        </w:rPr>
        <w:t>Buragohain</w:t>
      </w:r>
      <w:proofErr w:type="spellEnd"/>
      <w:r w:rsidRPr="00667B01">
        <w:rPr>
          <w:rFonts w:ascii="Times New Roman" w:hAnsi="Times New Roman" w:cs="Times New Roman"/>
        </w:rPr>
        <w:t xml:space="preserve"> M, </w:t>
      </w:r>
      <w:proofErr w:type="spellStart"/>
      <w:r w:rsidRPr="00667B01">
        <w:rPr>
          <w:rFonts w:ascii="Times New Roman" w:hAnsi="Times New Roman" w:cs="Times New Roman"/>
        </w:rPr>
        <w:t>Goswani</w:t>
      </w:r>
      <w:proofErr w:type="spellEnd"/>
      <w:r w:rsidRPr="00667B01">
        <w:rPr>
          <w:rFonts w:ascii="Times New Roman" w:hAnsi="Times New Roman" w:cs="Times New Roman"/>
        </w:rPr>
        <w:t xml:space="preserve"> S and </w:t>
      </w:r>
      <w:proofErr w:type="spellStart"/>
      <w:r w:rsidRPr="00667B01">
        <w:rPr>
          <w:rFonts w:ascii="Times New Roman" w:hAnsi="Times New Roman" w:cs="Times New Roman"/>
        </w:rPr>
        <w:t>Kalita</w:t>
      </w:r>
      <w:proofErr w:type="spellEnd"/>
      <w:r w:rsidRPr="00667B01">
        <w:rPr>
          <w:rFonts w:ascii="Times New Roman" w:hAnsi="Times New Roman" w:cs="Times New Roman"/>
        </w:rPr>
        <w:t xml:space="preserve"> D 2017 Clinicopathological findings of canine distemper </w:t>
      </w:r>
      <w:r w:rsidRPr="00667B01">
        <w:rPr>
          <w:rFonts w:ascii="Times New Roman" w:hAnsi="Times New Roman" w:cs="Times New Roman"/>
        </w:rPr>
        <w:lastRenderedPageBreak/>
        <w:t>virus infection in dogs. Journal of Entomology and Zoology Studies 5: 1817-1819</w:t>
      </w:r>
      <w:r>
        <w:rPr>
          <w:rFonts w:ascii="Times New Roman" w:hAnsi="Times New Roman" w:cs="Times New Roman"/>
        </w:rPr>
        <w:t>.</w:t>
      </w:r>
    </w:p>
    <w:p w14:paraId="3F851D55" w14:textId="77777777" w:rsidR="002941DE" w:rsidRDefault="002941DE" w:rsidP="0044046C">
      <w:pPr>
        <w:widowControl w:val="0"/>
        <w:autoSpaceDE w:val="0"/>
        <w:autoSpaceDN w:val="0"/>
        <w:spacing w:before="240" w:after="0" w:line="240" w:lineRule="auto"/>
        <w:ind w:left="720" w:hanging="720"/>
        <w:jc w:val="both"/>
        <w:outlineLvl w:val="0"/>
        <w:rPr>
          <w:rFonts w:ascii="Times New Roman" w:hAnsi="Times New Roman" w:cs="Times New Roman"/>
        </w:rPr>
      </w:pPr>
      <w:r w:rsidRPr="00667B01">
        <w:rPr>
          <w:rFonts w:ascii="Times New Roman" w:hAnsi="Times New Roman" w:cs="Times New Roman"/>
        </w:rPr>
        <w:t xml:space="preserve">Elia G, </w:t>
      </w:r>
      <w:proofErr w:type="spellStart"/>
      <w:r w:rsidRPr="00667B01">
        <w:rPr>
          <w:rFonts w:ascii="Times New Roman" w:hAnsi="Times New Roman" w:cs="Times New Roman"/>
        </w:rPr>
        <w:t>Decaro</w:t>
      </w:r>
      <w:proofErr w:type="spellEnd"/>
      <w:r w:rsidRPr="00667B01">
        <w:rPr>
          <w:rFonts w:ascii="Times New Roman" w:hAnsi="Times New Roman" w:cs="Times New Roman"/>
        </w:rPr>
        <w:t xml:space="preserve"> N and </w:t>
      </w:r>
      <w:proofErr w:type="spellStart"/>
      <w:r w:rsidRPr="00667B01">
        <w:rPr>
          <w:rFonts w:ascii="Times New Roman" w:hAnsi="Times New Roman" w:cs="Times New Roman"/>
        </w:rPr>
        <w:t>Martella</w:t>
      </w:r>
      <w:proofErr w:type="spellEnd"/>
      <w:r w:rsidRPr="00667B01">
        <w:rPr>
          <w:rFonts w:ascii="Times New Roman" w:hAnsi="Times New Roman" w:cs="Times New Roman"/>
        </w:rPr>
        <w:t xml:space="preserve"> V 2006 Detection of canine distemper virus in dogs by real-time RT-PCR. Journal</w:t>
      </w:r>
      <w:r>
        <w:rPr>
          <w:rFonts w:ascii="Times New Roman" w:hAnsi="Times New Roman" w:cs="Times New Roman"/>
        </w:rPr>
        <w:t xml:space="preserve"> of Virological Methods 136:171-17</w:t>
      </w:r>
      <w:r w:rsidRPr="00667B01">
        <w:rPr>
          <w:rFonts w:ascii="Times New Roman" w:hAnsi="Times New Roman" w:cs="Times New Roman"/>
        </w:rPr>
        <w:t>6</w:t>
      </w:r>
      <w:r>
        <w:rPr>
          <w:rFonts w:ascii="Times New Roman" w:hAnsi="Times New Roman" w:cs="Times New Roman"/>
        </w:rPr>
        <w:t>.</w:t>
      </w:r>
    </w:p>
    <w:p w14:paraId="70C30A49" w14:textId="77777777" w:rsidR="002941DE" w:rsidRDefault="002941DE" w:rsidP="0044046C">
      <w:pPr>
        <w:widowControl w:val="0"/>
        <w:autoSpaceDE w:val="0"/>
        <w:autoSpaceDN w:val="0"/>
        <w:spacing w:before="240" w:after="0" w:line="240" w:lineRule="auto"/>
        <w:ind w:left="720" w:hanging="720"/>
        <w:jc w:val="both"/>
        <w:outlineLvl w:val="0"/>
        <w:rPr>
          <w:rFonts w:ascii="Times New Roman" w:hAnsi="Times New Roman" w:cs="Times New Roman"/>
        </w:rPr>
      </w:pPr>
      <w:proofErr w:type="spellStart"/>
      <w:r>
        <w:rPr>
          <w:rFonts w:ascii="Times New Roman" w:hAnsi="Times New Roman" w:cs="Times New Roman"/>
        </w:rPr>
        <w:t>Ezeibe</w:t>
      </w:r>
      <w:proofErr w:type="spellEnd"/>
      <w:r>
        <w:rPr>
          <w:rFonts w:ascii="Times New Roman" w:hAnsi="Times New Roman" w:cs="Times New Roman"/>
        </w:rPr>
        <w:t xml:space="preserve"> RCO and </w:t>
      </w:r>
      <w:proofErr w:type="spellStart"/>
      <w:r>
        <w:rPr>
          <w:rFonts w:ascii="Times New Roman" w:hAnsi="Times New Roman" w:cs="Times New Roman"/>
        </w:rPr>
        <w:t>Udegbunam</w:t>
      </w:r>
      <w:proofErr w:type="spellEnd"/>
      <w:r>
        <w:rPr>
          <w:rFonts w:ascii="Times New Roman" w:hAnsi="Times New Roman" w:cs="Times New Roman"/>
        </w:rPr>
        <w:t xml:space="preserve"> RI 2008 Haematology of dogs infected with canine distemper virus. Sokoto Journal of Veterinary Sciences 7(2): 31-33.</w:t>
      </w:r>
    </w:p>
    <w:p w14:paraId="056E8C82" w14:textId="77777777" w:rsidR="002941DE" w:rsidRDefault="002941DE" w:rsidP="0044046C">
      <w:pPr>
        <w:widowControl w:val="0"/>
        <w:autoSpaceDE w:val="0"/>
        <w:autoSpaceDN w:val="0"/>
        <w:spacing w:before="240" w:after="0" w:line="240" w:lineRule="auto"/>
        <w:ind w:left="720" w:hanging="720"/>
        <w:jc w:val="both"/>
        <w:outlineLvl w:val="0"/>
        <w:rPr>
          <w:rFonts w:ascii="Times New Roman" w:hAnsi="Times New Roman" w:cs="Times New Roman"/>
          <w:shd w:val="clear" w:color="auto" w:fill="FFFFFF"/>
        </w:rPr>
      </w:pPr>
      <w:r w:rsidRPr="00667B01">
        <w:rPr>
          <w:rFonts w:ascii="Times New Roman" w:hAnsi="Times New Roman" w:cs="Times New Roman"/>
          <w:bCs/>
          <w:color w:val="212121"/>
          <w:shd w:val="clear" w:color="auto" w:fill="FFFFFF"/>
        </w:rPr>
        <w:t>Frisk A L</w:t>
      </w:r>
      <w:r>
        <w:rPr>
          <w:rFonts w:ascii="Times New Roman" w:hAnsi="Times New Roman" w:cs="Times New Roman"/>
          <w:color w:val="212121"/>
          <w:shd w:val="clear" w:color="auto" w:fill="FFFFFF"/>
        </w:rPr>
        <w:t xml:space="preserve">, König M, Moritz A and </w:t>
      </w:r>
      <w:r w:rsidRPr="00667B01">
        <w:rPr>
          <w:rFonts w:ascii="Times New Roman" w:hAnsi="Times New Roman" w:cs="Times New Roman"/>
          <w:color w:val="212121"/>
          <w:shd w:val="clear" w:color="auto" w:fill="FFFFFF"/>
        </w:rPr>
        <w:t xml:space="preserve">Baumgärtner W </w:t>
      </w:r>
      <w:r w:rsidRPr="00667B01">
        <w:rPr>
          <w:rFonts w:ascii="Times New Roman" w:hAnsi="Times New Roman" w:cs="Times New Roman"/>
          <w:shd w:val="clear" w:color="auto" w:fill="FFFFFF"/>
        </w:rPr>
        <w:t xml:space="preserve">1999 </w:t>
      </w:r>
      <w:hyperlink r:id="rId9" w:history="1">
        <w:r w:rsidRPr="0054006E">
          <w:rPr>
            <w:rFonts w:ascii="Times New Roman" w:eastAsia="Times New Roman" w:hAnsi="Times New Roman" w:cs="Times New Roman"/>
          </w:rPr>
          <w:t>Detection of canine distemper virus nucleoprotein RNA by reverse transcription-PCR using serum, whole blood, and cerebrospinal fluid from dogs with distemper</w:t>
        </w:r>
      </w:hyperlink>
      <w:r w:rsidRPr="00667B01">
        <w:rPr>
          <w:rFonts w:ascii="Times New Roman" w:eastAsia="Times New Roman" w:hAnsi="Times New Roman" w:cs="Times New Roman"/>
        </w:rPr>
        <w:t>.</w:t>
      </w:r>
      <w:r w:rsidRPr="00667B01">
        <w:rPr>
          <w:rFonts w:ascii="Times New Roman" w:hAnsi="Times New Roman" w:cs="Times New Roman"/>
          <w:shd w:val="clear" w:color="auto" w:fill="FFFFFF"/>
        </w:rPr>
        <w:t xml:space="preserve"> Journal of Clinical Microbiology 37(11): 3634-43</w:t>
      </w:r>
      <w:r>
        <w:rPr>
          <w:rFonts w:ascii="Times New Roman" w:hAnsi="Times New Roman" w:cs="Times New Roman"/>
          <w:shd w:val="clear" w:color="auto" w:fill="FFFFFF"/>
        </w:rPr>
        <w:t>.</w:t>
      </w:r>
    </w:p>
    <w:p w14:paraId="7D10FF9C" w14:textId="77777777" w:rsidR="002941DE" w:rsidRDefault="002941DE" w:rsidP="0044046C">
      <w:pPr>
        <w:widowControl w:val="0"/>
        <w:autoSpaceDE w:val="0"/>
        <w:autoSpaceDN w:val="0"/>
        <w:spacing w:before="240" w:after="0" w:line="240" w:lineRule="auto"/>
        <w:ind w:left="720" w:hanging="720"/>
        <w:jc w:val="both"/>
        <w:outlineLvl w:val="0"/>
        <w:rPr>
          <w:rFonts w:ascii="Times New Roman" w:hAnsi="Times New Roman" w:cs="Times New Roman"/>
        </w:rPr>
      </w:pPr>
      <w:proofErr w:type="spellStart"/>
      <w:r w:rsidRPr="00667B01">
        <w:rPr>
          <w:rFonts w:ascii="Times New Roman" w:hAnsi="Times New Roman" w:cs="Times New Roman"/>
        </w:rPr>
        <w:t>Galán</w:t>
      </w:r>
      <w:proofErr w:type="spellEnd"/>
      <w:r w:rsidRPr="00667B01">
        <w:rPr>
          <w:rFonts w:ascii="Times New Roman" w:hAnsi="Times New Roman" w:cs="Times New Roman"/>
        </w:rPr>
        <w:t xml:space="preserve"> A, </w:t>
      </w:r>
      <w:proofErr w:type="spellStart"/>
      <w:r w:rsidRPr="00667B01">
        <w:rPr>
          <w:rFonts w:ascii="Times New Roman" w:hAnsi="Times New Roman" w:cs="Times New Roman"/>
        </w:rPr>
        <w:t>Gamito</w:t>
      </w:r>
      <w:proofErr w:type="spellEnd"/>
      <w:r w:rsidRPr="00667B01">
        <w:rPr>
          <w:rFonts w:ascii="Times New Roman" w:hAnsi="Times New Roman" w:cs="Times New Roman"/>
        </w:rPr>
        <w:t xml:space="preserve"> A, </w:t>
      </w:r>
      <w:proofErr w:type="spellStart"/>
      <w:r w:rsidRPr="00667B01">
        <w:rPr>
          <w:rFonts w:ascii="Times New Roman" w:hAnsi="Times New Roman" w:cs="Times New Roman"/>
        </w:rPr>
        <w:t>Carletti</w:t>
      </w:r>
      <w:proofErr w:type="spellEnd"/>
      <w:r w:rsidRPr="00667B01">
        <w:rPr>
          <w:rFonts w:ascii="Times New Roman" w:hAnsi="Times New Roman" w:cs="Times New Roman"/>
        </w:rPr>
        <w:t xml:space="preserve"> B E, Guisado A, Mulas J M, Pérez J and Martín E M 2014 Uncommon acute neurologic presentation of canine distemper in 4 adult dogs. </w:t>
      </w:r>
      <w:r w:rsidRPr="00667B01">
        <w:rPr>
          <w:rFonts w:ascii="Times New Roman" w:hAnsi="Times New Roman" w:cs="Times New Roman"/>
          <w:iCs/>
        </w:rPr>
        <w:t>Canadian Veterinary Journal</w:t>
      </w:r>
      <w:r w:rsidRPr="00667B01">
        <w:rPr>
          <w:rFonts w:ascii="Times New Roman" w:hAnsi="Times New Roman" w:cs="Times New Roman"/>
        </w:rPr>
        <w:t xml:space="preserve"> </w:t>
      </w:r>
      <w:r w:rsidRPr="00667B01">
        <w:rPr>
          <w:rFonts w:ascii="Times New Roman" w:hAnsi="Times New Roman" w:cs="Times New Roman"/>
          <w:bCs/>
        </w:rPr>
        <w:t>55</w:t>
      </w:r>
      <w:r w:rsidRPr="00667B01">
        <w:rPr>
          <w:rFonts w:ascii="Times New Roman" w:hAnsi="Times New Roman" w:cs="Times New Roman"/>
        </w:rPr>
        <w:t>: 373-378</w:t>
      </w:r>
      <w:r>
        <w:rPr>
          <w:rFonts w:ascii="Times New Roman" w:hAnsi="Times New Roman" w:cs="Times New Roman"/>
        </w:rPr>
        <w:t>.</w:t>
      </w:r>
    </w:p>
    <w:p w14:paraId="102B0035" w14:textId="77777777" w:rsidR="002941DE" w:rsidRDefault="002941DE" w:rsidP="0044046C">
      <w:pPr>
        <w:widowControl w:val="0"/>
        <w:autoSpaceDE w:val="0"/>
        <w:autoSpaceDN w:val="0"/>
        <w:spacing w:before="240" w:after="0" w:line="240" w:lineRule="auto"/>
        <w:ind w:left="720" w:hanging="720"/>
        <w:jc w:val="both"/>
        <w:outlineLvl w:val="0"/>
        <w:rPr>
          <w:rFonts w:ascii="Times New Roman" w:hAnsi="Times New Roman" w:cs="Times New Roman"/>
        </w:rPr>
      </w:pPr>
      <w:r w:rsidRPr="003E54A4">
        <w:rPr>
          <w:rFonts w:ascii="Times New Roman" w:hAnsi="Times New Roman" w:cs="Times New Roman"/>
          <w:color w:val="000000"/>
        </w:rPr>
        <w:t>Grant</w:t>
      </w:r>
      <w:r w:rsidRPr="003E54A4">
        <w:rPr>
          <w:rFonts w:ascii="Times New Roman" w:hAnsi="Times New Roman" w:cs="Times New Roman"/>
          <w:color w:val="000066"/>
        </w:rPr>
        <w:t xml:space="preserve"> </w:t>
      </w:r>
      <w:r w:rsidRPr="003E54A4">
        <w:rPr>
          <w:rFonts w:ascii="Times New Roman" w:hAnsi="Times New Roman" w:cs="Times New Roman"/>
          <w:color w:val="000000"/>
        </w:rPr>
        <w:t>R J, Banyard</w:t>
      </w:r>
      <w:r w:rsidRPr="003E54A4">
        <w:rPr>
          <w:rFonts w:ascii="Times New Roman" w:hAnsi="Times New Roman" w:cs="Times New Roman"/>
          <w:color w:val="000066"/>
        </w:rPr>
        <w:t xml:space="preserve"> </w:t>
      </w:r>
      <w:r w:rsidRPr="003E54A4">
        <w:rPr>
          <w:rFonts w:ascii="Times New Roman" w:hAnsi="Times New Roman" w:cs="Times New Roman"/>
          <w:color w:val="000000"/>
        </w:rPr>
        <w:t xml:space="preserve">A C, Barrett T, </w:t>
      </w:r>
      <w:proofErr w:type="spellStart"/>
      <w:r w:rsidRPr="003E54A4">
        <w:rPr>
          <w:rFonts w:ascii="Times New Roman" w:hAnsi="Times New Roman" w:cs="Times New Roman"/>
          <w:color w:val="000000"/>
        </w:rPr>
        <w:t>Saliki</w:t>
      </w:r>
      <w:proofErr w:type="spellEnd"/>
      <w:r w:rsidRPr="003E54A4">
        <w:rPr>
          <w:rFonts w:ascii="Times New Roman" w:hAnsi="Times New Roman" w:cs="Times New Roman"/>
          <w:color w:val="000000"/>
        </w:rPr>
        <w:t xml:space="preserve"> J T and Romero C H 2009 </w:t>
      </w:r>
      <w:r w:rsidRPr="003E54A4">
        <w:rPr>
          <w:rFonts w:ascii="Times New Roman" w:hAnsi="Times New Roman" w:cs="Times New Roman"/>
        </w:rPr>
        <w:t>Real-time RT-PCR assays for the rapid and differential detection of dolphin and porpoise morbilliviruses. Journal of Virological Methods 156: 117–123</w:t>
      </w:r>
      <w:r>
        <w:rPr>
          <w:rFonts w:ascii="Times New Roman" w:hAnsi="Times New Roman" w:cs="Times New Roman"/>
        </w:rPr>
        <w:t>.</w:t>
      </w:r>
    </w:p>
    <w:p w14:paraId="5CB3A088" w14:textId="77777777" w:rsidR="002941DE" w:rsidRDefault="002941DE" w:rsidP="00EE6EF3">
      <w:pPr>
        <w:widowControl w:val="0"/>
        <w:autoSpaceDE w:val="0"/>
        <w:autoSpaceDN w:val="0"/>
        <w:spacing w:before="240" w:after="0" w:line="240" w:lineRule="auto"/>
        <w:ind w:left="720" w:hanging="720"/>
        <w:jc w:val="both"/>
        <w:outlineLvl w:val="0"/>
        <w:rPr>
          <w:rFonts w:ascii="Times New Roman" w:hAnsi="Times New Roman" w:cs="Times New Roman"/>
        </w:rPr>
      </w:pPr>
      <w:r w:rsidRPr="00667B01">
        <w:rPr>
          <w:rFonts w:ascii="Times New Roman" w:hAnsi="Times New Roman" w:cs="Times New Roman"/>
        </w:rPr>
        <w:t xml:space="preserve">Greene C E and Appel M J 2006 </w:t>
      </w:r>
      <w:r w:rsidRPr="00667B01">
        <w:rPr>
          <w:rFonts w:ascii="Times New Roman" w:hAnsi="Times New Roman" w:cs="Times New Roman"/>
          <w:iCs/>
        </w:rPr>
        <w:t>Infectious Diseases of the Dog and Cat</w:t>
      </w:r>
      <w:r w:rsidRPr="00667B01">
        <w:rPr>
          <w:rFonts w:ascii="Times New Roman" w:hAnsi="Times New Roman" w:cs="Times New Roman"/>
        </w:rPr>
        <w:t>, 3rd edition</w:t>
      </w:r>
      <w:r>
        <w:rPr>
          <w:rFonts w:ascii="Times New Roman" w:hAnsi="Times New Roman" w:cs="Times New Roman"/>
        </w:rPr>
        <w:t xml:space="preserve"> Saunders, Elsevier. pp. </w:t>
      </w:r>
      <w:r w:rsidRPr="00667B01">
        <w:rPr>
          <w:rFonts w:ascii="Times New Roman" w:hAnsi="Times New Roman" w:cs="Times New Roman"/>
        </w:rPr>
        <w:t>25-41</w:t>
      </w:r>
      <w:r>
        <w:rPr>
          <w:rFonts w:ascii="Times New Roman" w:hAnsi="Times New Roman" w:cs="Times New Roman"/>
        </w:rPr>
        <w:t>.</w:t>
      </w:r>
    </w:p>
    <w:p w14:paraId="722272D8" w14:textId="77777777" w:rsidR="002941DE" w:rsidRDefault="002941DE" w:rsidP="0044046C">
      <w:pPr>
        <w:widowControl w:val="0"/>
        <w:autoSpaceDE w:val="0"/>
        <w:autoSpaceDN w:val="0"/>
        <w:spacing w:before="240" w:after="0" w:line="240" w:lineRule="auto"/>
        <w:ind w:left="720" w:hanging="720"/>
        <w:jc w:val="both"/>
        <w:outlineLvl w:val="0"/>
        <w:rPr>
          <w:rFonts w:ascii="Times New Roman" w:hAnsi="Times New Roman" w:cs="Times New Roman"/>
          <w:color w:val="222222"/>
          <w:shd w:val="clear" w:color="auto" w:fill="FFFFFF"/>
        </w:rPr>
      </w:pPr>
      <w:r w:rsidRPr="00832C07">
        <w:rPr>
          <w:rFonts w:ascii="Times New Roman" w:hAnsi="Times New Roman" w:cs="Times New Roman"/>
          <w:bCs/>
          <w:color w:val="000000"/>
        </w:rPr>
        <w:t>Hao</w:t>
      </w:r>
      <w:r>
        <w:rPr>
          <w:rFonts w:ascii="Times New Roman" w:hAnsi="Times New Roman" w:cs="Times New Roman"/>
          <w:bCs/>
          <w:color w:val="000000"/>
        </w:rPr>
        <w:t xml:space="preserve"> X,</w:t>
      </w:r>
      <w:r w:rsidRPr="00832C07">
        <w:rPr>
          <w:rFonts w:ascii="Times New Roman" w:hAnsi="Times New Roman" w:cs="Times New Roman"/>
          <w:bCs/>
          <w:color w:val="000000"/>
        </w:rPr>
        <w:t xml:space="preserve"> Liu</w:t>
      </w:r>
      <w:r>
        <w:rPr>
          <w:rFonts w:ascii="Times New Roman" w:hAnsi="Times New Roman" w:cs="Times New Roman"/>
          <w:bCs/>
          <w:color w:val="000000"/>
        </w:rPr>
        <w:t xml:space="preserve"> </w:t>
      </w:r>
      <w:proofErr w:type="gramStart"/>
      <w:r>
        <w:rPr>
          <w:rFonts w:ascii="Times New Roman" w:hAnsi="Times New Roman" w:cs="Times New Roman"/>
          <w:bCs/>
          <w:color w:val="000000"/>
        </w:rPr>
        <w:t xml:space="preserve">R, </w:t>
      </w:r>
      <w:r w:rsidRPr="00832C07">
        <w:rPr>
          <w:rFonts w:ascii="Times New Roman" w:hAnsi="Times New Roman" w:cs="Times New Roman"/>
          <w:bCs/>
          <w:color w:val="000000"/>
        </w:rPr>
        <w:t xml:space="preserve"> He</w:t>
      </w:r>
      <w:proofErr w:type="gramEnd"/>
      <w:r>
        <w:rPr>
          <w:rFonts w:ascii="Times New Roman" w:hAnsi="Times New Roman" w:cs="Times New Roman"/>
          <w:bCs/>
          <w:color w:val="000000"/>
        </w:rPr>
        <w:t xml:space="preserve"> Y, </w:t>
      </w:r>
      <w:r w:rsidRPr="00832C07">
        <w:rPr>
          <w:rFonts w:ascii="Times New Roman" w:hAnsi="Times New Roman" w:cs="Times New Roman"/>
          <w:bCs/>
          <w:color w:val="000000"/>
        </w:rPr>
        <w:t xml:space="preserve"> Xiao</w:t>
      </w:r>
      <w:r>
        <w:rPr>
          <w:rFonts w:ascii="Times New Roman" w:hAnsi="Times New Roman" w:cs="Times New Roman"/>
          <w:bCs/>
          <w:color w:val="000000"/>
        </w:rPr>
        <w:t xml:space="preserve"> X, </w:t>
      </w:r>
      <w:r w:rsidRPr="00832C07">
        <w:rPr>
          <w:rFonts w:ascii="Times New Roman" w:hAnsi="Times New Roman" w:cs="Times New Roman"/>
          <w:bCs/>
          <w:color w:val="000000"/>
        </w:rPr>
        <w:t xml:space="preserve"> Xiao</w:t>
      </w:r>
      <w:r>
        <w:rPr>
          <w:rFonts w:ascii="Times New Roman" w:hAnsi="Times New Roman" w:cs="Times New Roman"/>
          <w:bCs/>
          <w:color w:val="000000"/>
        </w:rPr>
        <w:t xml:space="preserve"> W</w:t>
      </w:r>
      <w:r w:rsidRPr="00832C07">
        <w:rPr>
          <w:rFonts w:ascii="Times New Roman" w:hAnsi="Times New Roman" w:cs="Times New Roman"/>
          <w:bCs/>
          <w:color w:val="000000"/>
        </w:rPr>
        <w:t>,</w:t>
      </w:r>
      <w:r>
        <w:rPr>
          <w:rFonts w:ascii="Times New Roman" w:hAnsi="Times New Roman" w:cs="Times New Roman"/>
          <w:bCs/>
          <w:color w:val="000000"/>
        </w:rPr>
        <w:t xml:space="preserve">  Zheng Q, Lin X, Tao P,  Zhou P and </w:t>
      </w:r>
      <w:r w:rsidRPr="00832C07">
        <w:rPr>
          <w:rFonts w:ascii="Times New Roman" w:hAnsi="Times New Roman" w:cs="Times New Roman"/>
          <w:bCs/>
          <w:color w:val="000000"/>
        </w:rPr>
        <w:t xml:space="preserve"> Li</w:t>
      </w:r>
      <w:r>
        <w:rPr>
          <w:rFonts w:ascii="Times New Roman" w:hAnsi="Times New Roman" w:cs="Times New Roman"/>
          <w:bCs/>
          <w:color w:val="000000"/>
        </w:rPr>
        <w:t xml:space="preserve"> S</w:t>
      </w:r>
      <w:r w:rsidRPr="00832C07">
        <w:rPr>
          <w:rFonts w:ascii="Times New Roman" w:hAnsi="Times New Roman" w:cs="Times New Roman"/>
          <w:bCs/>
          <w:color w:val="000000"/>
        </w:rPr>
        <w:t xml:space="preserve"> 2019 </w:t>
      </w:r>
      <w:r w:rsidRPr="00832C07">
        <w:rPr>
          <w:rFonts w:ascii="Times New Roman" w:hAnsi="Times New Roman" w:cs="Times New Roman"/>
        </w:rPr>
        <w:t xml:space="preserve">Multiplex PCR methods for detection of several viruses associated with canine respiratory and enteric diseases. </w:t>
      </w:r>
      <w:proofErr w:type="spellStart"/>
      <w:r w:rsidRPr="00832C07">
        <w:rPr>
          <w:rFonts w:ascii="Times New Roman" w:hAnsi="Times New Roman" w:cs="Times New Roman"/>
        </w:rPr>
        <w:t>PLoS</w:t>
      </w:r>
      <w:proofErr w:type="spellEnd"/>
      <w:r w:rsidRPr="00832C07">
        <w:rPr>
          <w:rFonts w:ascii="Times New Roman" w:hAnsi="Times New Roman" w:cs="Times New Roman"/>
        </w:rPr>
        <w:t xml:space="preserve"> ONE 14(3): e0213295</w:t>
      </w:r>
      <w:r>
        <w:rPr>
          <w:rFonts w:ascii="Times New Roman" w:hAnsi="Times New Roman" w:cs="Times New Roman"/>
        </w:rPr>
        <w:t>.</w:t>
      </w:r>
    </w:p>
    <w:p w14:paraId="2E9CC8D3" w14:textId="77777777" w:rsidR="002941DE" w:rsidRDefault="002941DE" w:rsidP="0044046C">
      <w:pPr>
        <w:widowControl w:val="0"/>
        <w:autoSpaceDE w:val="0"/>
        <w:autoSpaceDN w:val="0"/>
        <w:spacing w:before="240" w:after="0" w:line="240" w:lineRule="auto"/>
        <w:ind w:left="720" w:hanging="720"/>
        <w:jc w:val="both"/>
        <w:outlineLvl w:val="0"/>
        <w:rPr>
          <w:rFonts w:ascii="Times New Roman" w:hAnsi="Times New Roman" w:cs="Times New Roman"/>
        </w:rPr>
      </w:pPr>
      <w:proofErr w:type="spellStart"/>
      <w:r w:rsidRPr="00667B01">
        <w:rPr>
          <w:rFonts w:ascii="Times New Roman" w:hAnsi="Times New Roman" w:cs="Times New Roman"/>
        </w:rPr>
        <w:t>Jozwik</w:t>
      </w:r>
      <w:proofErr w:type="spellEnd"/>
      <w:r w:rsidRPr="00667B01">
        <w:rPr>
          <w:rFonts w:ascii="Times New Roman" w:hAnsi="Times New Roman" w:cs="Times New Roman"/>
        </w:rPr>
        <w:t xml:space="preserve"> A and </w:t>
      </w:r>
      <w:proofErr w:type="spellStart"/>
      <w:r w:rsidRPr="00667B01">
        <w:rPr>
          <w:rFonts w:ascii="Times New Roman" w:hAnsi="Times New Roman" w:cs="Times New Roman"/>
        </w:rPr>
        <w:t>Frymus</w:t>
      </w:r>
      <w:proofErr w:type="spellEnd"/>
      <w:r w:rsidRPr="00667B01">
        <w:rPr>
          <w:rFonts w:ascii="Times New Roman" w:hAnsi="Times New Roman" w:cs="Times New Roman"/>
        </w:rPr>
        <w:t xml:space="preserve"> T .2002. Natural distemper in vaccinated and unvaccinated dogs in Warsaw. </w:t>
      </w:r>
      <w:r w:rsidRPr="00BB32E6">
        <w:rPr>
          <w:rFonts w:ascii="Times New Roman" w:hAnsi="Times New Roman" w:cs="Times New Roman"/>
          <w:iCs/>
        </w:rPr>
        <w:t>Journal of Veterinary Medicine Series B</w:t>
      </w:r>
      <w:r w:rsidRPr="00667B01">
        <w:rPr>
          <w:rFonts w:ascii="Times New Roman" w:hAnsi="Times New Roman" w:cs="Times New Roman"/>
          <w:i/>
          <w:iCs/>
        </w:rPr>
        <w:t xml:space="preserve"> </w:t>
      </w:r>
      <w:r w:rsidRPr="00667B01">
        <w:rPr>
          <w:rFonts w:ascii="Times New Roman" w:hAnsi="Times New Roman" w:cs="Times New Roman"/>
        </w:rPr>
        <w:t>49</w:t>
      </w:r>
      <w:r w:rsidRPr="00667B01">
        <w:rPr>
          <w:rFonts w:ascii="Times New Roman" w:hAnsi="Times New Roman" w:cs="Times New Roman"/>
          <w:b/>
          <w:bCs/>
        </w:rPr>
        <w:t>:</w:t>
      </w:r>
      <w:r w:rsidRPr="00667B01">
        <w:rPr>
          <w:rFonts w:ascii="Times New Roman" w:hAnsi="Times New Roman" w:cs="Times New Roman"/>
        </w:rPr>
        <w:t>413-414</w:t>
      </w:r>
      <w:r>
        <w:rPr>
          <w:rFonts w:ascii="Times New Roman" w:hAnsi="Times New Roman" w:cs="Times New Roman"/>
        </w:rPr>
        <w:t>.</w:t>
      </w:r>
    </w:p>
    <w:p w14:paraId="4FD0FFF9" w14:textId="77777777" w:rsidR="002941DE" w:rsidRDefault="002941DE" w:rsidP="00EE6EF3">
      <w:pPr>
        <w:widowControl w:val="0"/>
        <w:autoSpaceDE w:val="0"/>
        <w:autoSpaceDN w:val="0"/>
        <w:spacing w:before="240" w:after="0" w:line="240" w:lineRule="auto"/>
        <w:ind w:left="720" w:hanging="720"/>
        <w:jc w:val="both"/>
        <w:outlineLvl w:val="0"/>
        <w:rPr>
          <w:rFonts w:ascii="Times New Roman" w:hAnsi="Times New Roman" w:cs="Times New Roman"/>
        </w:rPr>
      </w:pPr>
      <w:r w:rsidRPr="00667B01">
        <w:rPr>
          <w:rFonts w:ascii="Times New Roman" w:hAnsi="Times New Roman" w:cs="Times New Roman"/>
        </w:rPr>
        <w:t xml:space="preserve">Kapil S and Yeary T J 2011 Canine Distemper spillover in domestic dogs from urban wildlife. </w:t>
      </w:r>
      <w:r w:rsidRPr="00667B01">
        <w:rPr>
          <w:rFonts w:ascii="Times New Roman" w:hAnsi="Times New Roman" w:cs="Times New Roman"/>
          <w:iCs/>
        </w:rPr>
        <w:t>Veterinary Clin</w:t>
      </w:r>
      <w:r>
        <w:rPr>
          <w:rFonts w:ascii="Times New Roman" w:hAnsi="Times New Roman" w:cs="Times New Roman"/>
          <w:iCs/>
        </w:rPr>
        <w:t>i</w:t>
      </w:r>
      <w:r w:rsidRPr="00667B01">
        <w:rPr>
          <w:rFonts w:ascii="Times New Roman" w:hAnsi="Times New Roman" w:cs="Times New Roman"/>
          <w:iCs/>
        </w:rPr>
        <w:t>cal Small Animal</w:t>
      </w:r>
      <w:r w:rsidRPr="00667B01">
        <w:rPr>
          <w:rFonts w:ascii="Times New Roman" w:hAnsi="Times New Roman" w:cs="Times New Roman"/>
          <w:i/>
          <w:iCs/>
        </w:rPr>
        <w:t xml:space="preserve"> </w:t>
      </w:r>
      <w:r>
        <w:rPr>
          <w:rFonts w:ascii="Times New Roman" w:hAnsi="Times New Roman" w:cs="Times New Roman"/>
        </w:rPr>
        <w:t>41: 1069-</w:t>
      </w:r>
      <w:r w:rsidRPr="00667B01">
        <w:rPr>
          <w:rFonts w:ascii="Times New Roman" w:hAnsi="Times New Roman" w:cs="Times New Roman"/>
        </w:rPr>
        <w:t>1086</w:t>
      </w:r>
      <w:r>
        <w:rPr>
          <w:rFonts w:ascii="Times New Roman" w:hAnsi="Times New Roman" w:cs="Times New Roman"/>
        </w:rPr>
        <w:t>.</w:t>
      </w:r>
    </w:p>
    <w:p w14:paraId="1FF8CB93" w14:textId="77777777" w:rsidR="002941DE" w:rsidRDefault="002941DE" w:rsidP="0044046C">
      <w:pPr>
        <w:widowControl w:val="0"/>
        <w:autoSpaceDE w:val="0"/>
        <w:autoSpaceDN w:val="0"/>
        <w:spacing w:before="240" w:after="0" w:line="240" w:lineRule="auto"/>
        <w:ind w:left="720" w:hanging="720"/>
        <w:jc w:val="both"/>
        <w:outlineLvl w:val="0"/>
        <w:rPr>
          <w:rFonts w:ascii="Times New Roman" w:hAnsi="Times New Roman" w:cs="Times New Roman"/>
        </w:rPr>
      </w:pPr>
      <w:proofErr w:type="spellStart"/>
      <w:r w:rsidRPr="00667B01">
        <w:rPr>
          <w:rFonts w:ascii="Times New Roman" w:hAnsi="Times New Roman" w:cs="Times New Roman"/>
        </w:rPr>
        <w:t>Koutinas</w:t>
      </w:r>
      <w:proofErr w:type="spellEnd"/>
      <w:r w:rsidRPr="00667B01">
        <w:rPr>
          <w:rFonts w:ascii="Times New Roman" w:hAnsi="Times New Roman" w:cs="Times New Roman"/>
        </w:rPr>
        <w:t xml:space="preserve"> A F, </w:t>
      </w:r>
      <w:proofErr w:type="spellStart"/>
      <w:r w:rsidRPr="00667B01">
        <w:rPr>
          <w:rFonts w:ascii="Times New Roman" w:hAnsi="Times New Roman" w:cs="Times New Roman"/>
        </w:rPr>
        <w:t>Polizopoulou</w:t>
      </w:r>
      <w:proofErr w:type="spellEnd"/>
      <w:r w:rsidRPr="00667B01">
        <w:rPr>
          <w:rFonts w:ascii="Times New Roman" w:hAnsi="Times New Roman" w:cs="Times New Roman"/>
        </w:rPr>
        <w:t xml:space="preserve"> Z S, Baumgartner W, </w:t>
      </w:r>
      <w:proofErr w:type="spellStart"/>
      <w:r w:rsidRPr="00667B01">
        <w:rPr>
          <w:rFonts w:ascii="Times New Roman" w:hAnsi="Times New Roman" w:cs="Times New Roman"/>
        </w:rPr>
        <w:t>Lekkas</w:t>
      </w:r>
      <w:proofErr w:type="spellEnd"/>
      <w:r>
        <w:rPr>
          <w:rFonts w:ascii="Times New Roman" w:hAnsi="Times New Roman" w:cs="Times New Roman"/>
        </w:rPr>
        <w:t xml:space="preserve"> S and </w:t>
      </w:r>
      <w:proofErr w:type="spellStart"/>
      <w:r>
        <w:rPr>
          <w:rFonts w:ascii="Times New Roman" w:hAnsi="Times New Roman" w:cs="Times New Roman"/>
        </w:rPr>
        <w:t>Kontov</w:t>
      </w:r>
      <w:proofErr w:type="spellEnd"/>
      <w:r w:rsidRPr="00667B01">
        <w:rPr>
          <w:rFonts w:ascii="Times New Roman" w:hAnsi="Times New Roman" w:cs="Times New Roman"/>
        </w:rPr>
        <w:t xml:space="preserve"> 2002 Relation of clinical signs to pathological changes in 19 cases of canine distemper encephalomyelitis. </w:t>
      </w:r>
      <w:r>
        <w:rPr>
          <w:rFonts w:ascii="Times New Roman" w:hAnsi="Times New Roman" w:cs="Times New Roman"/>
          <w:iCs/>
        </w:rPr>
        <w:t>Journal of Comparative P</w:t>
      </w:r>
      <w:r w:rsidRPr="00667B01">
        <w:rPr>
          <w:rFonts w:ascii="Times New Roman" w:hAnsi="Times New Roman" w:cs="Times New Roman"/>
          <w:iCs/>
        </w:rPr>
        <w:t>athology</w:t>
      </w:r>
      <w:r w:rsidRPr="00667B01">
        <w:rPr>
          <w:rFonts w:ascii="Times New Roman" w:hAnsi="Times New Roman" w:cs="Times New Roman"/>
        </w:rPr>
        <w:t xml:space="preserve"> </w:t>
      </w:r>
      <w:r w:rsidRPr="00667B01">
        <w:rPr>
          <w:rFonts w:ascii="Times New Roman" w:hAnsi="Times New Roman" w:cs="Times New Roman"/>
          <w:bCs/>
        </w:rPr>
        <w:t>126</w:t>
      </w:r>
      <w:r w:rsidRPr="00667B01">
        <w:rPr>
          <w:rFonts w:ascii="Times New Roman" w:hAnsi="Times New Roman" w:cs="Times New Roman"/>
        </w:rPr>
        <w:t>: 629-632</w:t>
      </w:r>
      <w:r>
        <w:rPr>
          <w:rFonts w:ascii="Times New Roman" w:hAnsi="Times New Roman" w:cs="Times New Roman"/>
        </w:rPr>
        <w:t>.</w:t>
      </w:r>
    </w:p>
    <w:p w14:paraId="26A69142" w14:textId="77777777" w:rsidR="002941DE" w:rsidRDefault="002941DE" w:rsidP="0044046C">
      <w:pPr>
        <w:widowControl w:val="0"/>
        <w:autoSpaceDE w:val="0"/>
        <w:autoSpaceDN w:val="0"/>
        <w:spacing w:before="240" w:after="0" w:line="240" w:lineRule="auto"/>
        <w:ind w:left="720" w:hanging="720"/>
        <w:jc w:val="both"/>
        <w:outlineLvl w:val="0"/>
        <w:rPr>
          <w:rFonts w:ascii="Times New Roman" w:hAnsi="Times New Roman" w:cs="Times New Roman"/>
        </w:rPr>
      </w:pPr>
      <w:r w:rsidRPr="00667B01">
        <w:rPr>
          <w:rFonts w:ascii="Times New Roman" w:hAnsi="Times New Roman" w:cs="Times New Roman"/>
        </w:rPr>
        <w:t xml:space="preserve">Latha D, Srinivasan S R, Thirunavukkarasu P S, </w:t>
      </w:r>
      <w:proofErr w:type="spellStart"/>
      <w:r w:rsidRPr="00667B01">
        <w:rPr>
          <w:rFonts w:ascii="Times New Roman" w:hAnsi="Times New Roman" w:cs="Times New Roman"/>
        </w:rPr>
        <w:t>Gunaselan</w:t>
      </w:r>
      <w:proofErr w:type="spellEnd"/>
      <w:r w:rsidRPr="00667B01">
        <w:rPr>
          <w:rFonts w:ascii="Times New Roman" w:hAnsi="Times New Roman" w:cs="Times New Roman"/>
        </w:rPr>
        <w:t xml:space="preserve"> L, </w:t>
      </w:r>
      <w:proofErr w:type="spellStart"/>
      <w:r w:rsidRPr="00667B01">
        <w:rPr>
          <w:rFonts w:ascii="Times New Roman" w:hAnsi="Times New Roman" w:cs="Times New Roman"/>
        </w:rPr>
        <w:t>Ramadass</w:t>
      </w:r>
      <w:proofErr w:type="spellEnd"/>
      <w:r w:rsidRPr="00667B01">
        <w:rPr>
          <w:rFonts w:ascii="Times New Roman" w:hAnsi="Times New Roman" w:cs="Times New Roman"/>
        </w:rPr>
        <w:t xml:space="preserve"> P and Narayanan R B 2007 Assessment of canine distemper virus infection in vaccinated and unvaccinated dogs. Indian Journal of Biotechnology 6: 35-40</w:t>
      </w:r>
      <w:r>
        <w:rPr>
          <w:rFonts w:ascii="Times New Roman" w:hAnsi="Times New Roman" w:cs="Times New Roman"/>
        </w:rPr>
        <w:t>.</w:t>
      </w:r>
    </w:p>
    <w:p w14:paraId="5F1F560F" w14:textId="77777777" w:rsidR="002941DE" w:rsidRDefault="002941DE" w:rsidP="00EE6EF3">
      <w:pPr>
        <w:widowControl w:val="0"/>
        <w:autoSpaceDE w:val="0"/>
        <w:autoSpaceDN w:val="0"/>
        <w:spacing w:before="240" w:after="0" w:line="240" w:lineRule="auto"/>
        <w:ind w:left="720" w:hanging="720"/>
        <w:jc w:val="both"/>
        <w:outlineLvl w:val="0"/>
        <w:rPr>
          <w:rFonts w:ascii="Times New Roman" w:hAnsi="Times New Roman" w:cs="Times New Roman"/>
          <w:shd w:val="clear" w:color="auto" w:fill="FFFFFF"/>
        </w:rPr>
      </w:pPr>
      <w:proofErr w:type="spellStart"/>
      <w:r w:rsidRPr="00667B01">
        <w:rPr>
          <w:rFonts w:ascii="Times New Roman" w:hAnsi="Times New Roman" w:cs="Times New Roman"/>
          <w:color w:val="212121"/>
          <w:shd w:val="clear" w:color="auto" w:fill="FFFFFF"/>
        </w:rPr>
        <w:t>Messling</w:t>
      </w:r>
      <w:proofErr w:type="spellEnd"/>
      <w:r w:rsidRPr="00667B01">
        <w:rPr>
          <w:rFonts w:ascii="Times New Roman" w:hAnsi="Times New Roman" w:cs="Times New Roman"/>
          <w:color w:val="212121"/>
          <w:shd w:val="clear" w:color="auto" w:fill="FFFFFF"/>
        </w:rPr>
        <w:t xml:space="preserve"> V, </w:t>
      </w:r>
      <w:proofErr w:type="spellStart"/>
      <w:r w:rsidRPr="00667B01">
        <w:rPr>
          <w:rFonts w:ascii="Times New Roman" w:hAnsi="Times New Roman" w:cs="Times New Roman"/>
          <w:color w:val="212121"/>
          <w:shd w:val="clear" w:color="auto" w:fill="FFFFFF"/>
        </w:rPr>
        <w:t>Springfeld</w:t>
      </w:r>
      <w:proofErr w:type="spellEnd"/>
      <w:r w:rsidRPr="00667B01">
        <w:rPr>
          <w:rFonts w:ascii="Times New Roman" w:hAnsi="Times New Roman" w:cs="Times New Roman"/>
          <w:color w:val="212121"/>
          <w:shd w:val="clear" w:color="auto" w:fill="FFFFFF"/>
        </w:rPr>
        <w:t xml:space="preserve"> C, </w:t>
      </w:r>
      <w:proofErr w:type="spellStart"/>
      <w:r w:rsidRPr="00667B01">
        <w:rPr>
          <w:rFonts w:ascii="Times New Roman" w:hAnsi="Times New Roman" w:cs="Times New Roman"/>
          <w:bCs/>
          <w:color w:val="212121"/>
          <w:shd w:val="clear" w:color="auto" w:fill="FFFFFF"/>
        </w:rPr>
        <w:t>Devaux</w:t>
      </w:r>
      <w:proofErr w:type="spellEnd"/>
      <w:r w:rsidRPr="00667B01">
        <w:rPr>
          <w:rFonts w:ascii="Times New Roman" w:hAnsi="Times New Roman" w:cs="Times New Roman"/>
          <w:bCs/>
          <w:color w:val="212121"/>
          <w:shd w:val="clear" w:color="auto" w:fill="FFFFFF"/>
        </w:rPr>
        <w:t xml:space="preserve"> P</w:t>
      </w:r>
      <w:r>
        <w:rPr>
          <w:rFonts w:ascii="Times New Roman" w:hAnsi="Times New Roman" w:cs="Times New Roman"/>
          <w:color w:val="212121"/>
          <w:shd w:val="clear" w:color="auto" w:fill="FFFFFF"/>
        </w:rPr>
        <w:t xml:space="preserve"> and</w:t>
      </w:r>
      <w:r w:rsidRPr="00667B01">
        <w:rPr>
          <w:rFonts w:ascii="Times New Roman" w:hAnsi="Times New Roman" w:cs="Times New Roman"/>
          <w:color w:val="212121"/>
          <w:shd w:val="clear" w:color="auto" w:fill="FFFFFF"/>
        </w:rPr>
        <w:t xml:space="preserve"> Cattaneo R 2003 </w:t>
      </w:r>
      <w:r w:rsidRPr="00667B01">
        <w:rPr>
          <w:rFonts w:ascii="Times New Roman" w:eastAsia="Times New Roman" w:hAnsi="Times New Roman" w:cs="Times New Roman"/>
          <w:color w:val="212121"/>
          <w:kern w:val="36"/>
        </w:rPr>
        <w:t>A ferret model of canine distemper virus virulence and immunosuppression.</w:t>
      </w:r>
      <w:r w:rsidRPr="00667B01">
        <w:rPr>
          <w:rFonts w:ascii="Times New Roman" w:hAnsi="Times New Roman" w:cs="Times New Roman"/>
          <w:color w:val="4D8055"/>
          <w:shd w:val="clear" w:color="auto" w:fill="FFFFFF"/>
        </w:rPr>
        <w:t xml:space="preserve"> </w:t>
      </w:r>
      <w:r w:rsidRPr="00667B01">
        <w:rPr>
          <w:rFonts w:ascii="Times New Roman" w:hAnsi="Times New Roman" w:cs="Times New Roman"/>
          <w:shd w:val="clear" w:color="auto" w:fill="FFFFFF"/>
        </w:rPr>
        <w:t>Journal of virology 77(23):12579-12591</w:t>
      </w:r>
      <w:r>
        <w:rPr>
          <w:rFonts w:ascii="Times New Roman" w:hAnsi="Times New Roman" w:cs="Times New Roman"/>
          <w:shd w:val="clear" w:color="auto" w:fill="FFFFFF"/>
        </w:rPr>
        <w:t>.</w:t>
      </w:r>
    </w:p>
    <w:p w14:paraId="5035696C" w14:textId="77777777" w:rsidR="002941DE" w:rsidRDefault="002941DE" w:rsidP="00EE6EF3">
      <w:pPr>
        <w:widowControl w:val="0"/>
        <w:autoSpaceDE w:val="0"/>
        <w:autoSpaceDN w:val="0"/>
        <w:spacing w:before="240" w:after="0" w:line="240" w:lineRule="auto"/>
        <w:ind w:left="720" w:hanging="720"/>
        <w:jc w:val="both"/>
        <w:outlineLvl w:val="0"/>
        <w:rPr>
          <w:rFonts w:ascii="Times New Roman" w:hAnsi="Times New Roman" w:cs="Times New Roman"/>
        </w:rPr>
      </w:pPr>
      <w:r>
        <w:rPr>
          <w:rFonts w:ascii="Times New Roman" w:hAnsi="Times New Roman" w:cs="Times New Roman"/>
        </w:rPr>
        <w:t>Norrby E and Oxman M N 1990 Fields Virology, 1</w:t>
      </w:r>
      <w:r w:rsidRPr="00FF0174">
        <w:rPr>
          <w:rFonts w:ascii="Times New Roman" w:hAnsi="Times New Roman" w:cs="Times New Roman"/>
          <w:vertAlign w:val="superscript"/>
        </w:rPr>
        <w:t>st</w:t>
      </w:r>
      <w:r>
        <w:rPr>
          <w:rFonts w:ascii="Times New Roman" w:hAnsi="Times New Roman" w:cs="Times New Roman"/>
        </w:rPr>
        <w:t xml:space="preserve"> edition, Raven Press, New York. pp. 1013-1044.</w:t>
      </w:r>
    </w:p>
    <w:p w14:paraId="2C1A2442" w14:textId="77777777" w:rsidR="002941DE" w:rsidRDefault="002941DE" w:rsidP="00EE6EF3">
      <w:pPr>
        <w:widowControl w:val="0"/>
        <w:autoSpaceDE w:val="0"/>
        <w:autoSpaceDN w:val="0"/>
        <w:spacing w:before="240" w:after="0" w:line="240" w:lineRule="auto"/>
        <w:ind w:left="720" w:hanging="720"/>
        <w:jc w:val="both"/>
        <w:outlineLvl w:val="0"/>
        <w:rPr>
          <w:rFonts w:ascii="Times New Roman" w:hAnsi="Times New Roman" w:cs="Times New Roman"/>
        </w:rPr>
      </w:pPr>
      <w:r>
        <w:rPr>
          <w:rFonts w:ascii="Times New Roman" w:hAnsi="Times New Roman" w:cs="Times New Roman"/>
        </w:rPr>
        <w:lastRenderedPageBreak/>
        <w:t xml:space="preserve">Pohl M and Mares P 1987 Effect of flunarizine on </w:t>
      </w:r>
      <w:proofErr w:type="spellStart"/>
      <w:r>
        <w:rPr>
          <w:rFonts w:ascii="Times New Roman" w:hAnsi="Times New Roman" w:cs="Times New Roman"/>
        </w:rPr>
        <w:t>metrazol</w:t>
      </w:r>
      <w:proofErr w:type="spellEnd"/>
      <w:r>
        <w:rPr>
          <w:rFonts w:ascii="Times New Roman" w:hAnsi="Times New Roman" w:cs="Times New Roman"/>
        </w:rPr>
        <w:t xml:space="preserve">-induced seizures in developing rats. </w:t>
      </w:r>
      <w:r w:rsidRPr="00804F90">
        <w:rPr>
          <w:rFonts w:ascii="Times New Roman" w:hAnsi="Times New Roman" w:cs="Times New Roman"/>
          <w:iCs/>
        </w:rPr>
        <w:t>Epilepsy Research</w:t>
      </w:r>
      <w:r w:rsidRPr="00804F90">
        <w:rPr>
          <w:rFonts w:ascii="Times New Roman" w:hAnsi="Times New Roman" w:cs="Times New Roman"/>
        </w:rPr>
        <w:t>,</w:t>
      </w:r>
      <w:r>
        <w:rPr>
          <w:rFonts w:ascii="Times New Roman" w:hAnsi="Times New Roman" w:cs="Times New Roman"/>
        </w:rPr>
        <w:t xml:space="preserve"> </w:t>
      </w:r>
      <w:r w:rsidRPr="00804F90">
        <w:rPr>
          <w:rFonts w:ascii="Times New Roman" w:hAnsi="Times New Roman" w:cs="Times New Roman"/>
          <w:bCs/>
        </w:rPr>
        <w:t>1</w:t>
      </w:r>
      <w:r>
        <w:rPr>
          <w:rFonts w:ascii="Times New Roman" w:hAnsi="Times New Roman" w:cs="Times New Roman"/>
        </w:rPr>
        <w:t>(5): 302-305.</w:t>
      </w:r>
    </w:p>
    <w:p w14:paraId="6EB41802" w14:textId="77777777" w:rsidR="00EE6EF3" w:rsidRPr="00EE6EF3" w:rsidRDefault="00EE6EF3" w:rsidP="00CD5589">
      <w:pPr>
        <w:rPr>
          <w:rFonts w:ascii="Times New Roman" w:hAnsi="Times New Roman" w:cs="Times New Roman"/>
          <w:b/>
          <w:bCs/>
          <w:color w:val="000000" w:themeColor="text1"/>
          <w:lang w:val="en-US"/>
        </w:rPr>
      </w:pPr>
    </w:p>
    <w:sectPr w:rsidR="00EE6EF3" w:rsidRPr="00EE6EF3" w:rsidSect="00CC764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91803C" w14:textId="77777777" w:rsidR="009E2BCC" w:rsidRDefault="009E2BCC" w:rsidP="00CC764E">
      <w:pPr>
        <w:spacing w:after="0" w:line="240" w:lineRule="auto"/>
      </w:pPr>
      <w:r>
        <w:separator/>
      </w:r>
    </w:p>
  </w:endnote>
  <w:endnote w:type="continuationSeparator" w:id="0">
    <w:p w14:paraId="2A03089D" w14:textId="77777777" w:rsidR="009E2BCC" w:rsidRDefault="009E2BCC" w:rsidP="00CC7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9459B" w14:textId="77777777" w:rsidR="00CC764E" w:rsidRDefault="00CC76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AF380" w14:textId="77777777" w:rsidR="00CC764E" w:rsidRDefault="00CC76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9C633" w14:textId="77777777" w:rsidR="00CC764E" w:rsidRDefault="00CC76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D9593" w14:textId="77777777" w:rsidR="009E2BCC" w:rsidRDefault="009E2BCC" w:rsidP="00CC764E">
      <w:pPr>
        <w:spacing w:after="0" w:line="240" w:lineRule="auto"/>
      </w:pPr>
      <w:r>
        <w:separator/>
      </w:r>
    </w:p>
  </w:footnote>
  <w:footnote w:type="continuationSeparator" w:id="0">
    <w:p w14:paraId="4770060A" w14:textId="77777777" w:rsidR="009E2BCC" w:rsidRDefault="009E2BCC" w:rsidP="00CC76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B634B" w14:textId="0F5BAB2C" w:rsidR="00CC764E" w:rsidRDefault="00CC764E">
    <w:pPr>
      <w:pStyle w:val="Header"/>
    </w:pPr>
    <w:r>
      <w:rPr>
        <w:noProof/>
      </w:rPr>
      <w:pict w14:anchorId="52AE9A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901039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C52D0" w14:textId="7DD9237F" w:rsidR="00CC764E" w:rsidRDefault="00CC764E">
    <w:pPr>
      <w:pStyle w:val="Header"/>
    </w:pPr>
    <w:r>
      <w:rPr>
        <w:noProof/>
      </w:rPr>
      <w:pict w14:anchorId="2458CD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901039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9890D" w14:textId="30119BBA" w:rsidR="00CC764E" w:rsidRDefault="00CC764E">
    <w:pPr>
      <w:pStyle w:val="Header"/>
    </w:pPr>
    <w:r>
      <w:rPr>
        <w:noProof/>
      </w:rPr>
      <w:pict w14:anchorId="23EF58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901039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100775"/>
    <w:multiLevelType w:val="hybridMultilevel"/>
    <w:tmpl w:val="DE0AD0B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36D29C2"/>
    <w:multiLevelType w:val="hybridMultilevel"/>
    <w:tmpl w:val="DE0AD0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D494A01"/>
    <w:multiLevelType w:val="hybridMultilevel"/>
    <w:tmpl w:val="C0FAC716"/>
    <w:lvl w:ilvl="0" w:tplc="0CCE88C8">
      <w:start w:val="5"/>
      <w:numFmt w:val="decimal"/>
      <w:lvlText w:val="%1"/>
      <w:lvlJc w:val="left"/>
      <w:pPr>
        <w:ind w:left="466" w:hanging="360"/>
      </w:pPr>
      <w:rPr>
        <w:rFonts w:hint="default"/>
      </w:rPr>
    </w:lvl>
    <w:lvl w:ilvl="1" w:tplc="40090019" w:tentative="1">
      <w:start w:val="1"/>
      <w:numFmt w:val="lowerLetter"/>
      <w:lvlText w:val="%2."/>
      <w:lvlJc w:val="left"/>
      <w:pPr>
        <w:ind w:left="1186" w:hanging="360"/>
      </w:pPr>
    </w:lvl>
    <w:lvl w:ilvl="2" w:tplc="4009001B" w:tentative="1">
      <w:start w:val="1"/>
      <w:numFmt w:val="lowerRoman"/>
      <w:lvlText w:val="%3."/>
      <w:lvlJc w:val="right"/>
      <w:pPr>
        <w:ind w:left="1906" w:hanging="180"/>
      </w:pPr>
    </w:lvl>
    <w:lvl w:ilvl="3" w:tplc="4009000F" w:tentative="1">
      <w:start w:val="1"/>
      <w:numFmt w:val="decimal"/>
      <w:lvlText w:val="%4."/>
      <w:lvlJc w:val="left"/>
      <w:pPr>
        <w:ind w:left="2626" w:hanging="360"/>
      </w:pPr>
    </w:lvl>
    <w:lvl w:ilvl="4" w:tplc="40090019" w:tentative="1">
      <w:start w:val="1"/>
      <w:numFmt w:val="lowerLetter"/>
      <w:lvlText w:val="%5."/>
      <w:lvlJc w:val="left"/>
      <w:pPr>
        <w:ind w:left="3346" w:hanging="360"/>
      </w:pPr>
    </w:lvl>
    <w:lvl w:ilvl="5" w:tplc="4009001B" w:tentative="1">
      <w:start w:val="1"/>
      <w:numFmt w:val="lowerRoman"/>
      <w:lvlText w:val="%6."/>
      <w:lvlJc w:val="right"/>
      <w:pPr>
        <w:ind w:left="4066" w:hanging="180"/>
      </w:pPr>
    </w:lvl>
    <w:lvl w:ilvl="6" w:tplc="4009000F" w:tentative="1">
      <w:start w:val="1"/>
      <w:numFmt w:val="decimal"/>
      <w:lvlText w:val="%7."/>
      <w:lvlJc w:val="left"/>
      <w:pPr>
        <w:ind w:left="4786" w:hanging="360"/>
      </w:pPr>
    </w:lvl>
    <w:lvl w:ilvl="7" w:tplc="40090019" w:tentative="1">
      <w:start w:val="1"/>
      <w:numFmt w:val="lowerLetter"/>
      <w:lvlText w:val="%8."/>
      <w:lvlJc w:val="left"/>
      <w:pPr>
        <w:ind w:left="5506" w:hanging="360"/>
      </w:pPr>
    </w:lvl>
    <w:lvl w:ilvl="8" w:tplc="4009001B" w:tentative="1">
      <w:start w:val="1"/>
      <w:numFmt w:val="lowerRoman"/>
      <w:lvlText w:val="%9."/>
      <w:lvlJc w:val="right"/>
      <w:pPr>
        <w:ind w:left="6226" w:hanging="180"/>
      </w:pPr>
    </w:lvl>
  </w:abstractNum>
  <w:abstractNum w:abstractNumId="3" w15:restartNumberingAfterBreak="0">
    <w:nsid w:val="4A637A57"/>
    <w:multiLevelType w:val="hybridMultilevel"/>
    <w:tmpl w:val="DE0AD0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7B22E62"/>
    <w:multiLevelType w:val="hybridMultilevel"/>
    <w:tmpl w:val="47ECA01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976"/>
    <w:rsid w:val="00020D5D"/>
    <w:rsid w:val="000B1B5D"/>
    <w:rsid w:val="0012768D"/>
    <w:rsid w:val="00244F92"/>
    <w:rsid w:val="002820AE"/>
    <w:rsid w:val="002941DE"/>
    <w:rsid w:val="00326976"/>
    <w:rsid w:val="00372C34"/>
    <w:rsid w:val="0039590F"/>
    <w:rsid w:val="0044046C"/>
    <w:rsid w:val="00467BE5"/>
    <w:rsid w:val="004C22B7"/>
    <w:rsid w:val="005646CE"/>
    <w:rsid w:val="00585611"/>
    <w:rsid w:val="005F32B7"/>
    <w:rsid w:val="007D0E6E"/>
    <w:rsid w:val="008837B4"/>
    <w:rsid w:val="008B627F"/>
    <w:rsid w:val="008D2581"/>
    <w:rsid w:val="009134B4"/>
    <w:rsid w:val="009E2BCC"/>
    <w:rsid w:val="00B34963"/>
    <w:rsid w:val="00B42D85"/>
    <w:rsid w:val="00BF12AD"/>
    <w:rsid w:val="00CC4856"/>
    <w:rsid w:val="00CC764E"/>
    <w:rsid w:val="00CD5589"/>
    <w:rsid w:val="00D06A56"/>
    <w:rsid w:val="00D279C8"/>
    <w:rsid w:val="00DD4DC4"/>
    <w:rsid w:val="00E51F74"/>
    <w:rsid w:val="00EC53D8"/>
    <w:rsid w:val="00EE6EF3"/>
    <w:rsid w:val="00F20DB6"/>
    <w:rsid w:val="00F70D0A"/>
    <w:rsid w:val="00F82970"/>
    <w:rsid w:val="00FD5B4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EE5779"/>
  <w15:chartTrackingRefBased/>
  <w15:docId w15:val="{C1E52E50-41AB-4ADB-B6D1-6818BFAC4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69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269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269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269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269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269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69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69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69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69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269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69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269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269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269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69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69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6976"/>
    <w:rPr>
      <w:rFonts w:eastAsiaTheme="majorEastAsia" w:cstheme="majorBidi"/>
      <w:color w:val="272727" w:themeColor="text1" w:themeTint="D8"/>
    </w:rPr>
  </w:style>
  <w:style w:type="paragraph" w:styleId="Title">
    <w:name w:val="Title"/>
    <w:basedOn w:val="Normal"/>
    <w:next w:val="Normal"/>
    <w:link w:val="TitleChar"/>
    <w:uiPriority w:val="10"/>
    <w:qFormat/>
    <w:rsid w:val="003269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69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69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69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6976"/>
    <w:pPr>
      <w:spacing w:before="160"/>
      <w:jc w:val="center"/>
    </w:pPr>
    <w:rPr>
      <w:i/>
      <w:iCs/>
      <w:color w:val="404040" w:themeColor="text1" w:themeTint="BF"/>
    </w:rPr>
  </w:style>
  <w:style w:type="character" w:customStyle="1" w:styleId="QuoteChar">
    <w:name w:val="Quote Char"/>
    <w:basedOn w:val="DefaultParagraphFont"/>
    <w:link w:val="Quote"/>
    <w:uiPriority w:val="29"/>
    <w:rsid w:val="00326976"/>
    <w:rPr>
      <w:i/>
      <w:iCs/>
      <w:color w:val="404040" w:themeColor="text1" w:themeTint="BF"/>
    </w:rPr>
  </w:style>
  <w:style w:type="paragraph" w:styleId="ListParagraph">
    <w:name w:val="List Paragraph"/>
    <w:basedOn w:val="Normal"/>
    <w:uiPriority w:val="1"/>
    <w:qFormat/>
    <w:rsid w:val="00326976"/>
    <w:pPr>
      <w:ind w:left="720"/>
      <w:contextualSpacing/>
    </w:pPr>
  </w:style>
  <w:style w:type="character" w:styleId="IntenseEmphasis">
    <w:name w:val="Intense Emphasis"/>
    <w:basedOn w:val="DefaultParagraphFont"/>
    <w:uiPriority w:val="21"/>
    <w:qFormat/>
    <w:rsid w:val="00326976"/>
    <w:rPr>
      <w:i/>
      <w:iCs/>
      <w:color w:val="2F5496" w:themeColor="accent1" w:themeShade="BF"/>
    </w:rPr>
  </w:style>
  <w:style w:type="paragraph" w:styleId="IntenseQuote">
    <w:name w:val="Intense Quote"/>
    <w:basedOn w:val="Normal"/>
    <w:next w:val="Normal"/>
    <w:link w:val="IntenseQuoteChar"/>
    <w:uiPriority w:val="30"/>
    <w:qFormat/>
    <w:rsid w:val="003269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26976"/>
    <w:rPr>
      <w:i/>
      <w:iCs/>
      <w:color w:val="2F5496" w:themeColor="accent1" w:themeShade="BF"/>
    </w:rPr>
  </w:style>
  <w:style w:type="character" w:styleId="IntenseReference">
    <w:name w:val="Intense Reference"/>
    <w:basedOn w:val="DefaultParagraphFont"/>
    <w:uiPriority w:val="32"/>
    <w:qFormat/>
    <w:rsid w:val="00326976"/>
    <w:rPr>
      <w:b/>
      <w:bCs/>
      <w:smallCaps/>
      <w:color w:val="2F5496" w:themeColor="accent1" w:themeShade="BF"/>
      <w:spacing w:val="5"/>
    </w:rPr>
  </w:style>
  <w:style w:type="paragraph" w:customStyle="1" w:styleId="Default">
    <w:name w:val="Default"/>
    <w:rsid w:val="00CC4856"/>
    <w:pPr>
      <w:autoSpaceDE w:val="0"/>
      <w:autoSpaceDN w:val="0"/>
      <w:adjustRightInd w:val="0"/>
      <w:spacing w:after="0" w:line="240" w:lineRule="auto"/>
    </w:pPr>
    <w:rPr>
      <w:rFonts w:ascii="Times New Roman" w:hAnsi="Times New Roman" w:cs="Times New Roman"/>
      <w:color w:val="000000"/>
      <w:kern w:val="0"/>
      <w:lang w:val="en-US"/>
      <w14:ligatures w14:val="none"/>
    </w:rPr>
  </w:style>
  <w:style w:type="paragraph" w:styleId="BodyText">
    <w:name w:val="Body Text"/>
    <w:basedOn w:val="Normal"/>
    <w:link w:val="BodyTextChar"/>
    <w:uiPriority w:val="1"/>
    <w:qFormat/>
    <w:rsid w:val="00CC4856"/>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BodyTextChar">
    <w:name w:val="Body Text Char"/>
    <w:basedOn w:val="DefaultParagraphFont"/>
    <w:link w:val="BodyText"/>
    <w:uiPriority w:val="1"/>
    <w:rsid w:val="00CC4856"/>
    <w:rPr>
      <w:rFonts w:ascii="Times New Roman" w:eastAsia="Times New Roman" w:hAnsi="Times New Roman" w:cs="Times New Roman"/>
      <w:kern w:val="0"/>
      <w:lang w:val="en-US"/>
      <w14:ligatures w14:val="none"/>
    </w:rPr>
  </w:style>
  <w:style w:type="paragraph" w:customStyle="1" w:styleId="TableParagraph">
    <w:name w:val="Table Paragraph"/>
    <w:basedOn w:val="Normal"/>
    <w:uiPriority w:val="1"/>
    <w:qFormat/>
    <w:rsid w:val="00CC4856"/>
    <w:pPr>
      <w:widowControl w:val="0"/>
      <w:autoSpaceDE w:val="0"/>
      <w:autoSpaceDN w:val="0"/>
      <w:spacing w:after="0" w:line="268" w:lineRule="exact"/>
      <w:ind w:left="107"/>
    </w:pPr>
    <w:rPr>
      <w:rFonts w:ascii="Times New Roman" w:eastAsia="Times New Roman" w:hAnsi="Times New Roman" w:cs="Times New Roman"/>
      <w:kern w:val="0"/>
      <w:sz w:val="22"/>
      <w:szCs w:val="22"/>
      <w:lang w:val="en-US"/>
      <w14:ligatures w14:val="none"/>
    </w:rPr>
  </w:style>
  <w:style w:type="table" w:styleId="TableGrid">
    <w:name w:val="Table Grid"/>
    <w:basedOn w:val="TableNormal"/>
    <w:uiPriority w:val="59"/>
    <w:rsid w:val="00CC4856"/>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2581"/>
    <w:rPr>
      <w:color w:val="0563C1" w:themeColor="hyperlink"/>
      <w:u w:val="single"/>
    </w:rPr>
  </w:style>
  <w:style w:type="character" w:styleId="UnresolvedMention">
    <w:name w:val="Unresolved Mention"/>
    <w:basedOn w:val="DefaultParagraphFont"/>
    <w:uiPriority w:val="99"/>
    <w:semiHidden/>
    <w:unhideWhenUsed/>
    <w:rsid w:val="008D2581"/>
    <w:rPr>
      <w:color w:val="605E5C"/>
      <w:shd w:val="clear" w:color="auto" w:fill="E1DFDD"/>
    </w:rPr>
  </w:style>
  <w:style w:type="character" w:styleId="LineNumber">
    <w:name w:val="line number"/>
    <w:basedOn w:val="DefaultParagraphFont"/>
    <w:uiPriority w:val="99"/>
    <w:semiHidden/>
    <w:unhideWhenUsed/>
    <w:rsid w:val="008D2581"/>
  </w:style>
  <w:style w:type="paragraph" w:styleId="Header">
    <w:name w:val="header"/>
    <w:basedOn w:val="Normal"/>
    <w:link w:val="HeaderChar"/>
    <w:uiPriority w:val="99"/>
    <w:unhideWhenUsed/>
    <w:rsid w:val="00CC76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764E"/>
  </w:style>
  <w:style w:type="paragraph" w:styleId="Footer">
    <w:name w:val="footer"/>
    <w:basedOn w:val="Normal"/>
    <w:link w:val="FooterChar"/>
    <w:uiPriority w:val="99"/>
    <w:unhideWhenUsed/>
    <w:rsid w:val="00CC76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76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4998244">
      <w:bodyDiv w:val="1"/>
      <w:marLeft w:val="0"/>
      <w:marRight w:val="0"/>
      <w:marTop w:val="0"/>
      <w:marBottom w:val="0"/>
      <w:divBdr>
        <w:top w:val="none" w:sz="0" w:space="0" w:color="auto"/>
        <w:left w:val="none" w:sz="0" w:space="0" w:color="auto"/>
        <w:bottom w:val="none" w:sz="0" w:space="0" w:color="auto"/>
        <w:right w:val="none" w:sz="0" w:space="0" w:color="auto"/>
      </w:divBdr>
    </w:div>
    <w:div w:id="96006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pubmed.ncbi.nlm.nih.gov/10523566/" TargetMode="Externa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Percentage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Sheet1!$A$2:$A$16</c:f>
              <c:strCache>
                <c:ptCount val="15"/>
                <c:pt idx="0">
                  <c:v>Crying</c:v>
                </c:pt>
                <c:pt idx="1">
                  <c:v>Behavioural changes</c:v>
                </c:pt>
                <c:pt idx="2">
                  <c:v>Hyperesthesia</c:v>
                </c:pt>
                <c:pt idx="3">
                  <c:v>Head tilt</c:v>
                </c:pt>
                <c:pt idx="4">
                  <c:v>Deviation of head</c:v>
                </c:pt>
                <c:pt idx="5">
                  <c:v>Head shaking</c:v>
                </c:pt>
                <c:pt idx="6">
                  <c:v>Ataxia</c:v>
                </c:pt>
                <c:pt idx="7">
                  <c:v>Circling</c:v>
                </c:pt>
                <c:pt idx="8">
                  <c:v>Abnormal gait</c:v>
                </c:pt>
                <c:pt idx="9">
                  <c:v>Limb weakness</c:v>
                </c:pt>
                <c:pt idx="10">
                  <c:v>Chewing gum fits</c:v>
                </c:pt>
                <c:pt idx="11">
                  <c:v>Temporal twitching</c:v>
                </c:pt>
                <c:pt idx="12">
                  <c:v>Myoclonus of limb</c:v>
                </c:pt>
                <c:pt idx="13">
                  <c:v>Myoclonus of abdominal muscles</c:v>
                </c:pt>
                <c:pt idx="14">
                  <c:v>Seizures</c:v>
                </c:pt>
              </c:strCache>
            </c:strRef>
          </c:cat>
          <c:val>
            <c:numRef>
              <c:f>Sheet1!$B$2:$B$16</c:f>
              <c:numCache>
                <c:formatCode>General</c:formatCode>
                <c:ptCount val="15"/>
                <c:pt idx="0">
                  <c:v>30.23</c:v>
                </c:pt>
                <c:pt idx="1">
                  <c:v>20.93</c:v>
                </c:pt>
                <c:pt idx="2">
                  <c:v>4.6499999999999995</c:v>
                </c:pt>
                <c:pt idx="3">
                  <c:v>13.950000000000006</c:v>
                </c:pt>
                <c:pt idx="4">
                  <c:v>6.9700000000000024</c:v>
                </c:pt>
                <c:pt idx="5">
                  <c:v>2.3199999999999972</c:v>
                </c:pt>
                <c:pt idx="6">
                  <c:v>53.48</c:v>
                </c:pt>
                <c:pt idx="7">
                  <c:v>2.3199999999999972</c:v>
                </c:pt>
                <c:pt idx="8">
                  <c:v>25.58</c:v>
                </c:pt>
                <c:pt idx="9">
                  <c:v>41.86</c:v>
                </c:pt>
                <c:pt idx="10">
                  <c:v>34.880000000000003</c:v>
                </c:pt>
                <c:pt idx="11">
                  <c:v>32.550000000000004</c:v>
                </c:pt>
                <c:pt idx="12">
                  <c:v>34.880000000000003</c:v>
                </c:pt>
                <c:pt idx="13">
                  <c:v>6.9700000000000024</c:v>
                </c:pt>
                <c:pt idx="14">
                  <c:v>53.48</c:v>
                </c:pt>
              </c:numCache>
            </c:numRef>
          </c:val>
          <c:extLst>
            <c:ext xmlns:c16="http://schemas.microsoft.com/office/drawing/2014/chart" uri="{C3380CC4-5D6E-409C-BE32-E72D297353CC}">
              <c16:uniqueId val="{00000000-8AAE-4A98-8D29-C5CEC8ED1C1A}"/>
            </c:ext>
          </c:extLst>
        </c:ser>
        <c:dLbls>
          <c:showLegendKey val="0"/>
          <c:showVal val="1"/>
          <c:showCatName val="0"/>
          <c:showSerName val="0"/>
          <c:showPercent val="0"/>
          <c:showBubbleSize val="0"/>
        </c:dLbls>
        <c:gapWidth val="75"/>
        <c:axId val="85777408"/>
        <c:axId val="85799680"/>
      </c:barChart>
      <c:catAx>
        <c:axId val="85777408"/>
        <c:scaling>
          <c:orientation val="minMax"/>
        </c:scaling>
        <c:delete val="0"/>
        <c:axPos val="b"/>
        <c:numFmt formatCode="General" sourceLinked="1"/>
        <c:majorTickMark val="none"/>
        <c:minorTickMark val="none"/>
        <c:tickLblPos val="nextTo"/>
        <c:crossAx val="85799680"/>
        <c:crosses val="autoZero"/>
        <c:auto val="1"/>
        <c:lblAlgn val="ctr"/>
        <c:lblOffset val="100"/>
        <c:noMultiLvlLbl val="0"/>
      </c:catAx>
      <c:valAx>
        <c:axId val="85799680"/>
        <c:scaling>
          <c:orientation val="minMax"/>
        </c:scaling>
        <c:delete val="0"/>
        <c:axPos val="l"/>
        <c:numFmt formatCode="General" sourceLinked="1"/>
        <c:majorTickMark val="none"/>
        <c:minorTickMark val="none"/>
        <c:tickLblPos val="nextTo"/>
        <c:crossAx val="85777408"/>
        <c:crosses val="autoZero"/>
        <c:crossBetween val="between"/>
      </c:valAx>
    </c:plotArea>
    <c:legend>
      <c:legendPos val="b"/>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40"/>
    </mc:Choice>
    <mc:Fallback>
      <c:style val="40"/>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Sheet1!$B$1</c:f>
              <c:strCache>
                <c:ptCount val="1"/>
                <c:pt idx="0">
                  <c:v>Percentage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Sheet1!$A$2:$A$14</c:f>
              <c:strCache>
                <c:ptCount val="13"/>
                <c:pt idx="0">
                  <c:v>Ocular + Nervous signs</c:v>
                </c:pt>
                <c:pt idx="1">
                  <c:v>GI + Nervous signs</c:v>
                </c:pt>
                <c:pt idx="2">
                  <c:v>Cutaneous + Nervous signs</c:v>
                </c:pt>
                <c:pt idx="3">
                  <c:v>GI + Ocular + Nervous signs</c:v>
                </c:pt>
                <c:pt idx="4">
                  <c:v>GI + Respiratory + Nervous signs</c:v>
                </c:pt>
                <c:pt idx="5">
                  <c:v>GI + Respiratory + Ocular signs</c:v>
                </c:pt>
                <c:pt idx="6">
                  <c:v>Ocular + Cutaneous + Nervous signs</c:v>
                </c:pt>
                <c:pt idx="7">
                  <c:v>Respiratory + Cutaneous + Nervous signs</c:v>
                </c:pt>
                <c:pt idx="8">
                  <c:v>Respiratory +Ocular + Nervous signs</c:v>
                </c:pt>
                <c:pt idx="9">
                  <c:v>GI + Respiratory +Ocular + Nervous signs</c:v>
                </c:pt>
                <c:pt idx="10">
                  <c:v>GI + Ocular + Cutaneous + Nervous signs</c:v>
                </c:pt>
                <c:pt idx="11">
                  <c:v>Respiartory + Ocular + Cutaneous + Nervous signs</c:v>
                </c:pt>
                <c:pt idx="12">
                  <c:v>GI + Respiratory + Ocular + Cutaneous + Nervous signs</c:v>
                </c:pt>
              </c:strCache>
            </c:strRef>
          </c:cat>
          <c:val>
            <c:numRef>
              <c:f>Sheet1!$B$2:$B$14</c:f>
              <c:numCache>
                <c:formatCode>General</c:formatCode>
                <c:ptCount val="13"/>
                <c:pt idx="0">
                  <c:v>7.5</c:v>
                </c:pt>
                <c:pt idx="1">
                  <c:v>5</c:v>
                </c:pt>
                <c:pt idx="2">
                  <c:v>2.5</c:v>
                </c:pt>
                <c:pt idx="3">
                  <c:v>10</c:v>
                </c:pt>
                <c:pt idx="4">
                  <c:v>2.5</c:v>
                </c:pt>
                <c:pt idx="5">
                  <c:v>2.5</c:v>
                </c:pt>
                <c:pt idx="6">
                  <c:v>10</c:v>
                </c:pt>
                <c:pt idx="7">
                  <c:v>2.5</c:v>
                </c:pt>
                <c:pt idx="8">
                  <c:v>30</c:v>
                </c:pt>
                <c:pt idx="9">
                  <c:v>7.5</c:v>
                </c:pt>
                <c:pt idx="10">
                  <c:v>2.5</c:v>
                </c:pt>
                <c:pt idx="11">
                  <c:v>10</c:v>
                </c:pt>
                <c:pt idx="12">
                  <c:v>7.5</c:v>
                </c:pt>
              </c:numCache>
            </c:numRef>
          </c:val>
          <c:extLst>
            <c:ext xmlns:c16="http://schemas.microsoft.com/office/drawing/2014/chart" uri="{C3380CC4-5D6E-409C-BE32-E72D297353CC}">
              <c16:uniqueId val="{00000000-81F5-4BF4-A2A1-183F756EAB9E}"/>
            </c:ext>
          </c:extLst>
        </c:ser>
        <c:dLbls>
          <c:showLegendKey val="0"/>
          <c:showVal val="1"/>
          <c:showCatName val="0"/>
          <c:showSerName val="0"/>
          <c:showPercent val="0"/>
          <c:showBubbleSize val="0"/>
        </c:dLbls>
        <c:gapWidth val="75"/>
        <c:shape val="cylinder"/>
        <c:axId val="108765952"/>
        <c:axId val="108767488"/>
        <c:axId val="0"/>
      </c:bar3DChart>
      <c:catAx>
        <c:axId val="108765952"/>
        <c:scaling>
          <c:orientation val="minMax"/>
        </c:scaling>
        <c:delete val="0"/>
        <c:axPos val="b"/>
        <c:numFmt formatCode="General" sourceLinked="1"/>
        <c:majorTickMark val="none"/>
        <c:minorTickMark val="none"/>
        <c:tickLblPos val="nextTo"/>
        <c:crossAx val="108767488"/>
        <c:crosses val="autoZero"/>
        <c:auto val="1"/>
        <c:lblAlgn val="ctr"/>
        <c:lblOffset val="100"/>
        <c:noMultiLvlLbl val="0"/>
      </c:catAx>
      <c:valAx>
        <c:axId val="108767488"/>
        <c:scaling>
          <c:orientation val="minMax"/>
        </c:scaling>
        <c:delete val="0"/>
        <c:axPos val="l"/>
        <c:numFmt formatCode="General" sourceLinked="1"/>
        <c:majorTickMark val="none"/>
        <c:minorTickMark val="none"/>
        <c:tickLblPos val="nextTo"/>
        <c:crossAx val="108765952"/>
        <c:crosses val="autoZero"/>
        <c:crossBetween val="between"/>
      </c:valAx>
    </c:plotArea>
    <c:legend>
      <c:legendPos val="b"/>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11</TotalTime>
  <Pages>14</Pages>
  <Words>3181</Words>
  <Characters>18134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Manda, Srihas</dc:creator>
  <cp:keywords/>
  <dc:description/>
  <cp:lastModifiedBy>SDI 1084</cp:lastModifiedBy>
  <cp:revision>5</cp:revision>
  <dcterms:created xsi:type="dcterms:W3CDTF">2025-02-24T13:13:00Z</dcterms:created>
  <dcterms:modified xsi:type="dcterms:W3CDTF">2025-02-25T13:04:00Z</dcterms:modified>
</cp:coreProperties>
</file>