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65676" w:rsidRDefault="00A63A5A">
      <w:pPr>
        <w:spacing w:before="240" w:after="24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THE ROLE OF BIG DATA IN ENHANCING OPERATIONAL EFFICIENCY</w:t>
      </w:r>
    </w:p>
    <w:p w14:paraId="00000002" w14:textId="77777777" w:rsidR="00D65676" w:rsidRDefault="00D65676">
      <w:pPr>
        <w:spacing w:before="100"/>
        <w:rPr>
          <w:rFonts w:ascii="Times New Roman" w:eastAsia="Times New Roman" w:hAnsi="Times New Roman" w:cs="Times New Roman"/>
          <w:b/>
          <w:sz w:val="26"/>
          <w:szCs w:val="26"/>
        </w:rPr>
        <w:sectPr w:rsidR="00D65676" w:rsidSect="00691126">
          <w:headerReference w:type="default" r:id="rId9"/>
          <w:pgSz w:w="12240" w:h="15840"/>
          <w:pgMar w:top="1440" w:right="1440" w:bottom="1440" w:left="1440" w:header="0" w:footer="170" w:gutter="0"/>
          <w:pgNumType w:start="1"/>
          <w:cols w:space="720"/>
          <w:docGrid w:linePitch="299"/>
        </w:sectPr>
      </w:pPr>
    </w:p>
    <w:p w14:paraId="00000004" w14:textId="3A4A2D8D" w:rsidR="00D65676" w:rsidRPr="00691126" w:rsidRDefault="00A63A5A">
      <w:pPr>
        <w:jc w:val="both"/>
        <w:rPr>
          <w:rFonts w:ascii="Times New Roman" w:eastAsia="Times New Roman" w:hAnsi="Times New Roman" w:cs="Times New Roman"/>
          <w:b/>
          <w:i/>
          <w:sz w:val="20"/>
          <w:szCs w:val="20"/>
          <w:highlight w:val="yellow"/>
        </w:rPr>
      </w:pPr>
      <w:r>
        <w:rPr>
          <w:rFonts w:ascii="Times New Roman" w:eastAsia="Times New Roman" w:hAnsi="Times New Roman" w:cs="Times New Roman"/>
          <w:b/>
          <w:i/>
          <w:sz w:val="20"/>
          <w:szCs w:val="20"/>
          <w:highlight w:val="yellow"/>
        </w:rPr>
        <w:t xml:space="preserve">Abstract—This review article examines the role of big data in enhancing operational efficiency by enabling real-time decision-making, predictive insights, and strategic optimization. The study aims to analyze how organizations leverage big data to improve </w:t>
      </w:r>
      <w:r>
        <w:rPr>
          <w:rFonts w:ascii="Times New Roman" w:eastAsia="Times New Roman" w:hAnsi="Times New Roman" w:cs="Times New Roman"/>
          <w:b/>
          <w:i/>
          <w:sz w:val="20"/>
          <w:szCs w:val="20"/>
          <w:highlight w:val="yellow"/>
        </w:rPr>
        <w:t>efficiency, reduce costs, and enhance competitiveness. Exploding in volume, velocity, variety, and veracity, big data improves decision making processes through accurate prediction, fast action, and efficient resource usage across some industries like supp</w:t>
      </w:r>
      <w:r>
        <w:rPr>
          <w:rFonts w:ascii="Times New Roman" w:eastAsia="Times New Roman" w:hAnsi="Times New Roman" w:cs="Times New Roman"/>
          <w:b/>
          <w:i/>
          <w:sz w:val="20"/>
          <w:szCs w:val="20"/>
          <w:highlight w:val="yellow"/>
        </w:rPr>
        <w:t>ly chain, healthcare, and finance. Using a structured review methodology, relevant literature, case studies, and empirical findings were synthesized to evaluate the impact of big data across industries such as supply chain management, healthcare, and finan</w:t>
      </w:r>
      <w:r>
        <w:rPr>
          <w:rFonts w:ascii="Times New Roman" w:eastAsia="Times New Roman" w:hAnsi="Times New Roman" w:cs="Times New Roman"/>
          <w:b/>
          <w:i/>
          <w:sz w:val="20"/>
          <w:szCs w:val="20"/>
          <w:highlight w:val="yellow"/>
        </w:rPr>
        <w:t>ce. Findings reveal that predictive analytics enhances forecasting accuracy, while real-time analytics improves operational responsiveness. However, adoption challenges include high implementation costs, data privacy concerns, and integration complexities.</w:t>
      </w:r>
      <w:r>
        <w:rPr>
          <w:rFonts w:ascii="Times New Roman" w:eastAsia="Times New Roman" w:hAnsi="Times New Roman" w:cs="Times New Roman"/>
          <w:b/>
          <w:i/>
          <w:sz w:val="20"/>
          <w:szCs w:val="20"/>
          <w:highlight w:val="yellow"/>
        </w:rPr>
        <w:t xml:space="preserve"> The study highlights emerging solutions such as AI-driven automation, edge computing, and federated learning as critical enablers for overcoming these barriers. The insights presented offer practical implications for businesses seeking to optimize their d</w:t>
      </w:r>
      <w:r>
        <w:rPr>
          <w:rFonts w:ascii="Times New Roman" w:eastAsia="Times New Roman" w:hAnsi="Times New Roman" w:cs="Times New Roman"/>
          <w:b/>
          <w:i/>
          <w:sz w:val="20"/>
          <w:szCs w:val="20"/>
          <w:highlight w:val="yellow"/>
        </w:rPr>
        <w:t>ata strategies and for researchers exploring advancements in big data applications. This paper also lays down the importance of integrating AI, IoT and Robotics to break constraints and work in synergy. The study provides directions for managers and schola</w:t>
      </w:r>
      <w:r>
        <w:rPr>
          <w:rFonts w:ascii="Times New Roman" w:eastAsia="Times New Roman" w:hAnsi="Times New Roman" w:cs="Times New Roman"/>
          <w:b/>
          <w:i/>
          <w:sz w:val="20"/>
          <w:szCs w:val="20"/>
          <w:highlight w:val="yellow"/>
        </w:rPr>
        <w:t xml:space="preserve">rs to fully capture the benefits of big data in improving </w:t>
      </w:r>
      <w:proofErr w:type="spellStart"/>
      <w:r>
        <w:rPr>
          <w:rFonts w:ascii="Times New Roman" w:eastAsia="Times New Roman" w:hAnsi="Times New Roman" w:cs="Times New Roman"/>
          <w:b/>
          <w:i/>
          <w:sz w:val="20"/>
          <w:szCs w:val="20"/>
          <w:highlight w:val="yellow"/>
        </w:rPr>
        <w:t>organisational</w:t>
      </w:r>
      <w:proofErr w:type="spellEnd"/>
      <w:r>
        <w:rPr>
          <w:rFonts w:ascii="Times New Roman" w:eastAsia="Times New Roman" w:hAnsi="Times New Roman" w:cs="Times New Roman"/>
          <w:b/>
          <w:i/>
          <w:sz w:val="20"/>
          <w:szCs w:val="20"/>
          <w:highlight w:val="yellow"/>
        </w:rPr>
        <w:t xml:space="preserve"> performance.</w:t>
      </w:r>
    </w:p>
    <w:p w14:paraId="00000006" w14:textId="1D420E6D" w:rsidR="00D65676" w:rsidRPr="00691126" w:rsidRDefault="00A63A5A" w:rsidP="00691126">
      <w:pPr>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Keywords: </w:t>
      </w:r>
      <w:r>
        <w:rPr>
          <w:rFonts w:ascii="Times New Roman" w:eastAsia="Times New Roman" w:hAnsi="Times New Roman" w:cs="Times New Roman"/>
          <w:sz w:val="20"/>
          <w:szCs w:val="20"/>
        </w:rPr>
        <w:t>big data, operational efficiency, real-time analytics, IoT, predictive models</w:t>
      </w:r>
    </w:p>
    <w:p w14:paraId="00000007" w14:textId="77777777" w:rsidR="00D65676" w:rsidRDefault="00A63A5A">
      <w:pPr>
        <w:numPr>
          <w:ilvl w:val="0"/>
          <w:numId w:val="1"/>
        </w:num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w:t>
      </w:r>
    </w:p>
    <w:p w14:paraId="00000008"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current business environment, operational efficiency is a nece</w:t>
      </w:r>
      <w:r>
        <w:rPr>
          <w:rFonts w:ascii="Times New Roman" w:eastAsia="Times New Roman" w:hAnsi="Times New Roman" w:cs="Times New Roman"/>
          <w:sz w:val="20"/>
          <w:szCs w:val="20"/>
        </w:rPr>
        <w:t xml:space="preserve">ssity that would act as a competitive strategy and therefore, a success factor for modern businesses. Operational efficiency refers to the capacity of a business to produce products or </w:t>
      </w:r>
      <w:r>
        <w:rPr>
          <w:rFonts w:ascii="Times New Roman" w:eastAsia="Times New Roman" w:hAnsi="Times New Roman" w:cs="Times New Roman"/>
          <w:sz w:val="20"/>
          <w:szCs w:val="20"/>
        </w:rPr>
        <w:t>deliver services with minimal costs and at the same time with the highe</w:t>
      </w:r>
      <w:r>
        <w:rPr>
          <w:rFonts w:ascii="Times New Roman" w:eastAsia="Times New Roman" w:hAnsi="Times New Roman" w:cs="Times New Roman"/>
          <w:sz w:val="20"/>
          <w:szCs w:val="20"/>
        </w:rPr>
        <w:t xml:space="preserve">st quality [1],[2]. This concept is of great importance since it has a direct impact on profitability, customer satisfaction and market competitiveness. As the technology grows especially in the area of big data and analytics, the business entities are in </w:t>
      </w:r>
      <w:r>
        <w:rPr>
          <w:rFonts w:ascii="Times New Roman" w:eastAsia="Times New Roman" w:hAnsi="Times New Roman" w:cs="Times New Roman"/>
          <w:sz w:val="20"/>
          <w:szCs w:val="20"/>
        </w:rPr>
        <w:t>a position to apply new and improved methods of operation. Through the use of real time data, analytics and automation, organizations can improve efficiency, reduce costs and make better decisions [3].</w:t>
      </w:r>
    </w:p>
    <w:p w14:paraId="00000009" w14:textId="77777777" w:rsidR="00D65676" w:rsidRDefault="00D65676">
      <w:pPr>
        <w:jc w:val="both"/>
        <w:rPr>
          <w:rFonts w:ascii="Times New Roman" w:eastAsia="Times New Roman" w:hAnsi="Times New Roman" w:cs="Times New Roman"/>
          <w:sz w:val="20"/>
          <w:szCs w:val="20"/>
        </w:rPr>
      </w:pPr>
    </w:p>
    <w:p w14:paraId="0000000B" w14:textId="4AC25BA1"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increasing use of big data has extended the chang</w:t>
      </w:r>
      <w:r>
        <w:rPr>
          <w:rFonts w:ascii="Times New Roman" w:eastAsia="Times New Roman" w:hAnsi="Times New Roman" w:cs="Times New Roman"/>
          <w:sz w:val="20"/>
          <w:szCs w:val="20"/>
        </w:rPr>
        <w:t>es to a new level. As characterized by volume (big data sizes), velocity (data speed), variety (data types), and veracity (data quality), big data has emerged as a disruptive innovation across industries. They can be used for targeted advertising to the mo</w:t>
      </w:r>
      <w:r>
        <w:rPr>
          <w:rFonts w:ascii="Times New Roman" w:eastAsia="Times New Roman" w:hAnsi="Times New Roman" w:cs="Times New Roman"/>
          <w:sz w:val="20"/>
          <w:szCs w:val="20"/>
        </w:rPr>
        <w:t>st suitable customers, for creating efficient prognosis systems for the maintenance of the company’s equipment, and other purposes that can help organizations to develop new approaches to their activities. While companies are implementing big data into the</w:t>
      </w:r>
      <w:r>
        <w:rPr>
          <w:rFonts w:ascii="Times New Roman" w:eastAsia="Times New Roman" w:hAnsi="Times New Roman" w:cs="Times New Roman"/>
          <w:sz w:val="20"/>
          <w:szCs w:val="20"/>
        </w:rPr>
        <w:t>ir operations, they open up new opportunities for reaching operational excellence, they also encounter numerous problems that need to be managed [4],[5].</w:t>
      </w:r>
    </w:p>
    <w:p w14:paraId="0000000C"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article is therefore set to explore the application of big data in the current business environme</w:t>
      </w:r>
      <w:r>
        <w:rPr>
          <w:rFonts w:ascii="Times New Roman" w:eastAsia="Times New Roman" w:hAnsi="Times New Roman" w:cs="Times New Roman"/>
          <w:sz w:val="20"/>
          <w:szCs w:val="20"/>
        </w:rPr>
        <w:t>nts. It aims to draw attention to the great opportunities of big data for improving operational activities and at the same time, point to the issues that may arise with the use of big data. Through an analysis of current knowledge and the presentation of r</w:t>
      </w:r>
      <w:r>
        <w:rPr>
          <w:rFonts w:ascii="Times New Roman" w:eastAsia="Times New Roman" w:hAnsi="Times New Roman" w:cs="Times New Roman"/>
          <w:sz w:val="20"/>
          <w:szCs w:val="20"/>
        </w:rPr>
        <w:t>eal-life scenarios, the discussion will be useful for businesses that seek to be at the forefront of a growing trend – the use of big data. To support the findings of the research, the research will also focus on the use of examples.</w:t>
      </w:r>
    </w:p>
    <w:p w14:paraId="0000000D" w14:textId="77777777" w:rsidR="00D65676" w:rsidRDefault="00A63A5A">
      <w:pPr>
        <w:numPr>
          <w:ilvl w:val="0"/>
          <w:numId w:val="1"/>
        </w:num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INTEGRATION OF IOT AND</w:t>
      </w:r>
      <w:r>
        <w:rPr>
          <w:rFonts w:ascii="Times New Roman" w:eastAsia="Times New Roman" w:hAnsi="Times New Roman" w:cs="Times New Roman"/>
          <w:sz w:val="20"/>
          <w:szCs w:val="20"/>
        </w:rPr>
        <w:t xml:space="preserve"> BIG DATA ANALYTICS IN SUPPLY CHAIN OPERATIONS</w:t>
      </w:r>
    </w:p>
    <w:p w14:paraId="0000000E" w14:textId="77777777" w:rsidR="00D65676" w:rsidRDefault="00A63A5A">
      <w:pPr>
        <w:numPr>
          <w:ilvl w:val="1"/>
          <w:numId w:val="1"/>
        </w:numPr>
        <w:spacing w:after="240"/>
        <w:ind w:left="36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Role of IoT in Generating Big Data</w:t>
      </w:r>
    </w:p>
    <w:p w14:paraId="0000000F"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integration of the Internet of Things (IoT) with big data analytics has emerged as a game-changer especially in supply chain management where large data are being transacted, creating unparalleled opportunities for real-time optimization. </w:t>
      </w:r>
    </w:p>
    <w:p w14:paraId="00000010"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IoT devices </w:t>
      </w:r>
      <w:r>
        <w:rPr>
          <w:rFonts w:ascii="Times New Roman" w:eastAsia="Times New Roman" w:hAnsi="Times New Roman" w:cs="Times New Roman"/>
          <w:sz w:val="20"/>
          <w:szCs w:val="20"/>
        </w:rPr>
        <w:t>such as sensors, RFID tags, and smart meters serve as the go to generators of real-time data streams, enabling businesses to monitor operations with unprecedented granularity. In dockyards and shipping units, sensors are embedded in shipping containers whi</w:t>
      </w:r>
      <w:r>
        <w:rPr>
          <w:rFonts w:ascii="Times New Roman" w:eastAsia="Times New Roman" w:hAnsi="Times New Roman" w:cs="Times New Roman"/>
          <w:sz w:val="20"/>
          <w:szCs w:val="20"/>
        </w:rPr>
        <w:t>ch track location and environmental conditions, ensuring optimal conditions for perishable goods [6]. However, while this ability to create vast datasets is transformative, it also demands robust data infrastructure to handle and process such data efficien</w:t>
      </w:r>
      <w:r>
        <w:rPr>
          <w:rFonts w:ascii="Times New Roman" w:eastAsia="Times New Roman" w:hAnsi="Times New Roman" w:cs="Times New Roman"/>
          <w:sz w:val="20"/>
          <w:szCs w:val="20"/>
        </w:rPr>
        <w:t>tly [7]. Critics like [8] and [9] argue that over-reliance on IoT-generated data can lead to data silos and inaccuracies if systems lack interoperability. Thus, while IoT devices significantly enhance data collection, their deployment necessitates thoughtf</w:t>
      </w:r>
      <w:r>
        <w:rPr>
          <w:rFonts w:ascii="Times New Roman" w:eastAsia="Times New Roman" w:hAnsi="Times New Roman" w:cs="Times New Roman"/>
          <w:sz w:val="20"/>
          <w:szCs w:val="20"/>
        </w:rPr>
        <w:t>ul design to maximize reliability and utility.</w:t>
      </w:r>
    </w:p>
    <w:p w14:paraId="00000011" w14:textId="77777777" w:rsidR="00D65676" w:rsidRDefault="00A63A5A">
      <w:pPr>
        <w:numPr>
          <w:ilvl w:val="1"/>
          <w:numId w:val="1"/>
        </w:numPr>
        <w:spacing w:before="240" w:after="240"/>
        <w:ind w:left="36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Big Data Analytics for Supply Chain Optimization</w:t>
      </w:r>
    </w:p>
    <w:p w14:paraId="00000012"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With all of the data being collected by these IoTs, big data is leveraged as it offers remarkable capabilities in enhancing supply chain functions, including in</w:t>
      </w:r>
      <w:r>
        <w:rPr>
          <w:rFonts w:ascii="Times New Roman" w:eastAsia="Times New Roman" w:hAnsi="Times New Roman" w:cs="Times New Roman"/>
          <w:sz w:val="20"/>
          <w:szCs w:val="20"/>
        </w:rPr>
        <w:t>ventory management, demand forecasting, and logistics. In [10], it was posited that big data analytics has revolutionized supply chain management and therefore aided in optimizing their operation. Predictive analytics has enabled companies like Amazon to a</w:t>
      </w:r>
      <w:r>
        <w:rPr>
          <w:rFonts w:ascii="Times New Roman" w:eastAsia="Times New Roman" w:hAnsi="Times New Roman" w:cs="Times New Roman"/>
          <w:sz w:val="20"/>
          <w:szCs w:val="20"/>
        </w:rPr>
        <w:t>nticipate customer demands with precision, reducing inventory costs and delivery times [11]. These IoT devices, sensors, in this case gather weather reports and make a forecast from the collected data. This data is used to make decisions on whether to incr</w:t>
      </w:r>
      <w:r>
        <w:rPr>
          <w:rFonts w:ascii="Times New Roman" w:eastAsia="Times New Roman" w:hAnsi="Times New Roman" w:cs="Times New Roman"/>
          <w:sz w:val="20"/>
          <w:szCs w:val="20"/>
        </w:rPr>
        <w:t>ease or decrease inventory for the affected region. In the advent of a rainy season, the predictive analytics from an IoT would likely inform decisions to increase inventory for umbrellas and raincoats. Additionally, real-time analytics allow logistics com</w:t>
      </w:r>
      <w:r>
        <w:rPr>
          <w:rFonts w:ascii="Times New Roman" w:eastAsia="Times New Roman" w:hAnsi="Times New Roman" w:cs="Times New Roman"/>
          <w:sz w:val="20"/>
          <w:szCs w:val="20"/>
        </w:rPr>
        <w:t xml:space="preserve">panies to optimize routes dynamically, saving time and fuel. However, these examples often gloss over challenges such as data quality and integration </w:t>
      </w:r>
      <w:r>
        <w:rPr>
          <w:rFonts w:ascii="Times New Roman" w:eastAsia="Times New Roman" w:hAnsi="Times New Roman" w:cs="Times New Roman"/>
          <w:sz w:val="20"/>
          <w:szCs w:val="20"/>
        </w:rPr>
        <w:t xml:space="preserve">issues. While big data analytics holds great promise, its effectiveness is contingent upon the quality of </w:t>
      </w:r>
      <w:r>
        <w:rPr>
          <w:rFonts w:ascii="Times New Roman" w:eastAsia="Times New Roman" w:hAnsi="Times New Roman" w:cs="Times New Roman"/>
          <w:sz w:val="20"/>
          <w:szCs w:val="20"/>
        </w:rPr>
        <w:t>data and the sophistication of the analytical tools employed. A balanced assessment reveals that while success stories abound, these are often the result of highly specialized and resource-intensive implementations that may not be scalable across all organ</w:t>
      </w:r>
      <w:r>
        <w:rPr>
          <w:rFonts w:ascii="Times New Roman" w:eastAsia="Times New Roman" w:hAnsi="Times New Roman" w:cs="Times New Roman"/>
          <w:sz w:val="20"/>
          <w:szCs w:val="20"/>
        </w:rPr>
        <w:t>izations especially for SMEs.</w:t>
      </w:r>
    </w:p>
    <w:p w14:paraId="00000013" w14:textId="77777777" w:rsidR="00D65676" w:rsidRDefault="00A63A5A">
      <w:pPr>
        <w:numPr>
          <w:ilvl w:val="1"/>
          <w:numId w:val="1"/>
        </w:numPr>
        <w:spacing w:before="240" w:after="240"/>
        <w:ind w:left="36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Opportunities and Challenges in IoT-Big Data Integration</w:t>
      </w:r>
    </w:p>
    <w:p w14:paraId="00000014"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integration of IoT and big data presents both opportunities and challenges. On one hand, this synergy enables a level of predictive and prescriptive analytics that w</w:t>
      </w:r>
      <w:r>
        <w:rPr>
          <w:rFonts w:ascii="Times New Roman" w:eastAsia="Times New Roman" w:hAnsi="Times New Roman" w:cs="Times New Roman"/>
          <w:sz w:val="20"/>
          <w:szCs w:val="20"/>
        </w:rPr>
        <w:t>as previously unattainable. In manufacturing for instance, [13] revealed that IoT-enabled predictive maintenance can significantly reduce downtime by forecasting equipment failures early using a model like "Triplet Fault Injection Algorithm," which could r</w:t>
      </w:r>
      <w:r>
        <w:rPr>
          <w:rFonts w:ascii="Times New Roman" w:eastAsia="Times New Roman" w:hAnsi="Times New Roman" w:cs="Times New Roman"/>
          <w:sz w:val="20"/>
          <w:szCs w:val="20"/>
        </w:rPr>
        <w:t xml:space="preserve">ealistically and rigorously verify sensor data by injecting three different fault types—spike, bias, and stuck. Using this algorithm, [13] identify and </w:t>
      </w:r>
      <w:proofErr w:type="spellStart"/>
      <w:r>
        <w:rPr>
          <w:rFonts w:ascii="Times New Roman" w:eastAsia="Times New Roman" w:hAnsi="Times New Roman" w:cs="Times New Roman"/>
          <w:sz w:val="20"/>
          <w:szCs w:val="20"/>
        </w:rPr>
        <w:t>categorise</w:t>
      </w:r>
      <w:proofErr w:type="spellEnd"/>
      <w:r>
        <w:rPr>
          <w:rFonts w:ascii="Times New Roman" w:eastAsia="Times New Roman" w:hAnsi="Times New Roman" w:cs="Times New Roman"/>
          <w:sz w:val="20"/>
          <w:szCs w:val="20"/>
        </w:rPr>
        <w:t xml:space="preserve"> these errors using the potent Extreme Gradient Boosting (</w:t>
      </w:r>
      <w:proofErr w:type="spellStart"/>
      <w:r>
        <w:rPr>
          <w:rFonts w:ascii="Times New Roman" w:eastAsia="Times New Roman" w:hAnsi="Times New Roman" w:cs="Times New Roman"/>
          <w:sz w:val="20"/>
          <w:szCs w:val="20"/>
        </w:rPr>
        <w:t>XGBoost</w:t>
      </w:r>
      <w:proofErr w:type="spellEnd"/>
      <w:r>
        <w:rPr>
          <w:rFonts w:ascii="Times New Roman" w:eastAsia="Times New Roman" w:hAnsi="Times New Roman" w:cs="Times New Roman"/>
          <w:sz w:val="20"/>
          <w:szCs w:val="20"/>
        </w:rPr>
        <w:t xml:space="preserve">) machine learning technique </w:t>
      </w:r>
      <w:r>
        <w:rPr>
          <w:rFonts w:ascii="Times New Roman" w:eastAsia="Times New Roman" w:hAnsi="Times New Roman" w:cs="Times New Roman"/>
          <w:sz w:val="20"/>
          <w:szCs w:val="20"/>
        </w:rPr>
        <w:t>[12],[13]. On the other hand, the challenge of scalability and interoperability remain significant barriers. Organizations must navigate the complexities of integrating disparate systems and ensuring that data flows seamlessly across platforms. Moreover, t</w:t>
      </w:r>
      <w:r>
        <w:rPr>
          <w:rFonts w:ascii="Times New Roman" w:eastAsia="Times New Roman" w:hAnsi="Times New Roman" w:cs="Times New Roman"/>
          <w:sz w:val="20"/>
          <w:szCs w:val="20"/>
        </w:rPr>
        <w:t xml:space="preserve">he sheer volume of data generated by IoT devices often overwhelms traditional processing capabilities, necessitating investments in advanced analytical tools such as distributed computing and machine learning algorithms. However, critics caution that such </w:t>
      </w:r>
      <w:r>
        <w:rPr>
          <w:rFonts w:ascii="Times New Roman" w:eastAsia="Times New Roman" w:hAnsi="Times New Roman" w:cs="Times New Roman"/>
          <w:sz w:val="20"/>
          <w:szCs w:val="20"/>
        </w:rPr>
        <w:t>solutions, while effective, can be prohibitively expensive and may exacerbate inequities between resource-rich and resource-constrained organizations [14].</w:t>
      </w:r>
    </w:p>
    <w:p w14:paraId="00000015" w14:textId="77777777" w:rsidR="00D65676" w:rsidRDefault="00A63A5A">
      <w:pPr>
        <w:spacing w:before="240" w:after="240"/>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Ultimately, while IoT and big data analytics have the capacity to redefine supply chain management, </w:t>
      </w:r>
      <w:r>
        <w:rPr>
          <w:rFonts w:ascii="Times New Roman" w:eastAsia="Times New Roman" w:hAnsi="Times New Roman" w:cs="Times New Roman"/>
          <w:sz w:val="20"/>
          <w:szCs w:val="20"/>
        </w:rPr>
        <w:t xml:space="preserve">their success will depend on strategic planning, investment in advanced tools, and a commitment to overcoming interoperability challenges. </w:t>
      </w:r>
      <w:r>
        <w:rPr>
          <w:rFonts w:ascii="Times New Roman" w:eastAsia="Times New Roman" w:hAnsi="Times New Roman" w:cs="Times New Roman"/>
          <w:sz w:val="20"/>
          <w:szCs w:val="20"/>
          <w:highlight w:val="yellow"/>
        </w:rPr>
        <w:t>Big data applications extend beyond supply chain management and are increasingly used in dynamic markets for real-tim</w:t>
      </w:r>
      <w:r>
        <w:rPr>
          <w:rFonts w:ascii="Times New Roman" w:eastAsia="Times New Roman" w:hAnsi="Times New Roman" w:cs="Times New Roman"/>
          <w:sz w:val="20"/>
          <w:szCs w:val="20"/>
          <w:highlight w:val="yellow"/>
        </w:rPr>
        <w:t>e decision-making.</w:t>
      </w:r>
    </w:p>
    <w:p w14:paraId="0C37ED5F" w14:textId="77777777" w:rsidR="00691126" w:rsidRDefault="00691126">
      <w:pPr>
        <w:spacing w:before="240" w:after="240"/>
        <w:jc w:val="both"/>
        <w:rPr>
          <w:rFonts w:ascii="Times New Roman" w:eastAsia="Times New Roman" w:hAnsi="Times New Roman" w:cs="Times New Roman"/>
          <w:sz w:val="20"/>
          <w:szCs w:val="20"/>
          <w:highlight w:val="yellow"/>
        </w:rPr>
      </w:pPr>
    </w:p>
    <w:p w14:paraId="00000016" w14:textId="77777777" w:rsidR="00D65676" w:rsidRDefault="00A63A5A">
      <w:pPr>
        <w:numPr>
          <w:ilvl w:val="0"/>
          <w:numId w:val="1"/>
        </w:num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USING BIG DATA FOR REAL-TIME DECISION-MAKING IN DYNAMIC MARKETS</w:t>
      </w:r>
    </w:p>
    <w:p w14:paraId="00000017" w14:textId="77777777" w:rsidR="00D65676" w:rsidRDefault="00A63A5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use of big data in real-time decision-making has become a defining feature of businesses operating in dynamic markets. However, the assumption that real-time analytics </w:t>
      </w:r>
      <w:r>
        <w:rPr>
          <w:rFonts w:ascii="Times New Roman" w:eastAsia="Times New Roman" w:hAnsi="Times New Roman" w:cs="Times New Roman"/>
          <w:sz w:val="20"/>
          <w:szCs w:val="20"/>
        </w:rPr>
        <w:t>universally enhances agility and responsiveness requires closer scrutiny, as its implementation is contingent upon various contextual factors.</w:t>
      </w:r>
    </w:p>
    <w:p w14:paraId="00000018" w14:textId="77777777" w:rsidR="00D65676" w:rsidRDefault="00A63A5A">
      <w:pPr>
        <w:numPr>
          <w:ilvl w:val="0"/>
          <w:numId w:val="2"/>
        </w:numPr>
        <w:spacing w:before="240" w:after="240"/>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Real-Time Data Analysis for Business Agility</w:t>
      </w:r>
    </w:p>
    <w:p w14:paraId="00000019"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Real-time big data analytics has transformed operational efficiency </w:t>
      </w:r>
      <w:r>
        <w:rPr>
          <w:rFonts w:ascii="Times New Roman" w:eastAsia="Times New Roman" w:hAnsi="Times New Roman" w:cs="Times New Roman"/>
          <w:sz w:val="20"/>
          <w:szCs w:val="20"/>
        </w:rPr>
        <w:t>by enabling businesses in dynamic markets-markets that are constantly changing and can refer to a list of suppliers or a model for analyzing market conditions to respond swiftly to dynamic market conditions and emerging challenges [15]. This is particularl</w:t>
      </w:r>
      <w:r>
        <w:rPr>
          <w:rFonts w:ascii="Times New Roman" w:eastAsia="Times New Roman" w:hAnsi="Times New Roman" w:cs="Times New Roman"/>
          <w:sz w:val="20"/>
          <w:szCs w:val="20"/>
        </w:rPr>
        <w:t>y evident in areas like supply chain management, cybersecurity, and corporate finance, where agility and precision are paramount. The ability to analyze data as it is generated enables organizations to achieve operational efficiencies and respond proactive</w:t>
      </w:r>
      <w:r>
        <w:rPr>
          <w:rFonts w:ascii="Times New Roman" w:eastAsia="Times New Roman" w:hAnsi="Times New Roman" w:cs="Times New Roman"/>
          <w:sz w:val="20"/>
          <w:szCs w:val="20"/>
        </w:rPr>
        <w:t>ly to shifting market demands. Open-sourced technologies like Apache Kafka and Spark offer robust platforms for processing massive data streams in real time [16], while real-time dashboards enhance decision-making by visualizing trends instantaneously [17]</w:t>
      </w:r>
      <w:r>
        <w:rPr>
          <w:rFonts w:ascii="Times New Roman" w:eastAsia="Times New Roman" w:hAnsi="Times New Roman" w:cs="Times New Roman"/>
          <w:sz w:val="20"/>
          <w:szCs w:val="20"/>
        </w:rPr>
        <w:t>. This is particularly significant in industries like retail, where fluctuating consumer preferences necessitate rapid adjustments to inventory and pricing strategies.</w:t>
      </w:r>
    </w:p>
    <w:p w14:paraId="0000001A" w14:textId="77777777" w:rsidR="00D65676" w:rsidRDefault="00A63A5A">
      <w:pPr>
        <w:spacing w:before="240" w:after="240"/>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In [18], it was highlighted that real-time analytics enhances incident response (IR) agi</w:t>
      </w:r>
      <w:r>
        <w:rPr>
          <w:rFonts w:ascii="Times New Roman" w:eastAsia="Times New Roman" w:hAnsi="Times New Roman" w:cs="Times New Roman"/>
          <w:sz w:val="20"/>
          <w:szCs w:val="20"/>
        </w:rPr>
        <w:t>lity, allowing organizations to swiftly detect and address cybersecurity threats. By integrating features like complex event processing and decision automation, firms can mitigate potential damage, demonstrating the importance of operational agility in cri</w:t>
      </w:r>
      <w:r>
        <w:rPr>
          <w:rFonts w:ascii="Times New Roman" w:eastAsia="Times New Roman" w:hAnsi="Times New Roman" w:cs="Times New Roman"/>
          <w:sz w:val="20"/>
          <w:szCs w:val="20"/>
        </w:rPr>
        <w:t>tical contexts. In supply chain management, [19] argues that real-time analytics optimizes efficiency by enabling businesses to adapt to volatile market conditions and seize emerging opportunities. This aligns with [20] findings, which show how real-time d</w:t>
      </w:r>
      <w:r>
        <w:rPr>
          <w:rFonts w:ascii="Times New Roman" w:eastAsia="Times New Roman" w:hAnsi="Times New Roman" w:cs="Times New Roman"/>
          <w:sz w:val="20"/>
          <w:szCs w:val="20"/>
        </w:rPr>
        <w:t>ata-driven frameworks, like the Dynamic Financial Growth Model</w:t>
      </w:r>
      <w:r>
        <w:rPr>
          <w:rFonts w:ascii="Times New Roman" w:eastAsia="Times New Roman" w:hAnsi="Times New Roman" w:cs="Times New Roman"/>
          <w:sz w:val="20"/>
          <w:szCs w:val="20"/>
          <w:highlight w:val="yellow"/>
        </w:rPr>
        <w:t xml:space="preserve">—in contrast to typical static financial models that lack real-time adaptability, an adaptive, data-driven framework was successful in </w:t>
      </w:r>
      <w:proofErr w:type="spellStart"/>
      <w:r>
        <w:rPr>
          <w:rFonts w:ascii="Times New Roman" w:eastAsia="Times New Roman" w:hAnsi="Times New Roman" w:cs="Times New Roman"/>
          <w:sz w:val="20"/>
          <w:szCs w:val="20"/>
          <w:highlight w:val="yellow"/>
        </w:rPr>
        <w:t>optimising</w:t>
      </w:r>
      <w:proofErr w:type="spellEnd"/>
      <w:r>
        <w:rPr>
          <w:rFonts w:ascii="Times New Roman" w:eastAsia="Times New Roman" w:hAnsi="Times New Roman" w:cs="Times New Roman"/>
          <w:sz w:val="20"/>
          <w:szCs w:val="20"/>
          <w:highlight w:val="yellow"/>
        </w:rPr>
        <w:t xml:space="preserve"> business value by permitting ongoing modificatio</w:t>
      </w:r>
      <w:r>
        <w:rPr>
          <w:rFonts w:ascii="Times New Roman" w:eastAsia="Times New Roman" w:hAnsi="Times New Roman" w:cs="Times New Roman"/>
          <w:sz w:val="20"/>
          <w:szCs w:val="20"/>
          <w:highlight w:val="yellow"/>
        </w:rPr>
        <w:t xml:space="preserve">ns </w:t>
      </w:r>
      <w:r>
        <w:rPr>
          <w:rFonts w:ascii="Times New Roman" w:eastAsia="Times New Roman" w:hAnsi="Times New Roman" w:cs="Times New Roman"/>
          <w:sz w:val="20"/>
          <w:szCs w:val="20"/>
          <w:highlight w:val="yellow"/>
        </w:rPr>
        <w:t>and strategic flexibility, allow corporations to adjust strategies continuously and enhance value through risk-managed decision-making [20].</w:t>
      </w:r>
    </w:p>
    <w:p w14:paraId="0000001B"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However, despite these benefits, significant challenges remain. [18] identifies high implementation costs and da</w:t>
      </w:r>
      <w:r>
        <w:rPr>
          <w:rFonts w:ascii="Times New Roman" w:eastAsia="Times New Roman" w:hAnsi="Times New Roman" w:cs="Times New Roman"/>
          <w:sz w:val="20"/>
          <w:szCs w:val="20"/>
        </w:rPr>
        <w:t>ta quality issues as critical barriers to the adoption of real-time analytics. Similarly, [19] emphasizes the complexities of integrating these systems into existing infrastructures and the need for strategic planning. While [20] points out the potential f</w:t>
      </w:r>
      <w:r>
        <w:rPr>
          <w:rFonts w:ascii="Times New Roman" w:eastAsia="Times New Roman" w:hAnsi="Times New Roman" w:cs="Times New Roman"/>
          <w:sz w:val="20"/>
          <w:szCs w:val="20"/>
        </w:rPr>
        <w:t>or strategic flexibility, the reliance on advanced predictive analytics and scenario modeling introduces limitations, such as empirical validation requirements and behavioral considerations.</w:t>
      </w:r>
    </w:p>
    <w:p w14:paraId="0000001C"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transformative potential of real-time big data analytics, the</w:t>
      </w:r>
      <w:r>
        <w:rPr>
          <w:rFonts w:ascii="Times New Roman" w:eastAsia="Times New Roman" w:hAnsi="Times New Roman" w:cs="Times New Roman"/>
          <w:sz w:val="20"/>
          <w:szCs w:val="20"/>
        </w:rPr>
        <w:t>refore, lies in its ability to integrate agility across domains, but this requires careful balancing of cost, complexity, and adaptability. While current applications show significant promise, achieving full-scale efficiency depends on overcoming technical</w:t>
      </w:r>
      <w:r>
        <w:rPr>
          <w:rFonts w:ascii="Times New Roman" w:eastAsia="Times New Roman" w:hAnsi="Times New Roman" w:cs="Times New Roman"/>
          <w:sz w:val="20"/>
          <w:szCs w:val="20"/>
        </w:rPr>
        <w:t xml:space="preserve"> and organizational barriers. Thus, real-time analytics is not just a tool but a strategic imperative for dynamic markets, underscoring the need for continuous refinement and research. Yet, going forward in using real-time analytics, the big question is wh</w:t>
      </w:r>
      <w:r>
        <w:rPr>
          <w:rFonts w:ascii="Times New Roman" w:eastAsia="Times New Roman" w:hAnsi="Times New Roman" w:cs="Times New Roman"/>
          <w:sz w:val="20"/>
          <w:szCs w:val="20"/>
        </w:rPr>
        <w:t>ether to use predictive or prescriptive analytics for strategic decisions or both.</w:t>
      </w:r>
    </w:p>
    <w:p w14:paraId="0000001D" w14:textId="77777777" w:rsidR="00D65676" w:rsidRDefault="00A63A5A">
      <w:pPr>
        <w:numPr>
          <w:ilvl w:val="0"/>
          <w:numId w:val="2"/>
        </w:numPr>
        <w:spacing w:before="240" w:after="240"/>
        <w:ind w:left="36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Predictive and Prescriptive Analytics for Strategic Decisions</w:t>
      </w:r>
    </w:p>
    <w:p w14:paraId="0000001E"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use of predictive and prescriptive analytics in decision making has revolutionized strategic planning in di</w:t>
      </w:r>
      <w:r>
        <w:rPr>
          <w:rFonts w:ascii="Times New Roman" w:eastAsia="Times New Roman" w:hAnsi="Times New Roman" w:cs="Times New Roman"/>
          <w:sz w:val="20"/>
          <w:szCs w:val="20"/>
        </w:rPr>
        <w:t>fferent fields. In this regard, the time between event prediction and the subsequent proactive decision is critical to maximizing business value [21]. While, predictive models used past and current data to anticipate future trends and on the other hand pre</w:t>
      </w:r>
      <w:r>
        <w:rPr>
          <w:rFonts w:ascii="Times New Roman" w:eastAsia="Times New Roman" w:hAnsi="Times New Roman" w:cs="Times New Roman"/>
          <w:sz w:val="20"/>
          <w:szCs w:val="20"/>
        </w:rPr>
        <w:t>scriptive analytics gives suggestions regarding probable results. In finance, it means that through these models, traders are able to forecast the market so as to make a good investment. While prescriptive analytics assists banks in managing loan portfolio</w:t>
      </w:r>
      <w:r>
        <w:rPr>
          <w:rFonts w:ascii="Times New Roman" w:eastAsia="Times New Roman" w:hAnsi="Times New Roman" w:cs="Times New Roman"/>
          <w:sz w:val="20"/>
          <w:szCs w:val="20"/>
        </w:rPr>
        <w:t>s, by pointing out the optimal risk-reward ratios. In the same way, in e-commerce, the firms such as Netflix employ prescriptive analytics for content suggestions while the marketing strategies and clients’ interactions are redesigned by prescriptive model</w:t>
      </w:r>
      <w:r>
        <w:rPr>
          <w:rFonts w:ascii="Times New Roman" w:eastAsia="Times New Roman" w:hAnsi="Times New Roman" w:cs="Times New Roman"/>
          <w:sz w:val="20"/>
          <w:szCs w:val="20"/>
        </w:rPr>
        <w:t>s [22].</w:t>
      </w:r>
    </w:p>
    <w:p w14:paraId="0000001F" w14:textId="77777777" w:rsidR="00D65676" w:rsidRDefault="00A63A5A">
      <w:pPr>
        <w:spacing w:before="240" w:after="240"/>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lastRenderedPageBreak/>
        <w:t xml:space="preserve">In healthcare, real-time predictive models have been used in the management of patient’s vital signs in a way that potential </w:t>
      </w:r>
      <w:proofErr w:type="gramStart"/>
      <w:r>
        <w:rPr>
          <w:rFonts w:ascii="Times New Roman" w:eastAsia="Times New Roman" w:hAnsi="Times New Roman" w:cs="Times New Roman"/>
          <w:sz w:val="20"/>
          <w:szCs w:val="20"/>
        </w:rPr>
        <w:t>life threatening</w:t>
      </w:r>
      <w:proofErr w:type="gramEnd"/>
      <w:r>
        <w:rPr>
          <w:rFonts w:ascii="Times New Roman" w:eastAsia="Times New Roman" w:hAnsi="Times New Roman" w:cs="Times New Roman"/>
          <w:sz w:val="20"/>
          <w:szCs w:val="20"/>
        </w:rPr>
        <w:t xml:space="preserve"> conditions are detected early. </w:t>
      </w:r>
      <w:r>
        <w:rPr>
          <w:rFonts w:ascii="Times New Roman" w:eastAsia="Times New Roman" w:hAnsi="Times New Roman" w:cs="Times New Roman"/>
          <w:sz w:val="20"/>
          <w:szCs w:val="20"/>
          <w:highlight w:val="yellow"/>
        </w:rPr>
        <w:t>This was illustrated in a study by [44] whose team developed a predictive m</w:t>
      </w:r>
      <w:r>
        <w:rPr>
          <w:rFonts w:ascii="Times New Roman" w:eastAsia="Times New Roman" w:hAnsi="Times New Roman" w:cs="Times New Roman"/>
          <w:sz w:val="20"/>
          <w:szCs w:val="20"/>
          <w:highlight w:val="yellow"/>
        </w:rPr>
        <w:t>odel using multivariable penalized logistic regression on the data of 444 Nigerian diabetic patients to predict the onset of the disease by using measures such as waist-hip ratio (WHR), triglycerides (TG), catalase, and atherogenic indices of plasma (AIP).</w:t>
      </w:r>
      <w:r>
        <w:rPr>
          <w:rFonts w:ascii="Times New Roman" w:eastAsia="Times New Roman" w:hAnsi="Times New Roman" w:cs="Times New Roman"/>
          <w:sz w:val="20"/>
          <w:szCs w:val="20"/>
          <w:highlight w:val="yellow"/>
        </w:rPr>
        <w:t xml:space="preserve"> The resulting model was highly accurate, with an AUC of 99% (95% CI=97%-100%) for the training set and 94% (95% CI=89%-99%) for the test set. The findings revealed that a higher risk of type 2 diabetes was significantly linked to higher WHR (adjusted odds</w:t>
      </w:r>
      <w:r>
        <w:rPr>
          <w:rFonts w:ascii="Times New Roman" w:eastAsia="Times New Roman" w:hAnsi="Times New Roman" w:cs="Times New Roman"/>
          <w:sz w:val="20"/>
          <w:szCs w:val="20"/>
          <w:highlight w:val="yellow"/>
        </w:rPr>
        <w:t xml:space="preserve"> ratio [AOR] = 70.35; 95% CI = 10.04–493.1, p value &lt; 0.001) and elevated AIP (AOR = 4.55; 95% CI = 1.48–13.95, p value = 0.008) levels, whereas a lower risk was linked to higher catalase levels (AOR = 0.33; 95% CI = 0.22–0.49, p &lt; 0.001). Armed with predi</w:t>
      </w:r>
      <w:r>
        <w:rPr>
          <w:rFonts w:ascii="Times New Roman" w:eastAsia="Times New Roman" w:hAnsi="Times New Roman" w:cs="Times New Roman"/>
          <w:sz w:val="20"/>
          <w:szCs w:val="20"/>
          <w:highlight w:val="yellow"/>
        </w:rPr>
        <w:t xml:space="preserve">ctive analytics, healthcare </w:t>
      </w:r>
      <w:proofErr w:type="spellStart"/>
      <w:r>
        <w:rPr>
          <w:rFonts w:ascii="Times New Roman" w:eastAsia="Times New Roman" w:hAnsi="Times New Roman" w:cs="Times New Roman"/>
          <w:sz w:val="20"/>
          <w:szCs w:val="20"/>
          <w:highlight w:val="yellow"/>
        </w:rPr>
        <w:t>organisations</w:t>
      </w:r>
      <w:proofErr w:type="spellEnd"/>
      <w:r>
        <w:rPr>
          <w:rFonts w:ascii="Times New Roman" w:eastAsia="Times New Roman" w:hAnsi="Times New Roman" w:cs="Times New Roman"/>
          <w:sz w:val="20"/>
          <w:szCs w:val="20"/>
          <w:highlight w:val="yellow"/>
        </w:rPr>
        <w:t xml:space="preserve"> are better able to detect diseases, thus enhancing efficiency.</w:t>
      </w:r>
    </w:p>
    <w:p w14:paraId="00000020" w14:textId="77777777" w:rsidR="00D65676" w:rsidRDefault="00A63A5A">
      <w:pPr>
        <w:spacing w:before="240" w:after="240"/>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Prescriptive analytics also helps in creating effective treatment plans that will enhance patients’ experiences [23],[24]. For a study by [43], the ans</w:t>
      </w:r>
      <w:r>
        <w:rPr>
          <w:rFonts w:ascii="Times New Roman" w:eastAsia="Times New Roman" w:hAnsi="Times New Roman" w:cs="Times New Roman"/>
          <w:sz w:val="20"/>
          <w:szCs w:val="20"/>
          <w:highlight w:val="yellow"/>
        </w:rPr>
        <w:t xml:space="preserve">wer was “effective resource allocation and management.” [43] highlighted one of the major problems of healthcare—resource allocation and believed that without efficient resource management, healthcare systems would be unable to deliver cost-effective and </w:t>
      </w:r>
      <w:proofErr w:type="gramStart"/>
      <w:r>
        <w:rPr>
          <w:rFonts w:ascii="Times New Roman" w:eastAsia="Times New Roman" w:hAnsi="Times New Roman" w:cs="Times New Roman"/>
          <w:sz w:val="20"/>
          <w:szCs w:val="20"/>
          <w:highlight w:val="yellow"/>
        </w:rPr>
        <w:t>h</w:t>
      </w:r>
      <w:r>
        <w:rPr>
          <w:rFonts w:ascii="Times New Roman" w:eastAsia="Times New Roman" w:hAnsi="Times New Roman" w:cs="Times New Roman"/>
          <w:sz w:val="20"/>
          <w:szCs w:val="20"/>
          <w:highlight w:val="yellow"/>
        </w:rPr>
        <w:t>igh quality</w:t>
      </w:r>
      <w:proofErr w:type="gramEnd"/>
      <w:r>
        <w:rPr>
          <w:rFonts w:ascii="Times New Roman" w:eastAsia="Times New Roman" w:hAnsi="Times New Roman" w:cs="Times New Roman"/>
          <w:sz w:val="20"/>
          <w:szCs w:val="20"/>
          <w:highlight w:val="yellow"/>
        </w:rPr>
        <w:t xml:space="preserve"> patient care. To address this, a hybrid genetic algorithm-queuing multi-compartment model merged with a “what-if analysis” that monitored patient flow in hospitals was developed. The resulting model revealed that if a bed-occupancy exceeded 91%</w:t>
      </w:r>
      <w:r>
        <w:rPr>
          <w:rFonts w:ascii="Times New Roman" w:eastAsia="Times New Roman" w:hAnsi="Times New Roman" w:cs="Times New Roman"/>
          <w:sz w:val="20"/>
          <w:szCs w:val="20"/>
          <w:highlight w:val="yellow"/>
        </w:rPr>
        <w:t>, there was a 1.1% patient rejection and to make this cost effective, encoding a queue model based on genetic algorithms to optimize bed allocation would work—prescribing resource allocation. However, these models’ effectiveness relies on the quality of da</w:t>
      </w:r>
      <w:r>
        <w:rPr>
          <w:rFonts w:ascii="Times New Roman" w:eastAsia="Times New Roman" w:hAnsi="Times New Roman" w:cs="Times New Roman"/>
          <w:sz w:val="20"/>
          <w:szCs w:val="20"/>
          <w:highlight w:val="yellow"/>
        </w:rPr>
        <w:t>ta and the capacity to analyze the data’s complicated results. The problem with relying heavily on algorithmic solutions is that the process is automated, and there is rarely enough human intervention to prevent misjudgment in critical sectors such as fina</w:t>
      </w:r>
      <w:r>
        <w:rPr>
          <w:rFonts w:ascii="Times New Roman" w:eastAsia="Times New Roman" w:hAnsi="Times New Roman" w:cs="Times New Roman"/>
          <w:sz w:val="20"/>
          <w:szCs w:val="20"/>
          <w:highlight w:val="yellow"/>
        </w:rPr>
        <w:t>nce and healthcare. As all of this may be true, [21] opine that in order to reach its full potential, this type of analytics must be combined with prescriptive analytics, which actively drives decision-making processes.</w:t>
      </w:r>
    </w:p>
    <w:p w14:paraId="00000021" w14:textId="77777777" w:rsidR="00D65676" w:rsidRDefault="00A63A5A">
      <w:pPr>
        <w:numPr>
          <w:ilvl w:val="0"/>
          <w:numId w:val="1"/>
        </w:num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CHALLENGES IN DATA STORAGE, PROCESSI</w:t>
      </w:r>
      <w:r>
        <w:rPr>
          <w:rFonts w:ascii="Times New Roman" w:eastAsia="Times New Roman" w:hAnsi="Times New Roman" w:cs="Times New Roman"/>
          <w:sz w:val="20"/>
          <w:szCs w:val="20"/>
        </w:rPr>
        <w:t>NG, AND SECURITY FOR OPERATIONAL DATA</w:t>
      </w:r>
    </w:p>
    <w:p w14:paraId="00000022" w14:textId="77777777" w:rsidR="00D65676" w:rsidRDefault="00A63A5A">
      <w:pPr>
        <w:numPr>
          <w:ilvl w:val="1"/>
          <w:numId w:val="1"/>
        </w:numPr>
        <w:spacing w:after="240"/>
        <w:ind w:left="36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Scalability and Storage</w:t>
      </w:r>
    </w:p>
    <w:p w14:paraId="00000023"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One of the challenges big data systems face</w:t>
      </w:r>
      <w:r>
        <w:rPr>
          <w:rFonts w:ascii="Times New Roman" w:eastAsia="Times New Roman" w:hAnsi="Times New Roman" w:cs="Times New Roman"/>
          <w:sz w:val="20"/>
          <w:szCs w:val="20"/>
        </w:rPr>
        <w:t xml:space="preserve"> is in storage, processing, and security due to the exponential growth of data volume and complexity. Most business organizations rely on cloud solutions such as AWS, Azure, or Google Cloud, for instance, Oracle, Salesforce, and IBM because they have trans</w:t>
      </w:r>
      <w:r>
        <w:rPr>
          <w:rFonts w:ascii="Times New Roman" w:eastAsia="Times New Roman" w:hAnsi="Times New Roman" w:cs="Times New Roman"/>
          <w:sz w:val="20"/>
          <w:szCs w:val="20"/>
        </w:rPr>
        <w:t>formed scalable data storage. As very useful, they are not without their drawbacks. AWS, Azure, and Google Cloud are service providers who provide storage services that can flex to the needs of the business, thus avoiding the need to invest in costly stora</w:t>
      </w:r>
      <w:r>
        <w:rPr>
          <w:rFonts w:ascii="Times New Roman" w:eastAsia="Times New Roman" w:hAnsi="Times New Roman" w:cs="Times New Roman"/>
          <w:sz w:val="20"/>
          <w:szCs w:val="20"/>
        </w:rPr>
        <w:t xml:space="preserve">ge infrastructure.  Hybrid cloud solutions allow for the benefits of both public and private clouds, giving flexibility and security for storage of data that is sensitive at the same time as distributed databases, including Hadoop and Cassandra, allow for </w:t>
      </w:r>
      <w:r>
        <w:rPr>
          <w:rFonts w:ascii="Times New Roman" w:eastAsia="Times New Roman" w:hAnsi="Times New Roman" w:cs="Times New Roman"/>
          <w:sz w:val="20"/>
          <w:szCs w:val="20"/>
        </w:rPr>
        <w:t>scalability by partitioning data over multiple nodes, thereby providing fault tolerance and high availability [25],[26]. While Hadoop provides HDFS for large, unstructured data, Cassandra has a distributed architecture that guarantees low latency in high w</w:t>
      </w:r>
      <w:r>
        <w:rPr>
          <w:rFonts w:ascii="Times New Roman" w:eastAsia="Times New Roman" w:hAnsi="Times New Roman" w:cs="Times New Roman"/>
          <w:sz w:val="20"/>
          <w:szCs w:val="20"/>
        </w:rPr>
        <w:t xml:space="preserve">rite operations [27], [26]. However, both have issues with regard to consistency and complexity of maintenance required [28]. Additionally, the growing trend of object storage and software-defined storage is an indication of how unstructured data is being </w:t>
      </w:r>
      <w:r>
        <w:rPr>
          <w:rFonts w:ascii="Times New Roman" w:eastAsia="Times New Roman" w:hAnsi="Times New Roman" w:cs="Times New Roman"/>
          <w:sz w:val="20"/>
          <w:szCs w:val="20"/>
        </w:rPr>
        <w:t>dealt with, although implementing them demands considerable initial knowledge and capital.</w:t>
      </w:r>
    </w:p>
    <w:p w14:paraId="00000024" w14:textId="77777777" w:rsidR="00D65676" w:rsidRDefault="00A63A5A">
      <w:pPr>
        <w:numPr>
          <w:ilvl w:val="1"/>
          <w:numId w:val="1"/>
        </w:numPr>
        <w:spacing w:before="240" w:after="240"/>
        <w:ind w:left="36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Processing Big Data: Technologies and Trade-Offs</w:t>
      </w:r>
    </w:p>
    <w:p w14:paraId="00000025"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decision between batch processing and real-time processing frameworks raises questions about the level of latenc</w:t>
      </w:r>
      <w:r>
        <w:rPr>
          <w:rFonts w:ascii="Times New Roman" w:eastAsia="Times New Roman" w:hAnsi="Times New Roman" w:cs="Times New Roman"/>
          <w:sz w:val="20"/>
          <w:szCs w:val="20"/>
        </w:rPr>
        <w:t>y, resource utilization, and framework complexity. As stated by [29], frameworks such as Google’s MapReduce programming model, and the open source implementation of Apache Hadoop have become the de facto model for data intensive tasks, where tasks are divi</w:t>
      </w:r>
      <w:r>
        <w:rPr>
          <w:rFonts w:ascii="Times New Roman" w:eastAsia="Times New Roman" w:hAnsi="Times New Roman" w:cs="Times New Roman"/>
          <w:sz w:val="20"/>
          <w:szCs w:val="20"/>
        </w:rPr>
        <w:t xml:space="preserve">ded into smaller manageable portions more suited for </w:t>
      </w:r>
      <w:proofErr w:type="spellStart"/>
      <w:proofErr w:type="gramStart"/>
      <w:r>
        <w:rPr>
          <w:rFonts w:ascii="Times New Roman" w:eastAsia="Times New Roman" w:hAnsi="Times New Roman" w:cs="Times New Roman"/>
          <w:sz w:val="20"/>
          <w:szCs w:val="20"/>
        </w:rPr>
        <w:t>non real-time</w:t>
      </w:r>
      <w:proofErr w:type="spellEnd"/>
      <w:proofErr w:type="gramEnd"/>
      <w:r>
        <w:rPr>
          <w:rFonts w:ascii="Times New Roman" w:eastAsia="Times New Roman" w:hAnsi="Times New Roman" w:cs="Times New Roman"/>
          <w:sz w:val="20"/>
          <w:szCs w:val="20"/>
        </w:rPr>
        <w:t xml:space="preserve"> applications for example log analysis or ETL (Extract, Transform, Load). However, there are real-time processing frameworks like Apache Flink and Spark Streaming that are very important in </w:t>
      </w:r>
      <w:r>
        <w:rPr>
          <w:rFonts w:ascii="Times New Roman" w:eastAsia="Times New Roman" w:hAnsi="Times New Roman" w:cs="Times New Roman"/>
          <w:sz w:val="20"/>
          <w:szCs w:val="20"/>
        </w:rPr>
        <w:t xml:space="preserve">applications that need immediate results like fraud detection or stock market </w:t>
      </w:r>
      <w:r>
        <w:rPr>
          <w:rFonts w:ascii="Times New Roman" w:eastAsia="Times New Roman" w:hAnsi="Times New Roman" w:cs="Times New Roman"/>
          <w:sz w:val="20"/>
          <w:szCs w:val="20"/>
        </w:rPr>
        <w:lastRenderedPageBreak/>
        <w:t>analysis. Apache Flink, which is stateful stream processing, provides low latency and is fault-tolerant, while Spark Streaming, being based on micro-batch processing, is simple a</w:t>
      </w:r>
      <w:r>
        <w:rPr>
          <w:rFonts w:ascii="Times New Roman" w:eastAsia="Times New Roman" w:hAnsi="Times New Roman" w:cs="Times New Roman"/>
          <w:sz w:val="20"/>
          <w:szCs w:val="20"/>
        </w:rPr>
        <w:t>nd scalable [31],[32]. However, these frameworks require more computational power and can have inconsistencies and difficulties with fault recovery when the load is high. For instance, MapReduce has several inherent drawbacks including lack of efficient sc</w:t>
      </w:r>
      <w:r>
        <w:rPr>
          <w:rFonts w:ascii="Times New Roman" w:eastAsia="Times New Roman" w:hAnsi="Times New Roman" w:cs="Times New Roman"/>
          <w:sz w:val="20"/>
          <w:szCs w:val="20"/>
        </w:rPr>
        <w:t>heduling and iteration computing mechanisms which poses a serious setback for the efficiency and flexibility of MapReduce [30]. New solutions such as hybrid frameworks that combine batch and real-time processing are starting to appear to address these trad</w:t>
      </w:r>
      <w:r>
        <w:rPr>
          <w:rFonts w:ascii="Times New Roman" w:eastAsia="Times New Roman" w:hAnsi="Times New Roman" w:cs="Times New Roman"/>
          <w:sz w:val="20"/>
          <w:szCs w:val="20"/>
        </w:rPr>
        <w:t>e-offs however they are still in the early stages of adoption because of their complexity and the costs that they entail.</w:t>
      </w:r>
    </w:p>
    <w:p w14:paraId="00000026" w14:textId="77777777" w:rsidR="00D65676" w:rsidRDefault="00A63A5A">
      <w:pPr>
        <w:numPr>
          <w:ilvl w:val="1"/>
          <w:numId w:val="1"/>
        </w:numPr>
        <w:spacing w:before="240" w:after="240"/>
        <w:ind w:left="36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Ensuring Security and Privacy in Big Data Systems</w:t>
      </w:r>
    </w:p>
    <w:p w14:paraId="00000027"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data volumes grow, the risks of breaches and privacy violations intensify, partic</w:t>
      </w:r>
      <w:r>
        <w:rPr>
          <w:rFonts w:ascii="Times New Roman" w:eastAsia="Times New Roman" w:hAnsi="Times New Roman" w:cs="Times New Roman"/>
          <w:sz w:val="20"/>
          <w:szCs w:val="20"/>
        </w:rPr>
        <w:t>ularly under stringent regulations like GDPR and CCPA. Compliance requires organizations to enforce robust data protection mechanisms, including encryption, access controls, and anonymization techniques [33]. However, these measures often clash with perfor</w:t>
      </w:r>
      <w:r>
        <w:rPr>
          <w:rFonts w:ascii="Times New Roman" w:eastAsia="Times New Roman" w:hAnsi="Times New Roman" w:cs="Times New Roman"/>
          <w:sz w:val="20"/>
          <w:szCs w:val="20"/>
        </w:rPr>
        <w:t>mance demands, creating bottlenecks in processing workflows. Interestingly, blockchain technology has gained traction as a solution for ensuring data integrity and secure transaction logging. Its decentralized ledger system eliminates single points of fail</w:t>
      </w:r>
      <w:r>
        <w:rPr>
          <w:rFonts w:ascii="Times New Roman" w:eastAsia="Times New Roman" w:hAnsi="Times New Roman" w:cs="Times New Roman"/>
          <w:sz w:val="20"/>
          <w:szCs w:val="20"/>
        </w:rPr>
        <w:t xml:space="preserve">ure but introduces scalability concerns, especially in high-velocity data environments. Federated learning, which enables collaborative model training without sharing raw data, addresses privacy concerns but requires significant computational overhead and </w:t>
      </w:r>
      <w:r>
        <w:rPr>
          <w:rFonts w:ascii="Times New Roman" w:eastAsia="Times New Roman" w:hAnsi="Times New Roman" w:cs="Times New Roman"/>
          <w:sz w:val="20"/>
          <w:szCs w:val="20"/>
        </w:rPr>
        <w:t>assumes trustworthiness among participants. Furthermore, real-time cybersecurity solutions leveraging AI-driven threat detection systems can proactively identify and mitigate risks [34],[35],[36]. Nonetheless, these tools are not foolproof, as they often r</w:t>
      </w:r>
      <w:r>
        <w:rPr>
          <w:rFonts w:ascii="Times New Roman" w:eastAsia="Times New Roman" w:hAnsi="Times New Roman" w:cs="Times New Roman"/>
          <w:sz w:val="20"/>
          <w:szCs w:val="20"/>
        </w:rPr>
        <w:t xml:space="preserve">ely on the quality of training data, which may be incomplete or biased. Moreover, several </w:t>
      </w:r>
      <w:proofErr w:type="gramStart"/>
      <w:r>
        <w:rPr>
          <w:rFonts w:ascii="Times New Roman" w:eastAsia="Times New Roman" w:hAnsi="Times New Roman" w:cs="Times New Roman"/>
          <w:sz w:val="20"/>
          <w:szCs w:val="20"/>
        </w:rPr>
        <w:t>literature</w:t>
      </w:r>
      <w:proofErr w:type="gramEnd"/>
      <w:r>
        <w:rPr>
          <w:rFonts w:ascii="Times New Roman" w:eastAsia="Times New Roman" w:hAnsi="Times New Roman" w:cs="Times New Roman"/>
          <w:sz w:val="20"/>
          <w:szCs w:val="20"/>
        </w:rPr>
        <w:t xml:space="preserve"> have also revealed that even well-protected systems remain vulnerable to sophisticated attacks [37], reiterating the importance of adaptive and multi-layer</w:t>
      </w:r>
      <w:r>
        <w:rPr>
          <w:rFonts w:ascii="Times New Roman" w:eastAsia="Times New Roman" w:hAnsi="Times New Roman" w:cs="Times New Roman"/>
          <w:sz w:val="20"/>
          <w:szCs w:val="20"/>
        </w:rPr>
        <w:t>ed defense strategies.</w:t>
      </w:r>
    </w:p>
    <w:p w14:paraId="318D573A" w14:textId="77777777" w:rsidR="00691126" w:rsidRDefault="00691126">
      <w:pPr>
        <w:spacing w:before="240" w:after="240"/>
        <w:jc w:val="both"/>
        <w:rPr>
          <w:rFonts w:ascii="Times New Roman" w:eastAsia="Times New Roman" w:hAnsi="Times New Roman" w:cs="Times New Roman"/>
          <w:sz w:val="20"/>
          <w:szCs w:val="20"/>
        </w:rPr>
      </w:pPr>
    </w:p>
    <w:p w14:paraId="00000028" w14:textId="77777777" w:rsidR="00D65676" w:rsidRDefault="00A63A5A">
      <w:pPr>
        <w:numPr>
          <w:ilvl w:val="0"/>
          <w:numId w:val="1"/>
        </w:num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FUTURE DIRECTIONS AND RESEARCH OPPORTUNITIES</w:t>
      </w:r>
    </w:p>
    <w:p w14:paraId="00000029" w14:textId="77777777" w:rsidR="00D65676" w:rsidRDefault="00A63A5A">
      <w:pPr>
        <w:numPr>
          <w:ilvl w:val="1"/>
          <w:numId w:val="1"/>
        </w:numPr>
        <w:spacing w:after="240"/>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Emerging Technologies in Big Data and Operational Efficiency</w:t>
      </w:r>
    </w:p>
    <w:p w14:paraId="0000002A"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future development of big data is expected to be enhanced by enablers including edge computing, quantum computing and autonomous analytics. Edge computing therefore holds a lot of promise because it enables data processing at or near the source which h</w:t>
      </w:r>
      <w:r>
        <w:rPr>
          <w:rFonts w:ascii="Times New Roman" w:eastAsia="Times New Roman" w:hAnsi="Times New Roman" w:cs="Times New Roman"/>
          <w:sz w:val="20"/>
          <w:szCs w:val="20"/>
        </w:rPr>
        <w:t xml:space="preserve">elps to minimize latency and bandwidth consumption ideal for applications such as auto driving and industrial IoT. This decentralization improves operation effectiveness but increases the risk of data protection since it is distributed across several edge </w:t>
      </w:r>
      <w:r>
        <w:rPr>
          <w:rFonts w:ascii="Times New Roman" w:eastAsia="Times New Roman" w:hAnsi="Times New Roman" w:cs="Times New Roman"/>
          <w:sz w:val="20"/>
          <w:szCs w:val="20"/>
        </w:rPr>
        <w:t>nodes. Big data analysis is set to benefit from quantum computing in ways that are revolutionary and revolutionary in solving problems such as cryptographic security, optimization of logistics, and drug discovery. However, up to the present, it is still in</w:t>
      </w:r>
      <w:r>
        <w:rPr>
          <w:rFonts w:ascii="Times New Roman" w:eastAsia="Times New Roman" w:hAnsi="Times New Roman" w:cs="Times New Roman"/>
          <w:sz w:val="20"/>
          <w:szCs w:val="20"/>
        </w:rPr>
        <w:t xml:space="preserve"> its developmental stage and is substantially hindered by the hardware and algorithms for practical application. Self-driven analytics, which incorporate the use of Artificial Intelligence, help in the elimination of pattern recognition and decision making</w:t>
      </w:r>
      <w:r>
        <w:rPr>
          <w:rFonts w:ascii="Times New Roman" w:eastAsia="Times New Roman" w:hAnsi="Times New Roman" w:cs="Times New Roman"/>
          <w:sz w:val="20"/>
          <w:szCs w:val="20"/>
        </w:rPr>
        <w:t xml:space="preserve"> process [38</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39],[40]. Despite these technologies lowering reliance on human experience and enhancing speed of insights, issues of bias in the algorithms and model interpretability remain a concern. Nevertheless, the integration of these technologies wil</w:t>
      </w:r>
      <w:r>
        <w:rPr>
          <w:rFonts w:ascii="Times New Roman" w:eastAsia="Times New Roman" w:hAnsi="Times New Roman" w:cs="Times New Roman"/>
          <w:sz w:val="20"/>
          <w:szCs w:val="20"/>
        </w:rPr>
        <w:t>l define the next generation of big data solutions that will be faster, smarter, and more efficient.</w:t>
      </w:r>
    </w:p>
    <w:p w14:paraId="0000002B" w14:textId="77777777" w:rsidR="00D65676" w:rsidRDefault="00A63A5A">
      <w:pPr>
        <w:numPr>
          <w:ilvl w:val="1"/>
          <w:numId w:val="1"/>
        </w:numPr>
        <w:spacing w:before="240" w:after="240"/>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Potential for Interdisciplinary Collaboration</w:t>
      </w:r>
    </w:p>
    <w:p w14:paraId="73F10464" w14:textId="589A0D69" w:rsidR="0069112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big data is combined with AI, IoT, and robotics it offers the potential of reinvention across industries</w:t>
      </w:r>
      <w:r>
        <w:rPr>
          <w:rFonts w:ascii="Times New Roman" w:eastAsia="Times New Roman" w:hAnsi="Times New Roman" w:cs="Times New Roman"/>
          <w:sz w:val="20"/>
          <w:szCs w:val="20"/>
        </w:rPr>
        <w:t xml:space="preserve">. AI brings out the best in big data by improving its predictive and prescriptive analytics and making business forecasts and operations more accurate. IoT with billions of connected devices produces streams of real-time data when combined with analytics, </w:t>
      </w:r>
      <w:r>
        <w:rPr>
          <w:rFonts w:ascii="Times New Roman" w:eastAsia="Times New Roman" w:hAnsi="Times New Roman" w:cs="Times New Roman"/>
          <w:sz w:val="20"/>
          <w:szCs w:val="20"/>
        </w:rPr>
        <w:t>it can enhance supply chain, asset maintenance and smart city planning. Robotic automation intensifies this interaction by leveraging the big data for self-organizing processes, for instance in manufacturing and medicine. For example, robots used in operat</w:t>
      </w:r>
      <w:r>
        <w:rPr>
          <w:rFonts w:ascii="Times New Roman" w:eastAsia="Times New Roman" w:hAnsi="Times New Roman" w:cs="Times New Roman"/>
          <w:sz w:val="20"/>
          <w:szCs w:val="20"/>
        </w:rPr>
        <w:t xml:space="preserve">ions that enhance the use of IoT data can increase the level of accuracy and effectiveness. However, to achieve this, interdisciplinary integration presents </w:t>
      </w:r>
      <w:r>
        <w:rPr>
          <w:rFonts w:ascii="Times New Roman" w:eastAsia="Times New Roman" w:hAnsi="Times New Roman" w:cs="Times New Roman"/>
          <w:sz w:val="20"/>
          <w:szCs w:val="20"/>
        </w:rPr>
        <w:lastRenderedPageBreak/>
        <w:t>compatibility challenges that need to be solved and collaborative research that has to cut across t</w:t>
      </w:r>
      <w:r>
        <w:rPr>
          <w:rFonts w:ascii="Times New Roman" w:eastAsia="Times New Roman" w:hAnsi="Times New Roman" w:cs="Times New Roman"/>
          <w:sz w:val="20"/>
          <w:szCs w:val="20"/>
        </w:rPr>
        <w:t>echnical, ethical, and regulatory interfaces [41],[42]. These collaborations will reshape operational productivity and create opportunities for novel innovations, and stress the importance of the integration of technologies and policies.</w:t>
      </w:r>
    </w:p>
    <w:p w14:paraId="0000002D" w14:textId="77777777" w:rsidR="00D65676" w:rsidRDefault="00A63A5A">
      <w:pPr>
        <w:numPr>
          <w:ilvl w:val="0"/>
          <w:numId w:val="1"/>
        </w:num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CONCLUSION</w:t>
      </w:r>
    </w:p>
    <w:p w14:paraId="0000002E" w14:textId="77777777"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Big dat</w:t>
      </w:r>
      <w:r>
        <w:rPr>
          <w:rFonts w:ascii="Times New Roman" w:eastAsia="Times New Roman" w:hAnsi="Times New Roman" w:cs="Times New Roman"/>
          <w:sz w:val="20"/>
          <w:szCs w:val="20"/>
        </w:rPr>
        <w:t xml:space="preserve">a has changed the ways that many industries approach operations, with real-time analysis and forecasting and greater strategic flexibility. Big data has broken barriers in storage, processing, and security to enable </w:t>
      </w:r>
      <w:proofErr w:type="spellStart"/>
      <w:r>
        <w:rPr>
          <w:rFonts w:ascii="Times New Roman" w:eastAsia="Times New Roman" w:hAnsi="Times New Roman" w:cs="Times New Roman"/>
          <w:sz w:val="20"/>
          <w:szCs w:val="20"/>
        </w:rPr>
        <w:t>organisations</w:t>
      </w:r>
      <w:proofErr w:type="spellEnd"/>
      <w:r>
        <w:rPr>
          <w:rFonts w:ascii="Times New Roman" w:eastAsia="Times New Roman" w:hAnsi="Times New Roman" w:cs="Times New Roman"/>
          <w:sz w:val="20"/>
          <w:szCs w:val="20"/>
        </w:rPr>
        <w:t xml:space="preserve"> to build better supply cha</w:t>
      </w:r>
      <w:r>
        <w:rPr>
          <w:rFonts w:ascii="Times New Roman" w:eastAsia="Times New Roman" w:hAnsi="Times New Roman" w:cs="Times New Roman"/>
          <w:sz w:val="20"/>
          <w:szCs w:val="20"/>
        </w:rPr>
        <w:t>in, customer, and disruption strategies. Some of the highlighted areas explain the importance of real-time analytics and predictive models that have been vital to success stories in retail, healthcare, and finance industries. However, to achieve these goal</w:t>
      </w:r>
      <w:r>
        <w:rPr>
          <w:rFonts w:ascii="Times New Roman" w:eastAsia="Times New Roman" w:hAnsi="Times New Roman" w:cs="Times New Roman"/>
          <w:sz w:val="20"/>
          <w:szCs w:val="20"/>
        </w:rPr>
        <w:t>s, big data systems require reliable infrastructures, portable technologies, and good data. Issues like cost, project scale, and legal requirements mean that the best approach is to achieve a synergy between advanced tools and proper strategy.</w:t>
      </w:r>
    </w:p>
    <w:p w14:paraId="0000002F" w14:textId="716BC6AF" w:rsidR="00D65676" w:rsidRDefault="00A63A5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the busi</w:t>
      </w:r>
      <w:r>
        <w:rPr>
          <w:rFonts w:ascii="Times New Roman" w:eastAsia="Times New Roman" w:hAnsi="Times New Roman" w:cs="Times New Roman"/>
          <w:sz w:val="20"/>
          <w:szCs w:val="20"/>
        </w:rPr>
        <w:t>nessmen, these insights offer a guideline in how to harness big data for business benefits; stressing the need to develop efficient, secure and manageable systems. For academia, it reveals areas for research in the area of hybrid processing frameworks, sca</w:t>
      </w:r>
      <w:r>
        <w:rPr>
          <w:rFonts w:ascii="Times New Roman" w:eastAsia="Times New Roman" w:hAnsi="Times New Roman" w:cs="Times New Roman"/>
          <w:sz w:val="20"/>
          <w:szCs w:val="20"/>
        </w:rPr>
        <w:t>lability of security and the ethical issues associated with big data decision making. This means that industries and researchers should work together to enhance the applicability of the technologies and respond to new issues.</w:t>
      </w:r>
    </w:p>
    <w:p w14:paraId="4EB219FD" w14:textId="219BE6D6" w:rsidR="002E4D70" w:rsidRDefault="002E4D70">
      <w:pPr>
        <w:spacing w:before="240" w:after="240"/>
        <w:jc w:val="both"/>
        <w:rPr>
          <w:rFonts w:ascii="Times New Roman" w:eastAsia="Times New Roman" w:hAnsi="Times New Roman" w:cs="Times New Roman"/>
          <w:sz w:val="20"/>
          <w:szCs w:val="20"/>
        </w:rPr>
      </w:pPr>
    </w:p>
    <w:p w14:paraId="3B2D3F12" w14:textId="77777777" w:rsidR="002E4D70" w:rsidRPr="007A4135" w:rsidRDefault="002E4D70" w:rsidP="002E4D70">
      <w:pPr>
        <w:rPr>
          <w:highlight w:val="yellow"/>
        </w:rPr>
      </w:pPr>
      <w:r w:rsidRPr="007A4135">
        <w:rPr>
          <w:highlight w:val="yellow"/>
        </w:rPr>
        <w:t>Disclaimer (Artificial intelligence)</w:t>
      </w:r>
    </w:p>
    <w:p w14:paraId="51D95D8B" w14:textId="77777777" w:rsidR="002E4D70" w:rsidRPr="007A4135" w:rsidRDefault="002E4D70" w:rsidP="002E4D70">
      <w:pPr>
        <w:rPr>
          <w:highlight w:val="yellow"/>
        </w:rPr>
      </w:pPr>
      <w:r w:rsidRPr="007A4135">
        <w:rPr>
          <w:highlight w:val="yellow"/>
        </w:rPr>
        <w:t xml:space="preserve">Option 1: </w:t>
      </w:r>
    </w:p>
    <w:p w14:paraId="1AE68CB1" w14:textId="77777777" w:rsidR="002E4D70" w:rsidRPr="007A4135" w:rsidRDefault="002E4D70" w:rsidP="002E4D7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9B02B0F" w14:textId="77777777" w:rsidR="002E4D70" w:rsidRPr="007A4135" w:rsidRDefault="002E4D70" w:rsidP="002E4D70">
      <w:pPr>
        <w:rPr>
          <w:highlight w:val="yellow"/>
        </w:rPr>
      </w:pPr>
      <w:r w:rsidRPr="007A4135">
        <w:rPr>
          <w:highlight w:val="yellow"/>
        </w:rPr>
        <w:t xml:space="preserve">Option 2: </w:t>
      </w:r>
    </w:p>
    <w:p w14:paraId="1670A03D" w14:textId="77777777" w:rsidR="002E4D70" w:rsidRPr="007A4135" w:rsidRDefault="002E4D70" w:rsidP="002E4D70">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C00A11" w14:textId="77777777" w:rsidR="002E4D70" w:rsidRPr="007A4135" w:rsidRDefault="002E4D70" w:rsidP="002E4D70">
      <w:pPr>
        <w:rPr>
          <w:highlight w:val="yellow"/>
        </w:rPr>
      </w:pPr>
      <w:r w:rsidRPr="007A4135">
        <w:rPr>
          <w:highlight w:val="yellow"/>
        </w:rPr>
        <w:t>Details of the AI usage are given below:</w:t>
      </w:r>
    </w:p>
    <w:p w14:paraId="574F1A12" w14:textId="77777777" w:rsidR="002E4D70" w:rsidRPr="007A4135" w:rsidRDefault="002E4D70" w:rsidP="002E4D70">
      <w:pPr>
        <w:rPr>
          <w:highlight w:val="yellow"/>
        </w:rPr>
      </w:pPr>
      <w:r w:rsidRPr="007A4135">
        <w:rPr>
          <w:highlight w:val="yellow"/>
        </w:rPr>
        <w:t>1.</w:t>
      </w:r>
    </w:p>
    <w:p w14:paraId="10A813F6" w14:textId="77777777" w:rsidR="002E4D70" w:rsidRPr="007A4135" w:rsidRDefault="002E4D70" w:rsidP="002E4D70">
      <w:pPr>
        <w:rPr>
          <w:highlight w:val="yellow"/>
        </w:rPr>
      </w:pPr>
      <w:r w:rsidRPr="007A4135">
        <w:rPr>
          <w:highlight w:val="yellow"/>
        </w:rPr>
        <w:t>2.</w:t>
      </w:r>
    </w:p>
    <w:p w14:paraId="1B127BAB" w14:textId="77777777" w:rsidR="002E4D70" w:rsidRPr="00D047BB" w:rsidRDefault="002E4D70" w:rsidP="002E4D70">
      <w:r w:rsidRPr="007A4135">
        <w:rPr>
          <w:highlight w:val="yellow"/>
        </w:rPr>
        <w:t>3.</w:t>
      </w:r>
    </w:p>
    <w:p w14:paraId="74F3771B" w14:textId="77777777" w:rsidR="002E4D70" w:rsidRDefault="002E4D70">
      <w:pPr>
        <w:spacing w:before="240" w:after="240"/>
        <w:jc w:val="both"/>
        <w:rPr>
          <w:rFonts w:ascii="Times New Roman" w:eastAsia="Times New Roman" w:hAnsi="Times New Roman" w:cs="Times New Roman"/>
          <w:sz w:val="20"/>
          <w:szCs w:val="20"/>
        </w:rPr>
      </w:pPr>
      <w:bookmarkStart w:id="0" w:name="_GoBack"/>
      <w:bookmarkEnd w:id="0"/>
    </w:p>
    <w:p w14:paraId="00000030" w14:textId="77777777" w:rsidR="00D65676" w:rsidRDefault="00A63A5A">
      <w:pPr>
        <w:numPr>
          <w:ilvl w:val="0"/>
          <w:numId w:val="1"/>
        </w:num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REFERENCES</w:t>
      </w:r>
    </w:p>
    <w:p w14:paraId="00000031"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S. Subrahmanyam</w:t>
      </w:r>
      <w:r>
        <w:rPr>
          <w:rFonts w:ascii="Times New Roman" w:eastAsia="Times New Roman" w:hAnsi="Times New Roman" w:cs="Times New Roman"/>
          <w:sz w:val="20"/>
          <w:szCs w:val="20"/>
        </w:rPr>
        <w:t xml:space="preserve">, “Role of Data Analytics and Big Data in Operational Decision-Making and Performance Improvement,” </w:t>
      </w:r>
      <w:r>
        <w:rPr>
          <w:rFonts w:ascii="Times New Roman" w:eastAsia="Times New Roman" w:hAnsi="Times New Roman" w:cs="Times New Roman"/>
          <w:i/>
          <w:sz w:val="20"/>
          <w:szCs w:val="20"/>
        </w:rPr>
        <w:t>Advances in Logistics, Operations, and Management Science</w:t>
      </w:r>
      <w:r>
        <w:rPr>
          <w:rFonts w:ascii="Times New Roman" w:eastAsia="Times New Roman" w:hAnsi="Times New Roman" w:cs="Times New Roman"/>
          <w:sz w:val="20"/>
          <w:szCs w:val="20"/>
        </w:rPr>
        <w:t xml:space="preserve">, pp. 105–140, Sep.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https://doi.org/10.4018/979-8-3693-6200-6.ch003.</w:t>
      </w:r>
    </w:p>
    <w:p w14:paraId="00000032"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C.-Y. Lee and </w:t>
      </w:r>
      <w:proofErr w:type="spellStart"/>
      <w:r>
        <w:rPr>
          <w:rFonts w:ascii="Times New Roman" w:eastAsia="Times New Roman" w:hAnsi="Times New Roman" w:cs="Times New Roman"/>
          <w:sz w:val="20"/>
          <w:szCs w:val="20"/>
        </w:rPr>
        <w:t>r</w:t>
      </w:r>
      <w:r>
        <w:rPr>
          <w:rFonts w:ascii="Times New Roman" w:eastAsia="Times New Roman" w:hAnsi="Times New Roman" w:cs="Times New Roman"/>
          <w:sz w:val="20"/>
          <w:szCs w:val="20"/>
        </w:rPr>
        <w:t>ew</w:t>
      </w:r>
      <w:proofErr w:type="spellEnd"/>
      <w:r>
        <w:rPr>
          <w:rFonts w:ascii="Times New Roman" w:eastAsia="Times New Roman" w:hAnsi="Times New Roman" w:cs="Times New Roman"/>
          <w:sz w:val="20"/>
          <w:szCs w:val="20"/>
        </w:rPr>
        <w:t xml:space="preserve"> Johnson, “Operational efficiency,” </w:t>
      </w:r>
      <w:r>
        <w:rPr>
          <w:rFonts w:ascii="Times New Roman" w:eastAsia="Times New Roman" w:hAnsi="Times New Roman" w:cs="Times New Roman"/>
          <w:i/>
          <w:sz w:val="20"/>
          <w:szCs w:val="20"/>
        </w:rPr>
        <w:t>Handbook of Industrial and Systems Engineering, Second Edition</w:t>
      </w:r>
      <w:r>
        <w:rPr>
          <w:rFonts w:ascii="Times New Roman" w:eastAsia="Times New Roman" w:hAnsi="Times New Roman" w:cs="Times New Roman"/>
          <w:sz w:val="20"/>
          <w:szCs w:val="20"/>
        </w:rPr>
        <w:t xml:space="preserve">, pp. 17–44, Oct. 2013,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https://doi.org/10.1201/b15964-5.</w:t>
      </w:r>
    </w:p>
    <w:p w14:paraId="00000033"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H. H. Saleh, A. K. </w:t>
      </w:r>
      <w:proofErr w:type="spellStart"/>
      <w:r>
        <w:rPr>
          <w:rFonts w:ascii="Times New Roman" w:eastAsia="Times New Roman" w:hAnsi="Times New Roman" w:cs="Times New Roman"/>
          <w:sz w:val="20"/>
          <w:szCs w:val="20"/>
        </w:rPr>
        <w:t>Chyad</w:t>
      </w:r>
      <w:proofErr w:type="spellEnd"/>
      <w:r>
        <w:rPr>
          <w:rFonts w:ascii="Times New Roman" w:eastAsia="Times New Roman" w:hAnsi="Times New Roman" w:cs="Times New Roman"/>
          <w:sz w:val="20"/>
          <w:szCs w:val="20"/>
        </w:rPr>
        <w:t>, M. Barakat, and G. S. Naamo, “Enhancing Business Operations Eff</w:t>
      </w:r>
      <w:r>
        <w:rPr>
          <w:rFonts w:ascii="Times New Roman" w:eastAsia="Times New Roman" w:hAnsi="Times New Roman" w:cs="Times New Roman"/>
          <w:sz w:val="20"/>
          <w:szCs w:val="20"/>
        </w:rPr>
        <w:t xml:space="preserve">iciency </w:t>
      </w:r>
      <w:proofErr w:type="gramStart"/>
      <w:r>
        <w:rPr>
          <w:rFonts w:ascii="Times New Roman" w:eastAsia="Times New Roman" w:hAnsi="Times New Roman" w:cs="Times New Roman"/>
          <w:sz w:val="20"/>
          <w:szCs w:val="20"/>
        </w:rPr>
        <w:t>thorough</w:t>
      </w:r>
      <w:proofErr w:type="gramEnd"/>
      <w:r>
        <w:rPr>
          <w:rFonts w:ascii="Times New Roman" w:eastAsia="Times New Roman" w:hAnsi="Times New Roman" w:cs="Times New Roman"/>
          <w:sz w:val="20"/>
          <w:szCs w:val="20"/>
        </w:rPr>
        <w:t xml:space="preserve"> Predictive Analytics,” </w:t>
      </w:r>
      <w:r>
        <w:rPr>
          <w:rFonts w:ascii="Times New Roman" w:eastAsia="Times New Roman" w:hAnsi="Times New Roman" w:cs="Times New Roman"/>
          <w:i/>
          <w:sz w:val="20"/>
          <w:szCs w:val="20"/>
        </w:rPr>
        <w:t xml:space="preserve">Journal of </w:t>
      </w:r>
      <w:proofErr w:type="spellStart"/>
      <w:r>
        <w:rPr>
          <w:rFonts w:ascii="Times New Roman" w:eastAsia="Times New Roman" w:hAnsi="Times New Roman" w:cs="Times New Roman"/>
          <w:i/>
          <w:sz w:val="20"/>
          <w:szCs w:val="20"/>
        </w:rPr>
        <w:t>Ecohumanism</w:t>
      </w:r>
      <w:proofErr w:type="spellEnd"/>
      <w:r>
        <w:rPr>
          <w:rFonts w:ascii="Times New Roman" w:eastAsia="Times New Roman" w:hAnsi="Times New Roman" w:cs="Times New Roman"/>
          <w:sz w:val="20"/>
          <w:szCs w:val="20"/>
        </w:rPr>
        <w:t xml:space="preserve">, vol. 3, no. 5, pp. 700–714, Sep.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https://doi.org/10.62754/joe.v3i5.3932.</w:t>
      </w:r>
    </w:p>
    <w:p w14:paraId="00000034"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N. </w:t>
      </w:r>
      <w:proofErr w:type="spellStart"/>
      <w:r>
        <w:rPr>
          <w:rFonts w:ascii="Times New Roman" w:eastAsia="Times New Roman" w:hAnsi="Times New Roman" w:cs="Times New Roman"/>
          <w:sz w:val="20"/>
          <w:szCs w:val="20"/>
        </w:rPr>
        <w:t>Saibabu</w:t>
      </w:r>
      <w:proofErr w:type="spellEnd"/>
      <w:r>
        <w:rPr>
          <w:rFonts w:ascii="Times New Roman" w:eastAsia="Times New Roman" w:hAnsi="Times New Roman" w:cs="Times New Roman"/>
          <w:sz w:val="20"/>
          <w:szCs w:val="20"/>
        </w:rPr>
        <w:t xml:space="preserve">, M. Chappa, N. Chaitanya, S. Das, </w:t>
      </w:r>
      <w:proofErr w:type="spellStart"/>
      <w:r>
        <w:rPr>
          <w:rFonts w:ascii="Times New Roman" w:eastAsia="Times New Roman" w:hAnsi="Times New Roman" w:cs="Times New Roman"/>
          <w:sz w:val="20"/>
          <w:szCs w:val="20"/>
        </w:rPr>
        <w:t>Agatamudi</w:t>
      </w:r>
      <w:proofErr w:type="spellEnd"/>
      <w:r>
        <w:rPr>
          <w:rFonts w:ascii="Times New Roman" w:eastAsia="Times New Roman" w:hAnsi="Times New Roman" w:cs="Times New Roman"/>
          <w:sz w:val="20"/>
          <w:szCs w:val="20"/>
        </w:rPr>
        <w:t xml:space="preserve"> Lakshmana Rao, and M. Mallam, “Big Data: An Essential Route for Creating New Business Prospects,” May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https://doi.org/10.1109/amathe61652.2024.10582054.</w:t>
      </w:r>
    </w:p>
    <w:p w14:paraId="00000035"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K. Ng, “Big Data: Understanding and Implementation in the Data-Driven Era,” </w:t>
      </w:r>
      <w:r>
        <w:rPr>
          <w:rFonts w:ascii="Times New Roman" w:eastAsia="Times New Roman" w:hAnsi="Times New Roman" w:cs="Times New Roman"/>
          <w:i/>
          <w:sz w:val="20"/>
          <w:szCs w:val="20"/>
        </w:rPr>
        <w:t>ResearchGat</w:t>
      </w:r>
      <w:r>
        <w:rPr>
          <w:rFonts w:ascii="Times New Roman" w:eastAsia="Times New Roman" w:hAnsi="Times New Roman" w:cs="Times New Roman"/>
          <w:i/>
          <w:sz w:val="20"/>
          <w:szCs w:val="20"/>
        </w:rPr>
        <w:t>e</w:t>
      </w:r>
      <w:r>
        <w:rPr>
          <w:rFonts w:ascii="Times New Roman" w:eastAsia="Times New Roman" w:hAnsi="Times New Roman" w:cs="Times New Roman"/>
          <w:sz w:val="20"/>
          <w:szCs w:val="20"/>
        </w:rPr>
        <w:t>, Jan. 12, 2024. https://www.researchgate.net/publication/377359928_Big_Data_Understanding_and_Implementation_in_the_Data-Driven_Era</w:t>
      </w:r>
    </w:p>
    <w:p w14:paraId="00000036"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A. Y. Cil, D. Abdurahman, and I. Cil, “Internet of Things enabled real time cold chain monitoring in a </w:t>
      </w:r>
      <w:r>
        <w:rPr>
          <w:rFonts w:ascii="Times New Roman" w:eastAsia="Times New Roman" w:hAnsi="Times New Roman" w:cs="Times New Roman"/>
          <w:sz w:val="20"/>
          <w:szCs w:val="20"/>
        </w:rPr>
        <w:lastRenderedPageBreak/>
        <w:t>container port,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Journal of Shipping and Trade</w:t>
      </w:r>
      <w:r>
        <w:rPr>
          <w:rFonts w:ascii="Times New Roman" w:eastAsia="Times New Roman" w:hAnsi="Times New Roman" w:cs="Times New Roman"/>
          <w:sz w:val="20"/>
          <w:szCs w:val="20"/>
        </w:rPr>
        <w:t xml:space="preserve">, vol. 7, no. 1, May 2022,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https://doi.org/10.1186/s41072-022-00110-z.</w:t>
      </w:r>
    </w:p>
    <w:p w14:paraId="00000037"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I. Rafiq, A. Mahmood, S. Razzaq, H. M. Jafri, and I. Aziz, “IoT applications and challenges in smart cities and services,” </w:t>
      </w:r>
      <w:r>
        <w:rPr>
          <w:rFonts w:ascii="Times New Roman" w:eastAsia="Times New Roman" w:hAnsi="Times New Roman" w:cs="Times New Roman"/>
          <w:i/>
          <w:sz w:val="20"/>
          <w:szCs w:val="20"/>
        </w:rPr>
        <w:t>The Journal of Enginee</w:t>
      </w:r>
      <w:r>
        <w:rPr>
          <w:rFonts w:ascii="Times New Roman" w:eastAsia="Times New Roman" w:hAnsi="Times New Roman" w:cs="Times New Roman"/>
          <w:i/>
          <w:sz w:val="20"/>
          <w:szCs w:val="20"/>
        </w:rPr>
        <w:t>ring</w:t>
      </w:r>
      <w:r>
        <w:rPr>
          <w:rFonts w:ascii="Times New Roman" w:eastAsia="Times New Roman" w:hAnsi="Times New Roman" w:cs="Times New Roman"/>
          <w:sz w:val="20"/>
          <w:szCs w:val="20"/>
        </w:rPr>
        <w:t xml:space="preserve">, vol. 2023, no. 4, Apr. 2023,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https://doi.org/10.1049/tje2.12262.</w:t>
      </w:r>
    </w:p>
    <w:p w14:paraId="00000038"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M. Jawad Hamid Mughal, “Internet of Things – IOT Interoperability and Challenges,” </w:t>
      </w:r>
      <w:r>
        <w:rPr>
          <w:rFonts w:ascii="Times New Roman" w:eastAsia="Times New Roman" w:hAnsi="Times New Roman" w:cs="Times New Roman"/>
          <w:i/>
          <w:sz w:val="20"/>
          <w:szCs w:val="20"/>
        </w:rPr>
        <w:t>JOURNAL OF MECHANICS OF CONTINUA AND MATHEMATICAL SCIENCES</w:t>
      </w:r>
      <w:r>
        <w:rPr>
          <w:rFonts w:ascii="Times New Roman" w:eastAsia="Times New Roman" w:hAnsi="Times New Roman" w:cs="Times New Roman"/>
          <w:sz w:val="20"/>
          <w:szCs w:val="20"/>
        </w:rPr>
        <w:t xml:space="preserve">, vol. 14, no. 4, Aug. 2019,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w:t>
      </w:r>
      <w:r>
        <w:rPr>
          <w:rFonts w:ascii="Times New Roman" w:eastAsia="Times New Roman" w:hAnsi="Times New Roman" w:cs="Times New Roman"/>
          <w:sz w:val="20"/>
          <w:szCs w:val="20"/>
        </w:rPr>
        <w:t>ttps://doi.org/10.26782/jmcms.2019.08.00025.</w:t>
      </w:r>
    </w:p>
    <w:p w14:paraId="00000039"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A. </w:t>
      </w:r>
      <w:proofErr w:type="spellStart"/>
      <w:r>
        <w:rPr>
          <w:rFonts w:ascii="Times New Roman" w:eastAsia="Times New Roman" w:hAnsi="Times New Roman" w:cs="Times New Roman"/>
          <w:sz w:val="20"/>
          <w:szCs w:val="20"/>
        </w:rPr>
        <w:t>Kharche</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Badholia</w:t>
      </w:r>
      <w:proofErr w:type="spellEnd"/>
      <w:r>
        <w:rPr>
          <w:rFonts w:ascii="Times New Roman" w:eastAsia="Times New Roman" w:hAnsi="Times New Roman" w:cs="Times New Roman"/>
          <w:sz w:val="20"/>
          <w:szCs w:val="20"/>
        </w:rPr>
        <w:t xml:space="preserve">, and R. K. Upadhyay, “Implementation of blockchain technology in integrated IoT networks for constructing scalable ITS systems in India,” </w:t>
      </w:r>
      <w:r>
        <w:rPr>
          <w:rFonts w:ascii="Times New Roman" w:eastAsia="Times New Roman" w:hAnsi="Times New Roman" w:cs="Times New Roman"/>
          <w:i/>
          <w:sz w:val="20"/>
          <w:szCs w:val="20"/>
        </w:rPr>
        <w:t>Blockchain: Research and Applications</w:t>
      </w:r>
      <w:r>
        <w:rPr>
          <w:rFonts w:ascii="Times New Roman" w:eastAsia="Times New Roman" w:hAnsi="Times New Roman" w:cs="Times New Roman"/>
          <w:sz w:val="20"/>
          <w:szCs w:val="20"/>
        </w:rPr>
        <w:t>, vol. 5</w:t>
      </w:r>
      <w:r>
        <w:rPr>
          <w:rFonts w:ascii="Times New Roman" w:eastAsia="Times New Roman" w:hAnsi="Times New Roman" w:cs="Times New Roman"/>
          <w:sz w:val="20"/>
          <w:szCs w:val="20"/>
        </w:rPr>
        <w:t xml:space="preserve">, no. 2, pp. 100188–100188, Jan.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https://doi.org/10.1016/j.bcra.2024.100188.</w:t>
      </w:r>
    </w:p>
    <w:p w14:paraId="0000003A"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C. Niyonzima and Kiu Publication Extension, “The Use of Big Data Analytics in Supply Chain Optimization,” vol. 4, no. 3, pp. 35–40, Sep. 2024, Available: https://w</w:t>
      </w:r>
      <w:r>
        <w:rPr>
          <w:rFonts w:ascii="Times New Roman" w:eastAsia="Times New Roman" w:hAnsi="Times New Roman" w:cs="Times New Roman"/>
          <w:sz w:val="20"/>
          <w:szCs w:val="20"/>
        </w:rPr>
        <w:t>ww.researchgate.net/publication/383875504_The_Use_of_Big_Data_Analytics_in_Supply_Chain_Optimization</w:t>
      </w:r>
    </w:p>
    <w:p w14:paraId="0000003B"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C. Krause, “Case Study: Amazon’s AI-Driven Supply Chain: A Blueprint for the Future of Global Logistics,” </w:t>
      </w:r>
      <w:r>
        <w:rPr>
          <w:rFonts w:ascii="Times New Roman" w:eastAsia="Times New Roman" w:hAnsi="Times New Roman" w:cs="Times New Roman"/>
          <w:i/>
          <w:sz w:val="20"/>
          <w:szCs w:val="20"/>
        </w:rPr>
        <w:t>The CDO TIMES</w:t>
      </w:r>
      <w:r>
        <w:rPr>
          <w:rFonts w:ascii="Times New Roman" w:eastAsia="Times New Roman" w:hAnsi="Times New Roman" w:cs="Times New Roman"/>
          <w:sz w:val="20"/>
          <w:szCs w:val="20"/>
        </w:rPr>
        <w:t>, Aug. 23, 2024. https://cdotim</w:t>
      </w:r>
      <w:r>
        <w:rPr>
          <w:rFonts w:ascii="Times New Roman" w:eastAsia="Times New Roman" w:hAnsi="Times New Roman" w:cs="Times New Roman"/>
          <w:sz w:val="20"/>
          <w:szCs w:val="20"/>
        </w:rPr>
        <w:t>es.com/2024/08/23/case-study-amazons-ai-driven-supply-chain-a-blueprint-for-the-future-of-global-logistics/</w:t>
      </w:r>
    </w:p>
    <w:p w14:paraId="0000003C"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M. H. </w:t>
      </w:r>
      <w:proofErr w:type="spellStart"/>
      <w:r>
        <w:rPr>
          <w:rFonts w:ascii="Times New Roman" w:eastAsia="Times New Roman" w:hAnsi="Times New Roman" w:cs="Times New Roman"/>
          <w:sz w:val="20"/>
          <w:szCs w:val="20"/>
        </w:rPr>
        <w:t>ur</w:t>
      </w:r>
      <w:proofErr w:type="spellEnd"/>
      <w:r>
        <w:rPr>
          <w:rFonts w:ascii="Times New Roman" w:eastAsia="Times New Roman" w:hAnsi="Times New Roman" w:cs="Times New Roman"/>
          <w:sz w:val="20"/>
          <w:szCs w:val="20"/>
        </w:rPr>
        <w:t xml:space="preserve"> Rehman, I. Yaqoob, K. Salah, M. Imran, P. P. Jayaraman, and C. Perera, “The role of big data analytics in industrial Internet of Thing</w:t>
      </w:r>
      <w:r>
        <w:rPr>
          <w:rFonts w:ascii="Times New Roman" w:eastAsia="Times New Roman" w:hAnsi="Times New Roman" w:cs="Times New Roman"/>
          <w:sz w:val="20"/>
          <w:szCs w:val="20"/>
        </w:rPr>
        <w:t xml:space="preserve">s,” </w:t>
      </w:r>
      <w:r>
        <w:rPr>
          <w:rFonts w:ascii="Times New Roman" w:eastAsia="Times New Roman" w:hAnsi="Times New Roman" w:cs="Times New Roman"/>
          <w:i/>
          <w:sz w:val="20"/>
          <w:szCs w:val="20"/>
        </w:rPr>
        <w:t>Future Generation Computer Systems</w:t>
      </w:r>
      <w:r>
        <w:rPr>
          <w:rFonts w:ascii="Times New Roman" w:eastAsia="Times New Roman" w:hAnsi="Times New Roman" w:cs="Times New Roman"/>
          <w:sz w:val="20"/>
          <w:szCs w:val="20"/>
        </w:rPr>
        <w:t xml:space="preserve">, vol. 99, pp. 247–259, Oct. 2019,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https://doi.org/10.1016/j.future.2019.04.020.</w:t>
      </w:r>
    </w:p>
    <w:p w14:paraId="0000003D"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R. </w:t>
      </w:r>
      <w:proofErr w:type="spellStart"/>
      <w:r>
        <w:rPr>
          <w:rFonts w:ascii="Times New Roman" w:eastAsia="Times New Roman" w:hAnsi="Times New Roman" w:cs="Times New Roman"/>
          <w:sz w:val="20"/>
          <w:szCs w:val="20"/>
        </w:rPr>
        <w:t>Atassi</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Fuad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Alhosban</w:t>
      </w:r>
      <w:proofErr w:type="spellEnd"/>
      <w:r>
        <w:rPr>
          <w:rFonts w:ascii="Times New Roman" w:eastAsia="Times New Roman" w:hAnsi="Times New Roman" w:cs="Times New Roman"/>
          <w:sz w:val="20"/>
          <w:szCs w:val="20"/>
        </w:rPr>
        <w:t>, “Predictive Maintenance in IoT: Early Fault Detection and Failure Prediction in Industrial Equipme</w:t>
      </w:r>
      <w:r>
        <w:rPr>
          <w:rFonts w:ascii="Times New Roman" w:eastAsia="Times New Roman" w:hAnsi="Times New Roman" w:cs="Times New Roman"/>
          <w:sz w:val="20"/>
          <w:szCs w:val="20"/>
        </w:rPr>
        <w:t xml:space="preserve">nt,” </w:t>
      </w:r>
      <w:r>
        <w:rPr>
          <w:rFonts w:ascii="Times New Roman" w:eastAsia="Times New Roman" w:hAnsi="Times New Roman" w:cs="Times New Roman"/>
          <w:i/>
          <w:sz w:val="20"/>
          <w:szCs w:val="20"/>
        </w:rPr>
        <w:t>Journal of Intelligent Systems and Internet of Things</w:t>
      </w:r>
      <w:r>
        <w:rPr>
          <w:rFonts w:ascii="Times New Roman" w:eastAsia="Times New Roman" w:hAnsi="Times New Roman" w:cs="Times New Roman"/>
          <w:sz w:val="20"/>
          <w:szCs w:val="20"/>
        </w:rPr>
        <w:t xml:space="preserve">, vol. 9, no. 2, pp. 231–238, Jan. 2023,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https://doi.org/10.54216/jisiot.090217.</w:t>
      </w:r>
    </w:p>
    <w:p w14:paraId="0000003E"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M. S. Farahani and G. Ghasemi, “Artificial Intelligence and Inequality: Challenges and Opportunities,” </w:t>
      </w:r>
      <w:proofErr w:type="spellStart"/>
      <w:r>
        <w:rPr>
          <w:rFonts w:ascii="Times New Roman" w:eastAsia="Times New Roman" w:hAnsi="Times New Roman" w:cs="Times New Roman"/>
          <w:i/>
          <w:sz w:val="20"/>
          <w:szCs w:val="20"/>
        </w:rPr>
        <w:t>Qeio</w:t>
      </w:r>
      <w:r>
        <w:rPr>
          <w:rFonts w:ascii="Times New Roman" w:eastAsia="Times New Roman" w:hAnsi="Times New Roman" w:cs="Times New Roman"/>
          <w:i/>
          <w:sz w:val="20"/>
          <w:szCs w:val="20"/>
        </w:rPr>
        <w:t>s</w:t>
      </w:r>
      <w:proofErr w:type="spellEnd"/>
      <w:r>
        <w:rPr>
          <w:rFonts w:ascii="Times New Roman" w:eastAsia="Times New Roman" w:hAnsi="Times New Roman" w:cs="Times New Roman"/>
          <w:sz w:val="20"/>
          <w:szCs w:val="20"/>
        </w:rPr>
        <w:t xml:space="preserve">, Feb.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https://doi.org/10.32388/7hwuz2.</w:t>
      </w:r>
    </w:p>
    <w:p w14:paraId="0000003F"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S. Chatterjee, R. Chaudhuri, S. Gupta, U. Sivarajah, and S. Bag, “Assessing the impact of big data analytics on decision-making processes, forecasting, and performance of a firm,” </w:t>
      </w:r>
      <w:r>
        <w:rPr>
          <w:rFonts w:ascii="Times New Roman" w:eastAsia="Times New Roman" w:hAnsi="Times New Roman" w:cs="Times New Roman"/>
          <w:i/>
          <w:sz w:val="20"/>
          <w:szCs w:val="20"/>
        </w:rPr>
        <w:t xml:space="preserve">Technological </w:t>
      </w:r>
      <w:r>
        <w:rPr>
          <w:rFonts w:ascii="Times New Roman" w:eastAsia="Times New Roman" w:hAnsi="Times New Roman" w:cs="Times New Roman"/>
          <w:i/>
          <w:sz w:val="20"/>
          <w:szCs w:val="20"/>
        </w:rPr>
        <w:t>Forecasting and Social Change</w:t>
      </w:r>
      <w:r>
        <w:rPr>
          <w:rFonts w:ascii="Times New Roman" w:eastAsia="Times New Roman" w:hAnsi="Times New Roman" w:cs="Times New Roman"/>
          <w:sz w:val="20"/>
          <w:szCs w:val="20"/>
        </w:rPr>
        <w:t xml:space="preserve">, vol. 196, pp. 122824–122824, Nov. 2023,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https://doi.org/10.1016/j.techfore.2023.122824.</w:t>
      </w:r>
    </w:p>
    <w:p w14:paraId="00000040"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T. P. Raptis and A. Passarella, “A Survey on Networked Data Streaming </w:t>
      </w:r>
      <w:proofErr w:type="gramStart"/>
      <w:r>
        <w:rPr>
          <w:rFonts w:ascii="Times New Roman" w:eastAsia="Times New Roman" w:hAnsi="Times New Roman" w:cs="Times New Roman"/>
          <w:sz w:val="20"/>
          <w:szCs w:val="20"/>
        </w:rPr>
        <w:t>With</w:t>
      </w:r>
      <w:proofErr w:type="gramEnd"/>
      <w:r>
        <w:rPr>
          <w:rFonts w:ascii="Times New Roman" w:eastAsia="Times New Roman" w:hAnsi="Times New Roman" w:cs="Times New Roman"/>
          <w:sz w:val="20"/>
          <w:szCs w:val="20"/>
        </w:rPr>
        <w:t xml:space="preserve"> Apache Kafka,” </w:t>
      </w:r>
      <w:r>
        <w:rPr>
          <w:rFonts w:ascii="Times New Roman" w:eastAsia="Times New Roman" w:hAnsi="Times New Roman" w:cs="Times New Roman"/>
          <w:i/>
          <w:sz w:val="20"/>
          <w:szCs w:val="20"/>
        </w:rPr>
        <w:t>IEEE Access</w:t>
      </w:r>
      <w:r>
        <w:rPr>
          <w:rFonts w:ascii="Times New Roman" w:eastAsia="Times New Roman" w:hAnsi="Times New Roman" w:cs="Times New Roman"/>
          <w:sz w:val="20"/>
          <w:szCs w:val="20"/>
        </w:rPr>
        <w:t>, vol. 11, pp. 85333–85350</w:t>
      </w:r>
      <w:r>
        <w:rPr>
          <w:rFonts w:ascii="Times New Roman" w:eastAsia="Times New Roman" w:hAnsi="Times New Roman" w:cs="Times New Roman"/>
          <w:sz w:val="20"/>
          <w:szCs w:val="20"/>
        </w:rPr>
        <w:t xml:space="preserve">, 2023,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https://doi.org/10.1109/ACCESS.2023.3303810.</w:t>
      </w:r>
    </w:p>
    <w:p w14:paraId="00000041"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P. Peace, “Leveraging BI tools for real-time data visualization,” Oct. 18, 2024. https://www.researchgate.net/publication/385046777_Leveraging_BI_tools_for_real-time_data_visualization</w:t>
      </w:r>
    </w:p>
    <w:p w14:paraId="00000042"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 A. </w:t>
      </w:r>
      <w:r>
        <w:rPr>
          <w:rFonts w:ascii="Times New Roman" w:eastAsia="Times New Roman" w:hAnsi="Times New Roman" w:cs="Times New Roman"/>
          <w:sz w:val="20"/>
          <w:szCs w:val="20"/>
        </w:rPr>
        <w:t xml:space="preserve">Naseer, H. Naseer, A. Ahmad, S. B. Maynard, and A. Masood Siddiqui, “Real-time analytics, incident response process agility and enterprise cybersecurity performance: A contingent resource-based analysis,” </w:t>
      </w:r>
      <w:r>
        <w:rPr>
          <w:rFonts w:ascii="Times New Roman" w:eastAsia="Times New Roman" w:hAnsi="Times New Roman" w:cs="Times New Roman"/>
          <w:i/>
          <w:sz w:val="20"/>
          <w:szCs w:val="20"/>
        </w:rPr>
        <w:t>International Journal of Information Management</w:t>
      </w:r>
      <w:r>
        <w:rPr>
          <w:rFonts w:ascii="Times New Roman" w:eastAsia="Times New Roman" w:hAnsi="Times New Roman" w:cs="Times New Roman"/>
          <w:sz w:val="20"/>
          <w:szCs w:val="20"/>
        </w:rPr>
        <w:t>, vo</w:t>
      </w:r>
      <w:r>
        <w:rPr>
          <w:rFonts w:ascii="Times New Roman" w:eastAsia="Times New Roman" w:hAnsi="Times New Roman" w:cs="Times New Roman"/>
          <w:sz w:val="20"/>
          <w:szCs w:val="20"/>
        </w:rPr>
        <w:t xml:space="preserve">l. 59, p. 102334, Aug. 2021,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https://doi.org/10.1016/j.ijinfomgt.2021.102334.</w:t>
      </w:r>
    </w:p>
    <w:p w14:paraId="00000043"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 A. </w:t>
      </w:r>
      <w:proofErr w:type="spellStart"/>
      <w:r>
        <w:rPr>
          <w:rFonts w:ascii="Times New Roman" w:eastAsia="Times New Roman" w:hAnsi="Times New Roman" w:cs="Times New Roman"/>
          <w:sz w:val="20"/>
          <w:szCs w:val="20"/>
        </w:rPr>
        <w:t>Muthukalyani</w:t>
      </w:r>
      <w:proofErr w:type="spellEnd"/>
      <w:r>
        <w:rPr>
          <w:rFonts w:ascii="Times New Roman" w:eastAsia="Times New Roman" w:hAnsi="Times New Roman" w:cs="Times New Roman"/>
          <w:sz w:val="20"/>
          <w:szCs w:val="20"/>
        </w:rPr>
        <w:t xml:space="preserve">, “ENHANCING SUPPLY CHAIN AGILITY WITH REAL-TIME DATA ANALYTICS,” </w:t>
      </w:r>
      <w:r>
        <w:rPr>
          <w:rFonts w:ascii="Times New Roman" w:eastAsia="Times New Roman" w:hAnsi="Times New Roman" w:cs="Times New Roman"/>
          <w:i/>
          <w:sz w:val="20"/>
          <w:szCs w:val="20"/>
        </w:rPr>
        <w:t>International Journal of Data Science and Analytics (IJDSA)</w:t>
      </w:r>
      <w:r>
        <w:rPr>
          <w:rFonts w:ascii="Times New Roman" w:eastAsia="Times New Roman" w:hAnsi="Times New Roman" w:cs="Times New Roman"/>
          <w:sz w:val="20"/>
          <w:szCs w:val="20"/>
        </w:rPr>
        <w:t>, vol. 02, no. 1, pp. 1–9, 2</w:t>
      </w:r>
      <w:r>
        <w:rPr>
          <w:rFonts w:ascii="Times New Roman" w:eastAsia="Times New Roman" w:hAnsi="Times New Roman" w:cs="Times New Roman"/>
          <w:sz w:val="20"/>
          <w:szCs w:val="20"/>
        </w:rPr>
        <w:t>024, Available: https://iaeme.com/MasterAdmin/Journal_uploads/IJDSA/VOLUME_2_ISSUE_1/IJDSA_02_01_001.pdf</w:t>
      </w:r>
    </w:p>
    <w:p w14:paraId="00000044"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H. T. </w:t>
      </w:r>
      <w:proofErr w:type="spellStart"/>
      <w:r>
        <w:rPr>
          <w:rFonts w:ascii="Times New Roman" w:eastAsia="Times New Roman" w:hAnsi="Times New Roman" w:cs="Times New Roman"/>
          <w:sz w:val="20"/>
          <w:szCs w:val="20"/>
        </w:rPr>
        <w:t>Sihotang</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Vinsensia</w:t>
      </w:r>
      <w:proofErr w:type="spellEnd"/>
      <w:r>
        <w:rPr>
          <w:rFonts w:ascii="Times New Roman" w:eastAsia="Times New Roman" w:hAnsi="Times New Roman" w:cs="Times New Roman"/>
          <w:sz w:val="20"/>
          <w:szCs w:val="20"/>
        </w:rPr>
        <w:t xml:space="preserve">, F. </w:t>
      </w:r>
      <w:proofErr w:type="spellStart"/>
      <w:r>
        <w:rPr>
          <w:rFonts w:ascii="Times New Roman" w:eastAsia="Times New Roman" w:hAnsi="Times New Roman" w:cs="Times New Roman"/>
          <w:sz w:val="20"/>
          <w:szCs w:val="20"/>
        </w:rPr>
        <w:t>Riandari</w:t>
      </w:r>
      <w:proofErr w:type="spellEnd"/>
      <w:r>
        <w:rPr>
          <w:rFonts w:ascii="Times New Roman" w:eastAsia="Times New Roman" w:hAnsi="Times New Roman" w:cs="Times New Roman"/>
          <w:sz w:val="20"/>
          <w:szCs w:val="20"/>
        </w:rPr>
        <w:t>, and S. Chandra, “Data-driven corporate growth: A dynamic financial modelling framework for strategic ag</w:t>
      </w:r>
      <w:r>
        <w:rPr>
          <w:rFonts w:ascii="Times New Roman" w:eastAsia="Times New Roman" w:hAnsi="Times New Roman" w:cs="Times New Roman"/>
          <w:sz w:val="20"/>
          <w:szCs w:val="20"/>
        </w:rPr>
        <w:t xml:space="preserve">ility,” </w:t>
      </w:r>
      <w:r>
        <w:rPr>
          <w:rFonts w:ascii="Times New Roman" w:eastAsia="Times New Roman" w:hAnsi="Times New Roman" w:cs="Times New Roman"/>
          <w:i/>
          <w:sz w:val="20"/>
          <w:szCs w:val="20"/>
        </w:rPr>
        <w:t>International Journal of Basic and Applied Science</w:t>
      </w:r>
      <w:r>
        <w:rPr>
          <w:rFonts w:ascii="Times New Roman" w:eastAsia="Times New Roman" w:hAnsi="Times New Roman" w:cs="Times New Roman"/>
          <w:sz w:val="20"/>
          <w:szCs w:val="20"/>
        </w:rPr>
        <w:t xml:space="preserve">, vol. 13, no. 2, pp. 84–95, Sep.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https://doi.org/10.35335/ijobas.v13i2.485.</w:t>
      </w:r>
    </w:p>
    <w:p w14:paraId="00000045"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C. </w:t>
      </w:r>
      <w:proofErr w:type="spellStart"/>
      <w:r>
        <w:rPr>
          <w:rFonts w:ascii="Times New Roman" w:eastAsia="Times New Roman" w:hAnsi="Times New Roman" w:cs="Times New Roman"/>
          <w:sz w:val="20"/>
          <w:szCs w:val="20"/>
        </w:rPr>
        <w:t>Wissuchek</w:t>
      </w:r>
      <w:proofErr w:type="spellEnd"/>
      <w:r>
        <w:rPr>
          <w:rFonts w:ascii="Times New Roman" w:eastAsia="Times New Roman" w:hAnsi="Times New Roman" w:cs="Times New Roman"/>
          <w:sz w:val="20"/>
          <w:szCs w:val="20"/>
        </w:rPr>
        <w:t xml:space="preserve"> and P. </w:t>
      </w:r>
      <w:proofErr w:type="spellStart"/>
      <w:r>
        <w:rPr>
          <w:rFonts w:ascii="Times New Roman" w:eastAsia="Times New Roman" w:hAnsi="Times New Roman" w:cs="Times New Roman"/>
          <w:sz w:val="20"/>
          <w:szCs w:val="20"/>
        </w:rPr>
        <w:t>Zschech</w:t>
      </w:r>
      <w:proofErr w:type="spellEnd"/>
      <w:r>
        <w:rPr>
          <w:rFonts w:ascii="Times New Roman" w:eastAsia="Times New Roman" w:hAnsi="Times New Roman" w:cs="Times New Roman"/>
          <w:sz w:val="20"/>
          <w:szCs w:val="20"/>
        </w:rPr>
        <w:t>, “Prescriptive analytics systems revised: a systematic literature review from</w:t>
      </w:r>
      <w:r>
        <w:rPr>
          <w:rFonts w:ascii="Times New Roman" w:eastAsia="Times New Roman" w:hAnsi="Times New Roman" w:cs="Times New Roman"/>
          <w:sz w:val="20"/>
          <w:szCs w:val="20"/>
        </w:rPr>
        <w:t xml:space="preserve"> an information systems perspective,” </w:t>
      </w:r>
      <w:r>
        <w:rPr>
          <w:rFonts w:ascii="Times New Roman" w:eastAsia="Times New Roman" w:hAnsi="Times New Roman" w:cs="Times New Roman"/>
          <w:i/>
          <w:sz w:val="20"/>
          <w:szCs w:val="20"/>
        </w:rPr>
        <w:t>Information Systems and e-Business Management</w:t>
      </w:r>
      <w:r>
        <w:rPr>
          <w:rFonts w:ascii="Times New Roman" w:eastAsia="Times New Roman" w:hAnsi="Times New Roman" w:cs="Times New Roman"/>
          <w:sz w:val="20"/>
          <w:szCs w:val="20"/>
        </w:rPr>
        <w:t xml:space="preserve">, Aug.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https://doi.org/10.1007/s10257-024-00688-w.</w:t>
      </w:r>
    </w:p>
    <w:p w14:paraId="00000046"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[22] Enuma </w:t>
      </w:r>
      <w:proofErr w:type="spellStart"/>
      <w:r>
        <w:rPr>
          <w:rFonts w:ascii="Times New Roman" w:eastAsia="Times New Roman" w:hAnsi="Times New Roman" w:cs="Times New Roman"/>
          <w:sz w:val="20"/>
          <w:szCs w:val="20"/>
        </w:rPr>
        <w:t>Ezeife</w:t>
      </w:r>
      <w:proofErr w:type="spellEnd"/>
      <w:r>
        <w:rPr>
          <w:rFonts w:ascii="Times New Roman" w:eastAsia="Times New Roman" w:hAnsi="Times New Roman" w:cs="Times New Roman"/>
          <w:sz w:val="20"/>
          <w:szCs w:val="20"/>
        </w:rPr>
        <w:t xml:space="preserve">, M. E. </w:t>
      </w:r>
      <w:proofErr w:type="spellStart"/>
      <w:r>
        <w:rPr>
          <w:rFonts w:ascii="Times New Roman" w:eastAsia="Times New Roman" w:hAnsi="Times New Roman" w:cs="Times New Roman"/>
          <w:sz w:val="20"/>
          <w:szCs w:val="20"/>
        </w:rPr>
        <w:t>Eyeregba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Chukwunweike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Mokogwu</w:t>
      </w:r>
      <w:proofErr w:type="spellEnd"/>
      <w:r>
        <w:rPr>
          <w:rFonts w:ascii="Times New Roman" w:eastAsia="Times New Roman" w:hAnsi="Times New Roman" w:cs="Times New Roman"/>
          <w:sz w:val="20"/>
          <w:szCs w:val="20"/>
        </w:rPr>
        <w:t>, and Titilayo Deborah Olorunyomi, “Integrating predicti</w:t>
      </w:r>
      <w:r>
        <w:rPr>
          <w:rFonts w:ascii="Times New Roman" w:eastAsia="Times New Roman" w:hAnsi="Times New Roman" w:cs="Times New Roman"/>
          <w:sz w:val="20"/>
          <w:szCs w:val="20"/>
        </w:rPr>
        <w:t xml:space="preserve">ve analytics into strategic decision-making: A model for boosting profitability and longevity in small businesses across the United States,” </w:t>
      </w:r>
      <w:r>
        <w:rPr>
          <w:rFonts w:ascii="Times New Roman" w:eastAsia="Times New Roman" w:hAnsi="Times New Roman" w:cs="Times New Roman"/>
          <w:i/>
          <w:sz w:val="20"/>
          <w:szCs w:val="20"/>
        </w:rPr>
        <w:t>World Journal of Advanced Research and Reviews</w:t>
      </w:r>
      <w:r>
        <w:rPr>
          <w:rFonts w:ascii="Times New Roman" w:eastAsia="Times New Roman" w:hAnsi="Times New Roman" w:cs="Times New Roman"/>
          <w:sz w:val="20"/>
          <w:szCs w:val="20"/>
        </w:rPr>
        <w:t xml:space="preserve">, vol. 24, no. 2, pp. 2490–2507, Dec.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https://doi.org/10.3</w:t>
      </w:r>
      <w:r>
        <w:rPr>
          <w:rFonts w:ascii="Times New Roman" w:eastAsia="Times New Roman" w:hAnsi="Times New Roman" w:cs="Times New Roman"/>
          <w:sz w:val="20"/>
          <w:szCs w:val="20"/>
        </w:rPr>
        <w:t>0574/wjarr.2024.24.2.3635.</w:t>
      </w:r>
    </w:p>
    <w:p w14:paraId="00000047"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D. Kale and Juber, “AI In Healthcare: Enhancing patient outcomes through predictive analytics,” </w:t>
      </w:r>
      <w:r>
        <w:rPr>
          <w:rFonts w:ascii="Times New Roman" w:eastAsia="Times New Roman" w:hAnsi="Times New Roman" w:cs="Times New Roman"/>
          <w:i/>
          <w:sz w:val="20"/>
          <w:szCs w:val="20"/>
        </w:rPr>
        <w:t>Industrial Engineering Journal</w:t>
      </w:r>
      <w:r>
        <w:rPr>
          <w:rFonts w:ascii="Times New Roman" w:eastAsia="Times New Roman" w:hAnsi="Times New Roman" w:cs="Times New Roman"/>
          <w:sz w:val="20"/>
          <w:szCs w:val="20"/>
        </w:rPr>
        <w:t xml:space="preserve">, vol. </w:t>
      </w:r>
      <w:proofErr w:type="gramStart"/>
      <w:r>
        <w:rPr>
          <w:rFonts w:ascii="Times New Roman" w:eastAsia="Times New Roman" w:hAnsi="Times New Roman" w:cs="Times New Roman"/>
          <w:sz w:val="20"/>
          <w:szCs w:val="20"/>
        </w:rPr>
        <w:t>Volume :</w:t>
      </w:r>
      <w:proofErr w:type="gramEnd"/>
      <w:r>
        <w:rPr>
          <w:rFonts w:ascii="Times New Roman" w:eastAsia="Times New Roman" w:hAnsi="Times New Roman" w:cs="Times New Roman"/>
          <w:sz w:val="20"/>
          <w:szCs w:val="20"/>
        </w:rPr>
        <w:t xml:space="preserve"> 53, no. 5, pp. 73–79, Aug. 2024, Available: https://www.researchgate.net/publicati</w:t>
      </w:r>
      <w:r>
        <w:rPr>
          <w:rFonts w:ascii="Times New Roman" w:eastAsia="Times New Roman" w:hAnsi="Times New Roman" w:cs="Times New Roman"/>
          <w:sz w:val="20"/>
          <w:szCs w:val="20"/>
        </w:rPr>
        <w:t>on/382949199_AI_In_Healthcare_Enhancing_patient_outcomes_through_predictive_analytics</w:t>
      </w:r>
    </w:p>
    <w:p w14:paraId="00000048"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 K. Batko and A. </w:t>
      </w:r>
      <w:proofErr w:type="spellStart"/>
      <w:r>
        <w:rPr>
          <w:rFonts w:ascii="Times New Roman" w:eastAsia="Times New Roman" w:hAnsi="Times New Roman" w:cs="Times New Roman"/>
          <w:sz w:val="20"/>
          <w:szCs w:val="20"/>
        </w:rPr>
        <w:t>Ślęzak</w:t>
      </w:r>
      <w:proofErr w:type="spellEnd"/>
      <w:r>
        <w:rPr>
          <w:rFonts w:ascii="Times New Roman" w:eastAsia="Times New Roman" w:hAnsi="Times New Roman" w:cs="Times New Roman"/>
          <w:sz w:val="20"/>
          <w:szCs w:val="20"/>
        </w:rPr>
        <w:t xml:space="preserve">, “The Use of Big Data Analytics in Healthcare,” </w:t>
      </w:r>
      <w:r>
        <w:rPr>
          <w:rFonts w:ascii="Times New Roman" w:eastAsia="Times New Roman" w:hAnsi="Times New Roman" w:cs="Times New Roman"/>
          <w:i/>
          <w:sz w:val="20"/>
          <w:szCs w:val="20"/>
        </w:rPr>
        <w:t>Journal of Big Data</w:t>
      </w:r>
      <w:r>
        <w:rPr>
          <w:rFonts w:ascii="Times New Roman" w:eastAsia="Times New Roman" w:hAnsi="Times New Roman" w:cs="Times New Roman"/>
          <w:sz w:val="20"/>
          <w:szCs w:val="20"/>
        </w:rPr>
        <w:t xml:space="preserve">, vol. 9, no. 1, Jan. 2022,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https://doi.org/10.1186/s40537-021-00553-4</w:t>
      </w:r>
      <w:r>
        <w:rPr>
          <w:rFonts w:ascii="Times New Roman" w:eastAsia="Times New Roman" w:hAnsi="Times New Roman" w:cs="Times New Roman"/>
          <w:sz w:val="20"/>
          <w:szCs w:val="20"/>
        </w:rPr>
        <w:t>.</w:t>
      </w:r>
    </w:p>
    <w:p w14:paraId="00000049"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P. Rai, None Pavan Ogeti, None Narendra Sharad Fadnavis, B. Patil, and K. </w:t>
      </w:r>
      <w:proofErr w:type="spellStart"/>
      <w:r>
        <w:rPr>
          <w:rFonts w:ascii="Times New Roman" w:eastAsia="Times New Roman" w:hAnsi="Times New Roman" w:cs="Times New Roman"/>
          <w:sz w:val="20"/>
          <w:szCs w:val="20"/>
        </w:rPr>
        <w:t>Padyana</w:t>
      </w:r>
      <w:proofErr w:type="spellEnd"/>
      <w:r>
        <w:rPr>
          <w:rFonts w:ascii="Times New Roman" w:eastAsia="Times New Roman" w:hAnsi="Times New Roman" w:cs="Times New Roman"/>
          <w:sz w:val="20"/>
          <w:szCs w:val="20"/>
        </w:rPr>
        <w:t xml:space="preserve">, “Integrating Public and Private Clouds: The Future of Hybrid Cloud Solutions,” </w:t>
      </w:r>
      <w:r>
        <w:rPr>
          <w:rFonts w:ascii="Times New Roman" w:eastAsia="Times New Roman" w:hAnsi="Times New Roman" w:cs="Times New Roman"/>
          <w:i/>
          <w:sz w:val="20"/>
          <w:szCs w:val="20"/>
        </w:rPr>
        <w:t>Universal Research Reports</w:t>
      </w:r>
      <w:r>
        <w:rPr>
          <w:rFonts w:ascii="Times New Roman" w:eastAsia="Times New Roman" w:hAnsi="Times New Roman" w:cs="Times New Roman"/>
          <w:sz w:val="20"/>
          <w:szCs w:val="20"/>
        </w:rPr>
        <w:t xml:space="preserve">, vol. 8, no. 2, pp. 143–153, Aug.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w:t>
      </w:r>
      <w:r>
        <w:rPr>
          <w:rFonts w:ascii="Times New Roman" w:eastAsia="Times New Roman" w:hAnsi="Times New Roman" w:cs="Times New Roman"/>
          <w:sz w:val="20"/>
          <w:szCs w:val="20"/>
        </w:rPr>
        <w:t>/10.36676/urr.v9.i4.1320.</w:t>
      </w:r>
    </w:p>
    <w:p w14:paraId="0000004A"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A. Lakshman and P. Malik, “Cassandra,” </w:t>
      </w:r>
      <w:r>
        <w:rPr>
          <w:rFonts w:ascii="Times New Roman" w:eastAsia="Times New Roman" w:hAnsi="Times New Roman" w:cs="Times New Roman"/>
          <w:i/>
          <w:sz w:val="20"/>
          <w:szCs w:val="20"/>
        </w:rPr>
        <w:t>ACM SIGOPS Operating Systems Review</w:t>
      </w:r>
      <w:r>
        <w:rPr>
          <w:rFonts w:ascii="Times New Roman" w:eastAsia="Times New Roman" w:hAnsi="Times New Roman" w:cs="Times New Roman"/>
          <w:sz w:val="20"/>
          <w:szCs w:val="20"/>
        </w:rPr>
        <w:t xml:space="preserve">, vol. 44, no. 2, p. 35, Apr. 2010,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https://doi.org/10.1145/1773912.1773922.</w:t>
      </w:r>
    </w:p>
    <w:p w14:paraId="0000004B"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 </w:t>
      </w:r>
      <w:proofErr w:type="spellStart"/>
      <w:r>
        <w:rPr>
          <w:rFonts w:ascii="Times New Roman" w:eastAsia="Times New Roman" w:hAnsi="Times New Roman" w:cs="Times New Roman"/>
          <w:sz w:val="20"/>
          <w:szCs w:val="20"/>
        </w:rPr>
        <w:t>Aboobucker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Ilmudeen</w:t>
      </w:r>
      <w:proofErr w:type="spellEnd"/>
      <w:r>
        <w:rPr>
          <w:rFonts w:ascii="Times New Roman" w:eastAsia="Times New Roman" w:hAnsi="Times New Roman" w:cs="Times New Roman"/>
          <w:sz w:val="20"/>
          <w:szCs w:val="20"/>
        </w:rPr>
        <w:t>, “Big data-based frameworks for healthcare s</w:t>
      </w:r>
      <w:r>
        <w:rPr>
          <w:rFonts w:ascii="Times New Roman" w:eastAsia="Times New Roman" w:hAnsi="Times New Roman" w:cs="Times New Roman"/>
          <w:sz w:val="20"/>
          <w:szCs w:val="20"/>
        </w:rPr>
        <w:t xml:space="preserve">ystems,” </w:t>
      </w:r>
      <w:r>
        <w:rPr>
          <w:rFonts w:ascii="Times New Roman" w:eastAsia="Times New Roman" w:hAnsi="Times New Roman" w:cs="Times New Roman"/>
          <w:i/>
          <w:sz w:val="20"/>
          <w:szCs w:val="20"/>
        </w:rPr>
        <w:t>Elsevier eBooks</w:t>
      </w:r>
      <w:r>
        <w:rPr>
          <w:rFonts w:ascii="Times New Roman" w:eastAsia="Times New Roman" w:hAnsi="Times New Roman" w:cs="Times New Roman"/>
          <w:sz w:val="20"/>
          <w:szCs w:val="20"/>
        </w:rPr>
        <w:t xml:space="preserve">, pp. 33–56, Jan. 2021,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https://doi.org/10.1016/b978-0-12-821633-0.00003-9.</w:t>
      </w:r>
    </w:p>
    <w:p w14:paraId="0000004C"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 M. A. Ahad and R. Biswas, “Comparing and Analyzing the Characteristics of Hadoop, Cassandra and Quantcast File Systems for Handling Big Data,” </w:t>
      </w:r>
      <w:r>
        <w:rPr>
          <w:rFonts w:ascii="Times New Roman" w:eastAsia="Times New Roman" w:hAnsi="Times New Roman" w:cs="Times New Roman"/>
          <w:i/>
          <w:sz w:val="20"/>
          <w:szCs w:val="20"/>
        </w:rPr>
        <w:t>Ind</w:t>
      </w:r>
      <w:r>
        <w:rPr>
          <w:rFonts w:ascii="Times New Roman" w:eastAsia="Times New Roman" w:hAnsi="Times New Roman" w:cs="Times New Roman"/>
          <w:i/>
          <w:sz w:val="20"/>
          <w:szCs w:val="20"/>
        </w:rPr>
        <w:t>ian Journal of Science and Technology</w:t>
      </w:r>
      <w:r>
        <w:rPr>
          <w:rFonts w:ascii="Times New Roman" w:eastAsia="Times New Roman" w:hAnsi="Times New Roman" w:cs="Times New Roman"/>
          <w:sz w:val="20"/>
          <w:szCs w:val="20"/>
        </w:rPr>
        <w:t xml:space="preserve">, vol. 10, no. 8, pp. 1–6, Feb. 2017,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https://doi.org/10.17485/ijst/2017/v10i8/105400.</w:t>
      </w:r>
    </w:p>
    <w:p w14:paraId="0000004D"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 M. Durairaj and T. S. </w:t>
      </w:r>
      <w:proofErr w:type="spellStart"/>
      <w:r>
        <w:rPr>
          <w:rFonts w:ascii="Times New Roman" w:eastAsia="Times New Roman" w:hAnsi="Times New Roman" w:cs="Times New Roman"/>
          <w:sz w:val="20"/>
          <w:szCs w:val="20"/>
        </w:rPr>
        <w:t>Poornappriya</w:t>
      </w:r>
      <w:proofErr w:type="spellEnd"/>
      <w:r>
        <w:rPr>
          <w:rFonts w:ascii="Times New Roman" w:eastAsia="Times New Roman" w:hAnsi="Times New Roman" w:cs="Times New Roman"/>
          <w:sz w:val="20"/>
          <w:szCs w:val="20"/>
        </w:rPr>
        <w:t xml:space="preserve">, “Importance of MapReduce for Big Data Applications: A Survey,” </w:t>
      </w:r>
      <w:r>
        <w:rPr>
          <w:rFonts w:ascii="Times New Roman" w:eastAsia="Times New Roman" w:hAnsi="Times New Roman" w:cs="Times New Roman"/>
          <w:i/>
          <w:sz w:val="20"/>
          <w:szCs w:val="20"/>
        </w:rPr>
        <w:t>Asian Journal of Comput</w:t>
      </w:r>
      <w:r>
        <w:rPr>
          <w:rFonts w:ascii="Times New Roman" w:eastAsia="Times New Roman" w:hAnsi="Times New Roman" w:cs="Times New Roman"/>
          <w:i/>
          <w:sz w:val="20"/>
          <w:szCs w:val="20"/>
        </w:rPr>
        <w:t>er Science and Technology</w:t>
      </w:r>
      <w:r>
        <w:rPr>
          <w:rFonts w:ascii="Times New Roman" w:eastAsia="Times New Roman" w:hAnsi="Times New Roman" w:cs="Times New Roman"/>
          <w:sz w:val="20"/>
          <w:szCs w:val="20"/>
        </w:rPr>
        <w:t xml:space="preserve">, vol. 7, no. 1, pp. 112–118, May 2018,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https://doi.org/10.51983/ajcst-2018.7.1.1817.</w:t>
      </w:r>
    </w:p>
    <w:p w14:paraId="0000004E"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 R. Li, H. Hu, H. Li, Y. Wu, and J. Yang, “MapReduce Parallel Programming Model: A State-</w:t>
      </w:r>
      <w:r>
        <w:rPr>
          <w:rFonts w:ascii="Times New Roman" w:eastAsia="Times New Roman" w:hAnsi="Times New Roman" w:cs="Times New Roman"/>
          <w:sz w:val="20"/>
          <w:szCs w:val="20"/>
        </w:rPr>
        <w:t xml:space="preserve">of-the-Art Survey,” </w:t>
      </w:r>
      <w:r>
        <w:rPr>
          <w:rFonts w:ascii="Times New Roman" w:eastAsia="Times New Roman" w:hAnsi="Times New Roman" w:cs="Times New Roman"/>
          <w:i/>
          <w:sz w:val="20"/>
          <w:szCs w:val="20"/>
        </w:rPr>
        <w:t>International Journal of Pa</w:t>
      </w:r>
      <w:r>
        <w:rPr>
          <w:rFonts w:ascii="Times New Roman" w:eastAsia="Times New Roman" w:hAnsi="Times New Roman" w:cs="Times New Roman"/>
          <w:i/>
          <w:sz w:val="20"/>
          <w:szCs w:val="20"/>
        </w:rPr>
        <w:t>rallel Programming</w:t>
      </w:r>
      <w:r>
        <w:rPr>
          <w:rFonts w:ascii="Times New Roman" w:eastAsia="Times New Roman" w:hAnsi="Times New Roman" w:cs="Times New Roman"/>
          <w:sz w:val="20"/>
          <w:szCs w:val="20"/>
        </w:rPr>
        <w:t xml:space="preserve">, vol. 44, no. 4, pp. 832–866, Oct. 2015,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https://doi.org/10.1007/s10766-015-0395-0.</w:t>
      </w:r>
    </w:p>
    <w:p w14:paraId="0000004F"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N. Surya, “Real-Time AI Analytics with Apache Flink: Powering Immediate Insights with Stream Processing,” </w:t>
      </w:r>
      <w:r>
        <w:rPr>
          <w:rFonts w:ascii="Times New Roman" w:eastAsia="Times New Roman" w:hAnsi="Times New Roman" w:cs="Times New Roman"/>
          <w:i/>
          <w:sz w:val="20"/>
          <w:szCs w:val="20"/>
        </w:rPr>
        <w:t>World Journal of Advanced Engineering</w:t>
      </w:r>
      <w:r>
        <w:rPr>
          <w:rFonts w:ascii="Times New Roman" w:eastAsia="Times New Roman" w:hAnsi="Times New Roman" w:cs="Times New Roman"/>
          <w:i/>
          <w:sz w:val="20"/>
          <w:szCs w:val="20"/>
        </w:rPr>
        <w:t xml:space="preserve"> Technology and Sciences</w:t>
      </w:r>
      <w:r>
        <w:rPr>
          <w:rFonts w:ascii="Times New Roman" w:eastAsia="Times New Roman" w:hAnsi="Times New Roman" w:cs="Times New Roman"/>
          <w:sz w:val="20"/>
          <w:szCs w:val="20"/>
        </w:rPr>
        <w:t xml:space="preserve">, vol. 13, no. 2, pp. 038–050, Nov.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https://doi.org/10.30574/wjaets.2024.13.2.0539.</w:t>
      </w:r>
    </w:p>
    <w:p w14:paraId="00000050"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P. Carbone, </w:t>
      </w:r>
      <w:proofErr w:type="spellStart"/>
      <w:r>
        <w:rPr>
          <w:rFonts w:ascii="Times New Roman" w:eastAsia="Times New Roman" w:hAnsi="Times New Roman" w:cs="Times New Roman"/>
          <w:sz w:val="20"/>
          <w:szCs w:val="20"/>
        </w:rPr>
        <w:t>Asterios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Katsifodimos</w:t>
      </w:r>
      <w:proofErr w:type="spellEnd"/>
      <w:r>
        <w:rPr>
          <w:rFonts w:ascii="Times New Roman" w:eastAsia="Times New Roman" w:hAnsi="Times New Roman" w:cs="Times New Roman"/>
          <w:sz w:val="20"/>
          <w:szCs w:val="20"/>
        </w:rPr>
        <w:t xml:space="preserve">, Kth, S. Sweden, and Kostas </w:t>
      </w:r>
      <w:proofErr w:type="spellStart"/>
      <w:r>
        <w:rPr>
          <w:rFonts w:ascii="Times New Roman" w:eastAsia="Times New Roman" w:hAnsi="Times New Roman" w:cs="Times New Roman"/>
          <w:sz w:val="20"/>
          <w:szCs w:val="20"/>
        </w:rPr>
        <w:t>Tzoumas</w:t>
      </w:r>
      <w:proofErr w:type="spellEnd"/>
      <w:r>
        <w:rPr>
          <w:rFonts w:ascii="Times New Roman" w:eastAsia="Times New Roman" w:hAnsi="Times New Roman" w:cs="Times New Roman"/>
          <w:sz w:val="20"/>
          <w:szCs w:val="20"/>
        </w:rPr>
        <w:t xml:space="preserve">, “Apache </w:t>
      </w:r>
      <w:proofErr w:type="spellStart"/>
      <w:r>
        <w:rPr>
          <w:rFonts w:ascii="Times New Roman" w:eastAsia="Times New Roman" w:hAnsi="Times New Roman" w:cs="Times New Roman"/>
          <w:sz w:val="20"/>
          <w:szCs w:val="20"/>
        </w:rPr>
        <w:t>Flink</w:t>
      </w:r>
      <w:r>
        <w:rPr>
          <w:rFonts w:ascii="Times New Roman" w:eastAsia="Times New Roman" w:hAnsi="Times New Roman" w:cs="Times New Roman"/>
          <w:sz w:val="20"/>
          <w:szCs w:val="20"/>
          <w:vertAlign w:val="superscript"/>
        </w:rPr>
        <w:t>TM</w:t>
      </w:r>
      <w:proofErr w:type="spellEnd"/>
      <w:r>
        <w:rPr>
          <w:rFonts w:ascii="Times New Roman" w:eastAsia="Times New Roman" w:hAnsi="Times New Roman" w:cs="Times New Roman"/>
          <w:sz w:val="20"/>
          <w:szCs w:val="20"/>
        </w:rPr>
        <w:t>: Stream and Batch Processing in a Single Engi</w:t>
      </w:r>
      <w:r>
        <w:rPr>
          <w:rFonts w:ascii="Times New Roman" w:eastAsia="Times New Roman" w:hAnsi="Times New Roman" w:cs="Times New Roman"/>
          <w:sz w:val="20"/>
          <w:szCs w:val="20"/>
        </w:rPr>
        <w:t>ne,” vol. 38, no. 4, Jan. 2015, Available: https://www.researchgate.net/publication/308993790_Apache_Flink_Stream_and_Batch_Processing_in_a_Single_Engine</w:t>
      </w:r>
    </w:p>
    <w:p w14:paraId="00000051"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 F. Schäfer, H. Gebauer, C. Gröger, O. Gassmann, and F. Wortmann, “Data-driven business and data privacy: Challenges and measures for product companies,” </w:t>
      </w:r>
      <w:r>
        <w:rPr>
          <w:rFonts w:ascii="Times New Roman" w:eastAsia="Times New Roman" w:hAnsi="Times New Roman" w:cs="Times New Roman"/>
          <w:i/>
          <w:sz w:val="20"/>
          <w:szCs w:val="20"/>
        </w:rPr>
        <w:t>Business Horizons</w:t>
      </w:r>
      <w:r>
        <w:rPr>
          <w:rFonts w:ascii="Times New Roman" w:eastAsia="Times New Roman" w:hAnsi="Times New Roman" w:cs="Times New Roman"/>
          <w:sz w:val="20"/>
          <w:szCs w:val="20"/>
        </w:rPr>
        <w:t xml:space="preserve">, vol. 66, no. 4, Oct. 2023,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https://doi.org/10.1016/j.bushor.2022.10.002.</w:t>
      </w:r>
    </w:p>
    <w:p w14:paraId="00000052"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34] M. Abdul and S. Saleem, “Navigating Blockchain’s Twin Challenges: Scalability and Regulatory Compliance,” </w:t>
      </w:r>
      <w:r>
        <w:rPr>
          <w:rFonts w:ascii="Times New Roman" w:eastAsia="Times New Roman" w:hAnsi="Times New Roman" w:cs="Times New Roman"/>
          <w:i/>
          <w:sz w:val="20"/>
          <w:szCs w:val="20"/>
        </w:rPr>
        <w:t>Blockchains</w:t>
      </w:r>
      <w:r>
        <w:rPr>
          <w:rFonts w:ascii="Times New Roman" w:eastAsia="Times New Roman" w:hAnsi="Times New Roman" w:cs="Times New Roman"/>
          <w:sz w:val="20"/>
          <w:szCs w:val="20"/>
        </w:rPr>
        <w:t xml:space="preserve">, vol. 2, no. 3, pp. 265–298, Sep.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https://doi.org/10.3390/blockchains2030013.</w:t>
      </w:r>
    </w:p>
    <w:p w14:paraId="00000053"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 L. A. C. </w:t>
      </w:r>
      <w:proofErr w:type="spellStart"/>
      <w:r>
        <w:rPr>
          <w:rFonts w:ascii="Times New Roman" w:eastAsia="Times New Roman" w:hAnsi="Times New Roman" w:cs="Times New Roman"/>
          <w:sz w:val="20"/>
          <w:szCs w:val="20"/>
        </w:rPr>
        <w:t>Ahakonye</w:t>
      </w:r>
      <w:proofErr w:type="spellEnd"/>
      <w:r>
        <w:rPr>
          <w:rFonts w:ascii="Times New Roman" w:eastAsia="Times New Roman" w:hAnsi="Times New Roman" w:cs="Times New Roman"/>
          <w:sz w:val="20"/>
          <w:szCs w:val="20"/>
        </w:rPr>
        <w:t xml:space="preserve">, C. I. Nwakanma, and D.-S. Kim, “Tides of Blockchain in IoT Cybersecurity,” </w:t>
      </w:r>
      <w:r>
        <w:rPr>
          <w:rFonts w:ascii="Times New Roman" w:eastAsia="Times New Roman" w:hAnsi="Times New Roman" w:cs="Times New Roman"/>
          <w:i/>
          <w:sz w:val="20"/>
          <w:szCs w:val="20"/>
        </w:rPr>
        <w:t>Sensors</w:t>
      </w:r>
      <w:r>
        <w:rPr>
          <w:rFonts w:ascii="Times New Roman" w:eastAsia="Times New Roman" w:hAnsi="Times New Roman" w:cs="Times New Roman"/>
          <w:sz w:val="20"/>
          <w:szCs w:val="20"/>
        </w:rPr>
        <w:t xml:space="preserve">, vol. 24, no. 10, p. 3111, Jan.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https://doi.org/10.3390/s24103111.</w:t>
      </w:r>
    </w:p>
    <w:p w14:paraId="00000054"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 K. Hu, S. Gong, Q. Zhang, C. Seng, M. Xia, and S. Jiang, “An overview of implementing se</w:t>
      </w:r>
      <w:r>
        <w:rPr>
          <w:rFonts w:ascii="Times New Roman" w:eastAsia="Times New Roman" w:hAnsi="Times New Roman" w:cs="Times New Roman"/>
          <w:sz w:val="20"/>
          <w:szCs w:val="20"/>
        </w:rPr>
        <w:t xml:space="preserve">curity and privacy in federated learning,” </w:t>
      </w:r>
      <w:r>
        <w:rPr>
          <w:rFonts w:ascii="Times New Roman" w:eastAsia="Times New Roman" w:hAnsi="Times New Roman" w:cs="Times New Roman"/>
          <w:i/>
          <w:sz w:val="20"/>
          <w:szCs w:val="20"/>
        </w:rPr>
        <w:t>Artificial intelligence review</w:t>
      </w:r>
      <w:r>
        <w:rPr>
          <w:rFonts w:ascii="Times New Roman" w:eastAsia="Times New Roman" w:hAnsi="Times New Roman" w:cs="Times New Roman"/>
          <w:sz w:val="20"/>
          <w:szCs w:val="20"/>
        </w:rPr>
        <w:t xml:space="preserve">, vol. 57, no. 8, Jul.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https://doi.org/10.1007/s10462-024-10846-8.</w:t>
      </w:r>
    </w:p>
    <w:p w14:paraId="00000055"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 Pius </w:t>
      </w:r>
      <w:proofErr w:type="spellStart"/>
      <w:r>
        <w:rPr>
          <w:rFonts w:ascii="Times New Roman" w:eastAsia="Times New Roman" w:hAnsi="Times New Roman" w:cs="Times New Roman"/>
          <w:sz w:val="20"/>
          <w:szCs w:val="20"/>
        </w:rPr>
        <w:t>Ewoh</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Tero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Vartiainen</w:t>
      </w:r>
      <w:proofErr w:type="spellEnd"/>
      <w:r>
        <w:rPr>
          <w:rFonts w:ascii="Times New Roman" w:eastAsia="Times New Roman" w:hAnsi="Times New Roman" w:cs="Times New Roman"/>
          <w:sz w:val="20"/>
          <w:szCs w:val="20"/>
        </w:rPr>
        <w:t>, “Vulnerabilities, Cyberattacks and Socio-technical Solutions in Healt</w:t>
      </w:r>
      <w:r>
        <w:rPr>
          <w:rFonts w:ascii="Times New Roman" w:eastAsia="Times New Roman" w:hAnsi="Times New Roman" w:cs="Times New Roman"/>
          <w:sz w:val="20"/>
          <w:szCs w:val="20"/>
        </w:rPr>
        <w:t xml:space="preserve">hcare Systems: Systematic Review (Preprint),” </w:t>
      </w:r>
      <w:r>
        <w:rPr>
          <w:rFonts w:ascii="Times New Roman" w:eastAsia="Times New Roman" w:hAnsi="Times New Roman" w:cs="Times New Roman"/>
          <w:i/>
          <w:sz w:val="20"/>
          <w:szCs w:val="20"/>
        </w:rPr>
        <w:t>JMIR. Journal of medical internet research/Journal of medical internet research</w:t>
      </w:r>
      <w:r>
        <w:rPr>
          <w:rFonts w:ascii="Times New Roman" w:eastAsia="Times New Roman" w:hAnsi="Times New Roman" w:cs="Times New Roman"/>
          <w:sz w:val="20"/>
          <w:szCs w:val="20"/>
        </w:rPr>
        <w:t xml:space="preserve">, vol. 26, pp. e46904–e46904, May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https://doi.org/10.2196/46904.</w:t>
      </w:r>
    </w:p>
    <w:p w14:paraId="00000056"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 A. Shaji. George, A. S. Hovan. George, and T. Bask</w:t>
      </w:r>
      <w:r>
        <w:rPr>
          <w:rFonts w:ascii="Times New Roman" w:eastAsia="Times New Roman" w:hAnsi="Times New Roman" w:cs="Times New Roman"/>
          <w:sz w:val="20"/>
          <w:szCs w:val="20"/>
        </w:rPr>
        <w:t xml:space="preserve">ar, “Edge Computing and the Future of Cloud Computing: A Survey of Industry Perspectives and Predictions,” </w:t>
      </w:r>
      <w:proofErr w:type="spellStart"/>
      <w:r>
        <w:rPr>
          <w:rFonts w:ascii="Times New Roman" w:eastAsia="Times New Roman" w:hAnsi="Times New Roman" w:cs="Times New Roman"/>
          <w:i/>
          <w:sz w:val="20"/>
          <w:szCs w:val="20"/>
        </w:rPr>
        <w:t>Zenodo</w:t>
      </w:r>
      <w:proofErr w:type="spellEnd"/>
      <w:r>
        <w:rPr>
          <w:rFonts w:ascii="Times New Roman" w:eastAsia="Times New Roman" w:hAnsi="Times New Roman" w:cs="Times New Roman"/>
          <w:i/>
          <w:sz w:val="20"/>
          <w:szCs w:val="20"/>
        </w:rPr>
        <w:t xml:space="preserve"> (CERN European Organization </w:t>
      </w:r>
      <w:r>
        <w:rPr>
          <w:rFonts w:ascii="Times New Roman" w:eastAsia="Times New Roman" w:hAnsi="Times New Roman" w:cs="Times New Roman"/>
          <w:i/>
          <w:sz w:val="20"/>
          <w:szCs w:val="20"/>
        </w:rPr>
        <w:lastRenderedPageBreak/>
        <w:t>for Nuclear Research)</w:t>
      </w:r>
      <w:r>
        <w:rPr>
          <w:rFonts w:ascii="Times New Roman" w:eastAsia="Times New Roman" w:hAnsi="Times New Roman" w:cs="Times New Roman"/>
          <w:sz w:val="20"/>
          <w:szCs w:val="20"/>
        </w:rPr>
        <w:t xml:space="preserve">, vol. 2, no. 2, Jun. 2023,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https://doi.org/10.5281/zenodo.8020101.</w:t>
      </w:r>
    </w:p>
    <w:p w14:paraId="00000057"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 M. Alabi, “Quan</w:t>
      </w:r>
      <w:r>
        <w:rPr>
          <w:rFonts w:ascii="Times New Roman" w:eastAsia="Times New Roman" w:hAnsi="Times New Roman" w:cs="Times New Roman"/>
          <w:sz w:val="20"/>
          <w:szCs w:val="20"/>
        </w:rPr>
        <w:t>tum Computing: A Paradigm Shift in Computational Power and its Potential Applications,” Nov. 07, 2024. https://www.researchgate.net/publication/386045923_Quantum_Computing_A_Paradigm_Shift_in_Computational_Power_and_its_Potential_Applications</w:t>
      </w:r>
    </w:p>
    <w:p w14:paraId="00000058"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 M. Soori</w:t>
      </w:r>
      <w:r>
        <w:rPr>
          <w:rFonts w:ascii="Times New Roman" w:eastAsia="Times New Roman" w:hAnsi="Times New Roman" w:cs="Times New Roman"/>
          <w:sz w:val="20"/>
          <w:szCs w:val="20"/>
        </w:rPr>
        <w:t xml:space="preserve">, F. Karimi, R. </w:t>
      </w:r>
      <w:proofErr w:type="spellStart"/>
      <w:r>
        <w:rPr>
          <w:rFonts w:ascii="Times New Roman" w:eastAsia="Times New Roman" w:hAnsi="Times New Roman" w:cs="Times New Roman"/>
          <w:sz w:val="20"/>
          <w:szCs w:val="20"/>
        </w:rPr>
        <w:t>Dastres</w:t>
      </w:r>
      <w:proofErr w:type="spellEnd"/>
      <w:r>
        <w:rPr>
          <w:rFonts w:ascii="Times New Roman" w:eastAsia="Times New Roman" w:hAnsi="Times New Roman" w:cs="Times New Roman"/>
          <w:sz w:val="20"/>
          <w:szCs w:val="20"/>
        </w:rPr>
        <w:t xml:space="preserve">, and B. Arezoo, “AI-Based Decision Support Systems in Industry 4.0, A Review,” </w:t>
      </w:r>
      <w:r>
        <w:rPr>
          <w:rFonts w:ascii="Times New Roman" w:eastAsia="Times New Roman" w:hAnsi="Times New Roman" w:cs="Times New Roman"/>
          <w:i/>
          <w:sz w:val="20"/>
          <w:szCs w:val="20"/>
        </w:rPr>
        <w:t>Journal of Economy and Technology</w:t>
      </w:r>
      <w:r>
        <w:rPr>
          <w:rFonts w:ascii="Times New Roman" w:eastAsia="Times New Roman" w:hAnsi="Times New Roman" w:cs="Times New Roman"/>
          <w:sz w:val="20"/>
          <w:szCs w:val="20"/>
        </w:rPr>
        <w:t xml:space="preserve">, Aug.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https://doi.org/10.1016/j.ject.2024.08.005.</w:t>
      </w:r>
    </w:p>
    <w:p w14:paraId="00000059"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 D. Kalla and N. Smith, “Integrating </w:t>
      </w:r>
      <w:proofErr w:type="spellStart"/>
      <w:r>
        <w:rPr>
          <w:rFonts w:ascii="Times New Roman" w:eastAsia="Times New Roman" w:hAnsi="Times New Roman" w:cs="Times New Roman"/>
          <w:sz w:val="20"/>
          <w:szCs w:val="20"/>
        </w:rPr>
        <w:t>Iot</w:t>
      </w:r>
      <w:proofErr w:type="spellEnd"/>
      <w:r>
        <w:rPr>
          <w:rFonts w:ascii="Times New Roman" w:eastAsia="Times New Roman" w:hAnsi="Times New Roman" w:cs="Times New Roman"/>
          <w:sz w:val="20"/>
          <w:szCs w:val="20"/>
        </w:rPr>
        <w:t xml:space="preserve">, AI, And Big </w:t>
      </w:r>
      <w:r>
        <w:rPr>
          <w:rFonts w:ascii="Times New Roman" w:eastAsia="Times New Roman" w:hAnsi="Times New Roman" w:cs="Times New Roman"/>
          <w:sz w:val="20"/>
          <w:szCs w:val="20"/>
        </w:rPr>
        <w:t xml:space="preserve">Data </w:t>
      </w:r>
      <w:proofErr w:type="gramStart"/>
      <w:r>
        <w:rPr>
          <w:rFonts w:ascii="Times New Roman" w:eastAsia="Times New Roman" w:hAnsi="Times New Roman" w:cs="Times New Roman"/>
          <w:sz w:val="20"/>
          <w:szCs w:val="20"/>
        </w:rPr>
        <w:t>For</w:t>
      </w:r>
      <w:proofErr w:type="gramEnd"/>
      <w:r>
        <w:rPr>
          <w:rFonts w:ascii="Times New Roman" w:eastAsia="Times New Roman" w:hAnsi="Times New Roman" w:cs="Times New Roman"/>
          <w:sz w:val="20"/>
          <w:szCs w:val="20"/>
        </w:rPr>
        <w:t xml:space="preserve"> Enhanced Operational Efficiency In Smart Factories,” </w:t>
      </w:r>
      <w:r>
        <w:rPr>
          <w:rFonts w:ascii="Times New Roman" w:eastAsia="Times New Roman" w:hAnsi="Times New Roman" w:cs="Times New Roman"/>
          <w:i/>
          <w:sz w:val="20"/>
          <w:szCs w:val="20"/>
        </w:rPr>
        <w:t>Educational Administration Theory and Practices</w:t>
      </w:r>
      <w:r>
        <w:rPr>
          <w:rFonts w:ascii="Times New Roman" w:eastAsia="Times New Roman" w:hAnsi="Times New Roman" w:cs="Times New Roman"/>
          <w:sz w:val="20"/>
          <w:szCs w:val="20"/>
        </w:rPr>
        <w:t xml:space="preserve">, May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https://doi.org/10.53555/sfs.v30i5.6492.</w:t>
      </w:r>
    </w:p>
    <w:p w14:paraId="0000005A"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 M. Paramesha, N. L. Rane, and J. Rane, “Big Data Analytics, Artificial Intelligence,</w:t>
      </w:r>
      <w:r>
        <w:rPr>
          <w:rFonts w:ascii="Times New Roman" w:eastAsia="Times New Roman" w:hAnsi="Times New Roman" w:cs="Times New Roman"/>
          <w:sz w:val="20"/>
          <w:szCs w:val="20"/>
        </w:rPr>
        <w:t xml:space="preserve"> Machine Learning, Internet of Things, and Blockchain for Enhanced Business Intelligence,” </w:t>
      </w:r>
      <w:r>
        <w:rPr>
          <w:rFonts w:ascii="Times New Roman" w:eastAsia="Times New Roman" w:hAnsi="Times New Roman" w:cs="Times New Roman"/>
          <w:i/>
          <w:sz w:val="20"/>
          <w:szCs w:val="20"/>
        </w:rPr>
        <w:t>Partners Universal Multidisciplinary Research Journal</w:t>
      </w:r>
      <w:r>
        <w:rPr>
          <w:rFonts w:ascii="Times New Roman" w:eastAsia="Times New Roman" w:hAnsi="Times New Roman" w:cs="Times New Roman"/>
          <w:sz w:val="20"/>
          <w:szCs w:val="20"/>
        </w:rPr>
        <w:t xml:space="preserve">, vol. 1, no. 2, pp. 110–133,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https://doi.org/10.5281/zenodo.12827323.</w:t>
      </w:r>
    </w:p>
    <w:p w14:paraId="0000005B"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 S. </w:t>
      </w:r>
      <w:proofErr w:type="spellStart"/>
      <w:r>
        <w:rPr>
          <w:rFonts w:ascii="Times New Roman" w:eastAsia="Times New Roman" w:hAnsi="Times New Roman" w:cs="Times New Roman"/>
          <w:sz w:val="20"/>
          <w:szCs w:val="20"/>
        </w:rPr>
        <w:t>Belciug</w:t>
      </w:r>
      <w:proofErr w:type="spellEnd"/>
      <w:r>
        <w:rPr>
          <w:rFonts w:ascii="Times New Roman" w:eastAsia="Times New Roman" w:hAnsi="Times New Roman" w:cs="Times New Roman"/>
          <w:sz w:val="20"/>
          <w:szCs w:val="20"/>
        </w:rPr>
        <w:t xml:space="preserve"> and F. </w:t>
      </w:r>
      <w:proofErr w:type="spellStart"/>
      <w:r>
        <w:rPr>
          <w:rFonts w:ascii="Times New Roman" w:eastAsia="Times New Roman" w:hAnsi="Times New Roman" w:cs="Times New Roman"/>
          <w:sz w:val="20"/>
          <w:szCs w:val="20"/>
        </w:rPr>
        <w:t>Gorunes</w:t>
      </w:r>
      <w:r>
        <w:rPr>
          <w:rFonts w:ascii="Times New Roman" w:eastAsia="Times New Roman" w:hAnsi="Times New Roman" w:cs="Times New Roman"/>
          <w:sz w:val="20"/>
          <w:szCs w:val="20"/>
        </w:rPr>
        <w:t>cu</w:t>
      </w:r>
      <w:proofErr w:type="spellEnd"/>
      <w:r>
        <w:rPr>
          <w:rFonts w:ascii="Times New Roman" w:eastAsia="Times New Roman" w:hAnsi="Times New Roman" w:cs="Times New Roman"/>
          <w:sz w:val="20"/>
          <w:szCs w:val="20"/>
        </w:rPr>
        <w:t xml:space="preserve">, “A hybrid genetic algorithm-queuing multi-compartment model for optimizing inpatient bed occupancy and associated costs,” </w:t>
      </w:r>
      <w:r>
        <w:rPr>
          <w:rFonts w:ascii="Times New Roman" w:eastAsia="Times New Roman" w:hAnsi="Times New Roman" w:cs="Times New Roman"/>
          <w:i/>
          <w:sz w:val="20"/>
          <w:szCs w:val="20"/>
        </w:rPr>
        <w:t>Artificial Intelligence in Medicine</w:t>
      </w:r>
      <w:r>
        <w:rPr>
          <w:rFonts w:ascii="Times New Roman" w:eastAsia="Times New Roman" w:hAnsi="Times New Roman" w:cs="Times New Roman"/>
          <w:sz w:val="20"/>
          <w:szCs w:val="20"/>
        </w:rPr>
        <w:t xml:space="preserve">, vol. 68, pp. 59–69, Mar. 2016,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https://doi.org/10.1016/j.artmed.2016.03.001.</w:t>
      </w:r>
    </w:p>
    <w:p w14:paraId="0000005C" w14:textId="77777777" w:rsidR="00D65676" w:rsidRDefault="00A63A5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 Taiwo </w:t>
      </w:r>
      <w:proofErr w:type="spellStart"/>
      <w:r>
        <w:rPr>
          <w:rFonts w:ascii="Times New Roman" w:eastAsia="Times New Roman" w:hAnsi="Times New Roman" w:cs="Times New Roman"/>
          <w:sz w:val="20"/>
          <w:szCs w:val="20"/>
        </w:rPr>
        <w:t>Adetola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Ojurongbe</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“Predictive model for early detection of type 2 diabetes using patients’ clinical symptoms, demographic features, and knowledge of diabetes,” </w:t>
      </w:r>
      <w:r>
        <w:rPr>
          <w:rFonts w:ascii="Times New Roman" w:eastAsia="Times New Roman" w:hAnsi="Times New Roman" w:cs="Times New Roman"/>
          <w:i/>
          <w:sz w:val="20"/>
          <w:szCs w:val="20"/>
        </w:rPr>
        <w:t>PubMed</w:t>
      </w:r>
      <w:r>
        <w:rPr>
          <w:rFonts w:ascii="Times New Roman" w:eastAsia="Times New Roman" w:hAnsi="Times New Roman" w:cs="Times New Roman"/>
          <w:sz w:val="20"/>
          <w:szCs w:val="20"/>
        </w:rPr>
        <w:t xml:space="preserve">, vol. 7, no. 1, Jan. 2024,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https://doi.org/10.1002/hsr2.1834.</w:t>
      </w:r>
    </w:p>
    <w:p w14:paraId="0000005D" w14:textId="77777777" w:rsidR="00D65676" w:rsidRDefault="00D65676">
      <w:pPr>
        <w:jc w:val="both"/>
        <w:rPr>
          <w:rFonts w:ascii="Times New Roman" w:eastAsia="Times New Roman" w:hAnsi="Times New Roman" w:cs="Times New Roman"/>
          <w:sz w:val="20"/>
          <w:szCs w:val="20"/>
        </w:rPr>
        <w:sectPr w:rsidR="00D65676">
          <w:type w:val="continuous"/>
          <w:pgSz w:w="12240" w:h="15840"/>
          <w:pgMar w:top="1440" w:right="1440" w:bottom="1440" w:left="1440" w:header="720" w:footer="720" w:gutter="0"/>
          <w:cols w:num="2" w:space="720" w:equalWidth="0">
            <w:col w:w="4320" w:space="720"/>
            <w:col w:w="4320" w:space="0"/>
          </w:cols>
        </w:sectPr>
      </w:pPr>
    </w:p>
    <w:p w14:paraId="0000005E" w14:textId="77777777" w:rsidR="00D65676" w:rsidRDefault="00D65676">
      <w:pPr>
        <w:spacing w:before="240" w:after="240"/>
        <w:jc w:val="both"/>
        <w:rPr>
          <w:rFonts w:ascii="Times New Roman" w:eastAsia="Times New Roman" w:hAnsi="Times New Roman" w:cs="Times New Roman"/>
          <w:sz w:val="20"/>
          <w:szCs w:val="20"/>
        </w:rPr>
      </w:pPr>
    </w:p>
    <w:p w14:paraId="0000005F" w14:textId="77777777" w:rsidR="00D65676" w:rsidRDefault="00D65676">
      <w:pPr>
        <w:spacing w:before="240" w:after="240"/>
        <w:jc w:val="both"/>
        <w:rPr>
          <w:rFonts w:ascii="Times New Roman" w:eastAsia="Times New Roman" w:hAnsi="Times New Roman" w:cs="Times New Roman"/>
          <w:i/>
          <w:sz w:val="20"/>
          <w:szCs w:val="20"/>
        </w:rPr>
      </w:pPr>
    </w:p>
    <w:p w14:paraId="00000060" w14:textId="77777777" w:rsidR="00D65676" w:rsidRDefault="00D65676">
      <w:pPr>
        <w:spacing w:before="240" w:after="240"/>
        <w:jc w:val="both"/>
        <w:rPr>
          <w:rFonts w:ascii="Times New Roman" w:eastAsia="Times New Roman" w:hAnsi="Times New Roman" w:cs="Times New Roman"/>
          <w:sz w:val="20"/>
          <w:szCs w:val="20"/>
        </w:rPr>
      </w:pPr>
    </w:p>
    <w:p w14:paraId="00000061" w14:textId="77777777" w:rsidR="00D65676" w:rsidRDefault="00D65676"/>
    <w:sectPr w:rsidR="00D6567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1A0C1" w14:textId="77777777" w:rsidR="00A63A5A" w:rsidRDefault="00A63A5A">
      <w:pPr>
        <w:spacing w:after="0" w:line="240" w:lineRule="auto"/>
      </w:pPr>
      <w:r>
        <w:separator/>
      </w:r>
    </w:p>
  </w:endnote>
  <w:endnote w:type="continuationSeparator" w:id="0">
    <w:p w14:paraId="6F4DF396" w14:textId="77777777" w:rsidR="00A63A5A" w:rsidRDefault="00A6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F1D34" w14:textId="77777777" w:rsidR="00A63A5A" w:rsidRDefault="00A63A5A">
      <w:pPr>
        <w:spacing w:after="0" w:line="240" w:lineRule="auto"/>
      </w:pPr>
      <w:r>
        <w:separator/>
      </w:r>
    </w:p>
  </w:footnote>
  <w:footnote w:type="continuationSeparator" w:id="0">
    <w:p w14:paraId="225CD565" w14:textId="77777777" w:rsidR="00A63A5A" w:rsidRDefault="00A6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2" w14:textId="16DE4D36" w:rsidR="00D65676" w:rsidRPr="00691126" w:rsidRDefault="00A63A5A" w:rsidP="00691126">
    <w:pPr>
      <w:jc w:val="both"/>
      <w:rPr>
        <w:rFonts w:ascii="Courier New" w:hAnsi="Courier New" w:cs="Courier New"/>
      </w:rPr>
    </w:pPr>
    <w:r w:rsidRPr="00691126">
      <w:rPr>
        <w:rFonts w:ascii="Courier New" w:hAnsi="Courier New" w:cs="Courier New"/>
      </w:rPr>
      <w:t>UNDER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E4984"/>
    <w:multiLevelType w:val="multilevel"/>
    <w:tmpl w:val="05A859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6092327"/>
    <w:multiLevelType w:val="multilevel"/>
    <w:tmpl w:val="864CBA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76"/>
    <w:rsid w:val="002E4D70"/>
    <w:rsid w:val="004266A3"/>
    <w:rsid w:val="00620166"/>
    <w:rsid w:val="00691126"/>
    <w:rsid w:val="00A63A5A"/>
    <w:rsid w:val="00D6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226A0"/>
  <w15:docId w15:val="{8FBFD563-ADFB-430C-A4AE-92CFBA85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126"/>
  </w:style>
  <w:style w:type="paragraph" w:styleId="Heading1">
    <w:name w:val="heading 1"/>
    <w:basedOn w:val="Normal"/>
    <w:next w:val="Normal"/>
    <w:link w:val="Heading1Char"/>
    <w:uiPriority w:val="9"/>
    <w:qFormat/>
    <w:rsid w:val="00691126"/>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semiHidden/>
    <w:unhideWhenUsed/>
    <w:qFormat/>
    <w:rsid w:val="00691126"/>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691126"/>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691126"/>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691126"/>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691126"/>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691126"/>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691126"/>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691126"/>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1126"/>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691126"/>
    <w:pPr>
      <w:numPr>
        <w:ilvl w:val="1"/>
      </w:numPr>
      <w:spacing w:line="240" w:lineRule="auto"/>
    </w:pPr>
    <w:rPr>
      <w:rFonts w:asciiTheme="majorHAnsi" w:eastAsiaTheme="majorEastAsia" w:hAnsiTheme="majorHAnsi" w:cstheme="majorBidi"/>
    </w:rPr>
  </w:style>
  <w:style w:type="paragraph" w:styleId="Header">
    <w:name w:val="header"/>
    <w:basedOn w:val="Normal"/>
    <w:link w:val="HeaderChar"/>
    <w:uiPriority w:val="99"/>
    <w:unhideWhenUsed/>
    <w:rsid w:val="00691126"/>
    <w:pPr>
      <w:tabs>
        <w:tab w:val="center" w:pos="4513"/>
        <w:tab w:val="right" w:pos="9026"/>
      </w:tabs>
      <w:spacing w:line="240" w:lineRule="auto"/>
    </w:pPr>
  </w:style>
  <w:style w:type="character" w:customStyle="1" w:styleId="HeaderChar">
    <w:name w:val="Header Char"/>
    <w:basedOn w:val="DefaultParagraphFont"/>
    <w:link w:val="Header"/>
    <w:uiPriority w:val="99"/>
    <w:rsid w:val="00691126"/>
  </w:style>
  <w:style w:type="paragraph" w:styleId="Footer">
    <w:name w:val="footer"/>
    <w:basedOn w:val="Normal"/>
    <w:link w:val="FooterChar"/>
    <w:uiPriority w:val="99"/>
    <w:unhideWhenUsed/>
    <w:rsid w:val="00691126"/>
    <w:pPr>
      <w:tabs>
        <w:tab w:val="center" w:pos="4513"/>
        <w:tab w:val="right" w:pos="9026"/>
      </w:tabs>
      <w:spacing w:line="240" w:lineRule="auto"/>
    </w:pPr>
  </w:style>
  <w:style w:type="character" w:customStyle="1" w:styleId="FooterChar">
    <w:name w:val="Footer Char"/>
    <w:basedOn w:val="DefaultParagraphFont"/>
    <w:link w:val="Footer"/>
    <w:uiPriority w:val="99"/>
    <w:rsid w:val="00691126"/>
  </w:style>
  <w:style w:type="character" w:customStyle="1" w:styleId="Heading1Char">
    <w:name w:val="Heading 1 Char"/>
    <w:basedOn w:val="DefaultParagraphFont"/>
    <w:link w:val="Heading1"/>
    <w:uiPriority w:val="9"/>
    <w:rsid w:val="00691126"/>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semiHidden/>
    <w:rsid w:val="00691126"/>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691126"/>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691126"/>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691126"/>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691126"/>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691126"/>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691126"/>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691126"/>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691126"/>
    <w:pPr>
      <w:spacing w:line="240" w:lineRule="auto"/>
    </w:pPr>
    <w:rPr>
      <w:b/>
      <w:bCs/>
      <w:smallCaps/>
      <w:color w:val="4F81BD" w:themeColor="accent1"/>
      <w:spacing w:val="6"/>
    </w:rPr>
  </w:style>
  <w:style w:type="character" w:customStyle="1" w:styleId="TitleChar">
    <w:name w:val="Title Char"/>
    <w:basedOn w:val="DefaultParagraphFont"/>
    <w:link w:val="Title"/>
    <w:uiPriority w:val="10"/>
    <w:rsid w:val="00691126"/>
    <w:rPr>
      <w:rFonts w:asciiTheme="majorHAnsi" w:eastAsiaTheme="majorEastAsia" w:hAnsiTheme="majorHAnsi" w:cstheme="majorBidi"/>
      <w:color w:val="365F91" w:themeColor="accent1" w:themeShade="BF"/>
      <w:spacing w:val="-10"/>
      <w:sz w:val="52"/>
      <w:szCs w:val="52"/>
    </w:rPr>
  </w:style>
  <w:style w:type="character" w:customStyle="1" w:styleId="SubtitleChar">
    <w:name w:val="Subtitle Char"/>
    <w:basedOn w:val="DefaultParagraphFont"/>
    <w:link w:val="Subtitle"/>
    <w:uiPriority w:val="11"/>
    <w:rsid w:val="00691126"/>
    <w:rPr>
      <w:rFonts w:asciiTheme="majorHAnsi" w:eastAsiaTheme="majorEastAsia" w:hAnsiTheme="majorHAnsi" w:cstheme="majorBidi"/>
    </w:rPr>
  </w:style>
  <w:style w:type="character" w:styleId="Strong">
    <w:name w:val="Strong"/>
    <w:basedOn w:val="DefaultParagraphFont"/>
    <w:uiPriority w:val="22"/>
    <w:qFormat/>
    <w:rsid w:val="00691126"/>
    <w:rPr>
      <w:b/>
      <w:bCs/>
    </w:rPr>
  </w:style>
  <w:style w:type="character" w:styleId="Emphasis">
    <w:name w:val="Emphasis"/>
    <w:basedOn w:val="DefaultParagraphFont"/>
    <w:uiPriority w:val="20"/>
    <w:qFormat/>
    <w:rsid w:val="00691126"/>
    <w:rPr>
      <w:i/>
      <w:iCs/>
    </w:rPr>
  </w:style>
  <w:style w:type="paragraph" w:styleId="NoSpacing">
    <w:name w:val="No Spacing"/>
    <w:uiPriority w:val="1"/>
    <w:qFormat/>
    <w:rsid w:val="00691126"/>
    <w:pPr>
      <w:spacing w:after="0" w:line="240" w:lineRule="auto"/>
    </w:pPr>
  </w:style>
  <w:style w:type="paragraph" w:styleId="Quote">
    <w:name w:val="Quote"/>
    <w:basedOn w:val="Normal"/>
    <w:next w:val="Normal"/>
    <w:link w:val="QuoteChar"/>
    <w:uiPriority w:val="29"/>
    <w:qFormat/>
    <w:rsid w:val="00691126"/>
    <w:pPr>
      <w:spacing w:before="120"/>
      <w:ind w:left="720" w:right="720"/>
      <w:jc w:val="center"/>
    </w:pPr>
    <w:rPr>
      <w:i/>
      <w:iCs/>
    </w:rPr>
  </w:style>
  <w:style w:type="character" w:customStyle="1" w:styleId="QuoteChar">
    <w:name w:val="Quote Char"/>
    <w:basedOn w:val="DefaultParagraphFont"/>
    <w:link w:val="Quote"/>
    <w:uiPriority w:val="29"/>
    <w:rsid w:val="00691126"/>
    <w:rPr>
      <w:i/>
      <w:iCs/>
    </w:rPr>
  </w:style>
  <w:style w:type="paragraph" w:styleId="IntenseQuote">
    <w:name w:val="Intense Quote"/>
    <w:basedOn w:val="Normal"/>
    <w:next w:val="Normal"/>
    <w:link w:val="IntenseQuoteChar"/>
    <w:uiPriority w:val="30"/>
    <w:qFormat/>
    <w:rsid w:val="00691126"/>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691126"/>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691126"/>
    <w:rPr>
      <w:i/>
      <w:iCs/>
      <w:color w:val="404040" w:themeColor="text1" w:themeTint="BF"/>
    </w:rPr>
  </w:style>
  <w:style w:type="character" w:styleId="IntenseEmphasis">
    <w:name w:val="Intense Emphasis"/>
    <w:basedOn w:val="DefaultParagraphFont"/>
    <w:uiPriority w:val="21"/>
    <w:qFormat/>
    <w:rsid w:val="00691126"/>
    <w:rPr>
      <w:b w:val="0"/>
      <w:bCs w:val="0"/>
      <w:i/>
      <w:iCs/>
      <w:color w:val="4F81BD" w:themeColor="accent1"/>
    </w:rPr>
  </w:style>
  <w:style w:type="character" w:styleId="SubtleReference">
    <w:name w:val="Subtle Reference"/>
    <w:basedOn w:val="DefaultParagraphFont"/>
    <w:uiPriority w:val="31"/>
    <w:qFormat/>
    <w:rsid w:val="0069112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91126"/>
    <w:rPr>
      <w:b/>
      <w:bCs/>
      <w:smallCaps/>
      <w:color w:val="4F81BD" w:themeColor="accent1"/>
      <w:spacing w:val="5"/>
      <w:u w:val="single"/>
    </w:rPr>
  </w:style>
  <w:style w:type="character" w:styleId="BookTitle">
    <w:name w:val="Book Title"/>
    <w:basedOn w:val="DefaultParagraphFont"/>
    <w:uiPriority w:val="33"/>
    <w:qFormat/>
    <w:rsid w:val="00691126"/>
    <w:rPr>
      <w:b/>
      <w:bCs/>
      <w:smallCaps/>
    </w:rPr>
  </w:style>
  <w:style w:type="paragraph" w:styleId="TOCHeading">
    <w:name w:val="TOC Heading"/>
    <w:basedOn w:val="Heading1"/>
    <w:next w:val="Normal"/>
    <w:uiPriority w:val="39"/>
    <w:semiHidden/>
    <w:unhideWhenUsed/>
    <w:qFormat/>
    <w:rsid w:val="006911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XgjSQyO3SR22mhBLiaWdS6cBg==">CgMxLjA4AHIhMVk0Nmt1NjFQWE1BUUxSQU9zOTVrczhxYWtXcHJrcnl5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E32724-0B92-44D2-8251-39743190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5320</Words>
  <Characters>30330</Characters>
  <Application>Microsoft Office Word</Application>
  <DocSecurity>0</DocSecurity>
  <Lines>252</Lines>
  <Paragraphs>71</Paragraphs>
  <ScaleCrop>false</ScaleCrop>
  <Company/>
  <LinksUpToDate>false</LinksUpToDate>
  <CharactersWithSpaces>35579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3</cp:revision>
  <dcterms:created xsi:type="dcterms:W3CDTF">2025-02-15T18:29:00Z</dcterms:created>
  <dcterms:modified xsi:type="dcterms:W3CDTF">2025-02-17T11:27:00Z</dcterms:modified>
</cp:coreProperties>
</file>