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55915" w14:textId="77777777" w:rsidR="008E0BB1" w:rsidRPr="008E0BB1" w:rsidRDefault="008E0BB1" w:rsidP="008E0BB1">
      <w:pPr>
        <w:widowControl w:val="0"/>
        <w:spacing w:after="0" w:line="240" w:lineRule="auto"/>
        <w:jc w:val="right"/>
        <w:rPr>
          <w:rFonts w:ascii="Times New Roman" w:eastAsia="Times New Roman" w:hAnsi="Times New Roman" w:cs="Times New Roman"/>
          <w:b/>
          <w:bCs/>
          <w:i/>
          <w:iCs/>
          <w:sz w:val="32"/>
          <w:szCs w:val="14"/>
          <w:u w:val="single"/>
        </w:rPr>
      </w:pPr>
      <w:r w:rsidRPr="008E0BB1">
        <w:rPr>
          <w:rFonts w:ascii="Times New Roman" w:eastAsia="Times New Roman" w:hAnsi="Times New Roman" w:cs="Times New Roman"/>
          <w:b/>
          <w:bCs/>
          <w:i/>
          <w:iCs/>
          <w:sz w:val="32"/>
          <w:szCs w:val="14"/>
          <w:u w:val="single"/>
        </w:rPr>
        <w:t>Short communication</w:t>
      </w:r>
    </w:p>
    <w:p w14:paraId="16814847" w14:textId="77777777" w:rsidR="008E0BB1" w:rsidRDefault="008E0BB1" w:rsidP="009324CF">
      <w:pPr>
        <w:widowControl w:val="0"/>
        <w:spacing w:after="0" w:line="240" w:lineRule="auto"/>
        <w:jc w:val="right"/>
        <w:rPr>
          <w:rFonts w:ascii="Times New Roman" w:eastAsia="Times New Roman" w:hAnsi="Times New Roman" w:cs="Times New Roman"/>
          <w:b/>
          <w:bCs/>
          <w:sz w:val="32"/>
          <w:szCs w:val="14"/>
        </w:rPr>
      </w:pPr>
    </w:p>
    <w:p w14:paraId="137100A8" w14:textId="0C1B831B" w:rsidR="00E92EDA" w:rsidRDefault="00E92EDA" w:rsidP="009324CF">
      <w:pPr>
        <w:widowControl w:val="0"/>
        <w:spacing w:after="0" w:line="240" w:lineRule="auto"/>
        <w:jc w:val="right"/>
        <w:rPr>
          <w:rFonts w:ascii="Times New Roman" w:eastAsia="Times New Roman" w:hAnsi="Times New Roman" w:cs="Times New Roman"/>
          <w:b/>
          <w:bCs/>
          <w:sz w:val="32"/>
          <w:szCs w:val="14"/>
        </w:rPr>
      </w:pPr>
      <w:r w:rsidRPr="00254CD0">
        <w:rPr>
          <w:rFonts w:ascii="Times New Roman" w:eastAsia="Times New Roman" w:hAnsi="Times New Roman" w:cs="Times New Roman"/>
          <w:b/>
          <w:bCs/>
          <w:sz w:val="32"/>
          <w:szCs w:val="14"/>
        </w:rPr>
        <w:t>Optimizing Candidate Selection for Global Projects Using the K-Median Problem Combined with the Genetic Algorithm (GA)</w:t>
      </w:r>
    </w:p>
    <w:p w14:paraId="74176603" w14:textId="77777777" w:rsidR="00254CD0" w:rsidRDefault="00254CD0" w:rsidP="009324CF">
      <w:pPr>
        <w:widowControl w:val="0"/>
        <w:spacing w:after="0" w:line="240" w:lineRule="auto"/>
        <w:jc w:val="right"/>
        <w:rPr>
          <w:rFonts w:ascii="Times New Roman" w:eastAsia="Times New Roman" w:hAnsi="Times New Roman" w:cs="Times New Roman"/>
          <w:b/>
          <w:bCs/>
          <w:sz w:val="32"/>
          <w:szCs w:val="14"/>
        </w:rPr>
      </w:pPr>
    </w:p>
    <w:p w14:paraId="708F7BE5" w14:textId="77777777" w:rsidR="00254CD0" w:rsidRPr="00254CD0" w:rsidRDefault="00254CD0" w:rsidP="009324CF">
      <w:pPr>
        <w:widowControl w:val="0"/>
        <w:spacing w:after="0" w:line="240" w:lineRule="auto"/>
        <w:jc w:val="right"/>
        <w:rPr>
          <w:rFonts w:ascii="Times New Roman" w:eastAsia="Times New Roman" w:hAnsi="Times New Roman" w:cs="Times New Roman"/>
          <w:b/>
          <w:bCs/>
          <w:sz w:val="32"/>
          <w:szCs w:val="14"/>
        </w:rPr>
      </w:pPr>
    </w:p>
    <w:p w14:paraId="4406E88D" w14:textId="77777777" w:rsidR="00202CCE" w:rsidRDefault="00202CCE" w:rsidP="009324CF">
      <w:pPr>
        <w:widowControl w:val="0"/>
        <w:spacing w:after="0" w:line="240" w:lineRule="auto"/>
        <w:jc w:val="right"/>
        <w:rPr>
          <w:rFonts w:ascii="Times New Roman" w:eastAsia="Times New Roman" w:hAnsi="Times New Roman" w:cs="Times New Roman"/>
          <w:bCs/>
          <w:sz w:val="24"/>
          <w:szCs w:val="26"/>
        </w:rPr>
      </w:pPr>
      <w:bookmarkStart w:id="0" w:name="_GoBack"/>
      <w:bookmarkEnd w:id="0"/>
    </w:p>
    <w:p w14:paraId="0AEE5D73" w14:textId="77777777" w:rsidR="006C1386" w:rsidRDefault="006C1386" w:rsidP="009324CF">
      <w:pPr>
        <w:widowControl w:val="0"/>
        <w:spacing w:after="0" w:line="240" w:lineRule="auto"/>
        <w:jc w:val="right"/>
        <w:rPr>
          <w:rFonts w:ascii="Times New Roman" w:eastAsia="Times New Roman" w:hAnsi="Times New Roman" w:cs="Times New Roman"/>
          <w:bCs/>
          <w:sz w:val="24"/>
          <w:szCs w:val="26"/>
        </w:rPr>
      </w:pPr>
    </w:p>
    <w:p w14:paraId="7583C669" w14:textId="77777777" w:rsidR="00202CCE" w:rsidRDefault="00202CCE" w:rsidP="009324CF">
      <w:pPr>
        <w:widowControl w:val="0"/>
        <w:spacing w:after="0" w:line="240" w:lineRule="auto"/>
        <w:jc w:val="right"/>
        <w:rPr>
          <w:rFonts w:ascii="Times New Roman" w:eastAsia="Times New Roman" w:hAnsi="Times New Roman" w:cs="Times New Roman"/>
          <w:bCs/>
          <w:sz w:val="24"/>
          <w:szCs w:val="26"/>
        </w:rPr>
      </w:pPr>
    </w:p>
    <w:p w14:paraId="1797062B" w14:textId="77777777" w:rsidR="00866AA9" w:rsidRPr="00C329CB" w:rsidRDefault="00DD45E3" w:rsidP="009324CF">
      <w:pPr>
        <w:widowControl w:val="0"/>
        <w:spacing w:after="0" w:line="240" w:lineRule="auto"/>
        <w:jc w:val="right"/>
        <w:rPr>
          <w:rFonts w:ascii="Times New Roman" w:eastAsia="Times New Roman" w:hAnsi="Times New Roman" w:cs="Times New Roman"/>
          <w:b/>
          <w:bCs/>
          <w:i/>
          <w:sz w:val="26"/>
          <w:szCs w:val="26"/>
        </w:rPr>
      </w:pPr>
      <w:r>
        <w:rPr>
          <w:rFonts w:ascii="Times New Roman" w:eastAsia="Times New Roman" w:hAnsi="Times New Roman" w:cs="Times New Roman"/>
          <w:b/>
          <w:bCs/>
          <w:i/>
          <w:noProof/>
          <w:sz w:val="26"/>
          <w:szCs w:val="26"/>
        </w:rPr>
        <mc:AlternateContent>
          <mc:Choice Requires="wps">
            <w:drawing>
              <wp:anchor distT="0" distB="0" distL="114300" distR="114300" simplePos="0" relativeHeight="251660288" behindDoc="0" locked="0" layoutInCell="1" allowOverlap="1" wp14:anchorId="1D085724" wp14:editId="6403C5E9">
                <wp:simplePos x="0" y="0"/>
                <wp:positionH relativeFrom="column">
                  <wp:posOffset>24039</wp:posOffset>
                </wp:positionH>
                <wp:positionV relativeFrom="paragraph">
                  <wp:posOffset>198301</wp:posOffset>
                </wp:positionV>
                <wp:extent cx="595448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54486" cy="0"/>
                        </a:xfrm>
                        <a:prstGeom prst="line">
                          <a:avLst/>
                        </a:prstGeom>
                        <a:ln w="25400">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A199A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15.6pt" to="470.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Wr1AEAAAEEAAAOAAAAZHJzL2Uyb0RvYy54bWysU8GO2yAQvVfqPyDujZ0oWW2tOHvIanup&#10;2qjbfgCLIUYFBg00dv6+A068q3YrVVUv2ANv3sx7DNu70Vl2UhgN+JYvFzVnykvojD+2/NvXh3e3&#10;nMUkfCcseNXys4r8bvf2zXYIjVpBD7ZTyIjEx2YILe9TCk1VRdkrJ+ICgvJ0qAGdSBTisepQDMTu&#10;bLWq65tqAOwCglQx0u79dMh3hV9rJdNnraNKzLacektlxbI+5bXabUVzRBF6Iy9tiH/owgnjqehM&#10;dS+SYD/Q/EbljESIoNNCgqtAayNV0UBqlvUvah57EVTRQubEMNsU/x+t/HQ6IDMd3R1nXji6oseE&#10;whz7xPbgPRkIyJbZpyHEhuB7f8BLFMMBs+hRo8tfksPG4u159laNiUna3LzfrNe3N5zJ61n1nBgw&#10;pg8KHMs/LbfGZ9miEaePMVExgl4hedt6NrR8tVnXdYFFsKZ7MNbmwzI6am+RnQRdeve9NE8ML1AU&#10;WU+0WdIkovyls1UT/xelyRRqezkVyOP4Gqf1hMwpmqrPSZeu/pR0weY0VUb0bxNndKkIPs2JznjA&#10;11pN41W+nvBX1ZPWLPsJunO50mIHzVnx+/Im8iC/jEv688vd/QQAAP//AwBQSwMEFAAGAAgAAAAh&#10;ADZgPSPdAAAABwEAAA8AAABkcnMvZG93bnJldi54bWxMjkFLw0AQhe+C/2EZwZvdpNVg02xKCYjF&#10;i7QWirdNdkyC2dmQ3TTx3zviQU/Dm/d478u2s+3EBQffOlIQLyIQSJUzLdUKTm9Pd48gfNBkdOcI&#10;FXyhh21+fZXp1LiJDng5hlpwCflUK2hC6FMpfdWg1X7heiT2PtxgdWA51NIMeuJy28llFCXS6pZ4&#10;odE9Fg1Wn8fRKtg/v5z68Vwmr6vpbKP3pC72xU6p25t5twERcA5/YfjBZ3TImal0IxkvOgUrBg98&#10;4iUIttf38QOI8vch80z+58+/AQAA//8DAFBLAQItABQABgAIAAAAIQC2gziS/gAAAOEBAAATAAAA&#10;AAAAAAAAAAAAAAAAAABbQ29udGVudF9UeXBlc10ueG1sUEsBAi0AFAAGAAgAAAAhADj9If/WAAAA&#10;lAEAAAsAAAAAAAAAAAAAAAAALwEAAF9yZWxzLy5yZWxzUEsBAi0AFAAGAAgAAAAhABE0havUAQAA&#10;AQQAAA4AAAAAAAAAAAAAAAAALgIAAGRycy9lMm9Eb2MueG1sUEsBAi0AFAAGAAgAAAAhADZgPSPd&#10;AAAABwEAAA8AAAAAAAAAAAAAAAAALgQAAGRycy9kb3ducmV2LnhtbFBLBQYAAAAABAAEAPMAAAA4&#10;BQAAAAA=&#10;" strokecolor="black [3200]" strokeweight="2pt">
                <v:stroke joinstyle="miter"/>
              </v:line>
            </w:pict>
          </mc:Fallback>
        </mc:AlternateContent>
      </w:r>
    </w:p>
    <w:p w14:paraId="17D4575F" w14:textId="77777777" w:rsidR="001623BD" w:rsidRDefault="001623BD" w:rsidP="009324CF">
      <w:pPr>
        <w:widowControl w:val="0"/>
        <w:spacing w:after="0" w:line="240" w:lineRule="auto"/>
        <w:jc w:val="both"/>
        <w:rPr>
          <w:rFonts w:ascii="Times New Roman" w:hAnsi="Times New Roman" w:cs="Times New Roman"/>
          <w:b/>
          <w:bCs/>
          <w:sz w:val="26"/>
          <w:szCs w:val="26"/>
        </w:rPr>
      </w:pPr>
    </w:p>
    <w:p w14:paraId="48289062" w14:textId="77777777" w:rsidR="00866AA9" w:rsidRPr="00087A0B" w:rsidRDefault="006C1386" w:rsidP="009324CF">
      <w:pPr>
        <w:widowControl w:val="0"/>
        <w:spacing w:after="0" w:line="240" w:lineRule="auto"/>
        <w:jc w:val="both"/>
        <w:rPr>
          <w:rFonts w:ascii="Times New Roman" w:hAnsi="Times New Roman" w:cs="Times New Roman"/>
          <w:b/>
          <w:bCs/>
          <w:sz w:val="26"/>
          <w:szCs w:val="26"/>
        </w:rPr>
      </w:pPr>
      <w:r w:rsidRPr="00DD45E3">
        <w:rPr>
          <w:noProof/>
          <w:sz w:val="26"/>
          <w:szCs w:val="26"/>
        </w:rPr>
        <mc:AlternateContent>
          <mc:Choice Requires="wps">
            <w:drawing>
              <wp:anchor distT="45720" distB="45720" distL="114300" distR="114300" simplePos="0" relativeHeight="251662336" behindDoc="0" locked="0" layoutInCell="1" allowOverlap="1" wp14:anchorId="7FCC6092" wp14:editId="1C35C51D">
                <wp:simplePos x="0" y="0"/>
                <wp:positionH relativeFrom="margin">
                  <wp:align>left</wp:align>
                </wp:positionH>
                <wp:positionV relativeFrom="paragraph">
                  <wp:posOffset>346075</wp:posOffset>
                </wp:positionV>
                <wp:extent cx="5953760" cy="2034540"/>
                <wp:effectExtent l="0" t="0" r="27940" b="2286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2034540"/>
                        </a:xfrm>
                        <a:prstGeom prst="rect">
                          <a:avLst/>
                        </a:prstGeom>
                        <a:solidFill>
                          <a:srgbClr val="FFFFFF"/>
                        </a:solidFill>
                        <a:ln w="9525">
                          <a:solidFill>
                            <a:srgbClr val="000000"/>
                          </a:solidFill>
                          <a:miter lim="800000"/>
                          <a:headEnd/>
                          <a:tailEnd/>
                        </a:ln>
                      </wps:spPr>
                      <wps:txbx>
                        <w:txbxContent>
                          <w:p w14:paraId="216BA7E0" w14:textId="3095BFF2" w:rsidR="00DD45E3" w:rsidRPr="00087A0B" w:rsidRDefault="002520D3" w:rsidP="001623BD">
                            <w:pPr>
                              <w:pStyle w:val="NormalWeb"/>
                              <w:widowControl w:val="0"/>
                              <w:spacing w:before="0" w:beforeAutospacing="0" w:after="0" w:afterAutospacing="0"/>
                              <w:jc w:val="both"/>
                              <w:rPr>
                                <w:sz w:val="26"/>
                                <w:szCs w:val="26"/>
                              </w:rPr>
                            </w:pPr>
                            <w:r w:rsidRPr="002520D3">
                              <w:rPr>
                                <w:sz w:val="26"/>
                                <w:szCs w:val="26"/>
                              </w:rPr>
                              <w:t>In today's globalized economy, selecting the most suitable candidates for geographically distributed projects is a complex challenge, requiring a balance between skill alignment, cost efficiency, and geographic constraints. This paper models the candidate selection problem as</w:t>
                            </w:r>
                            <w:r w:rsidRPr="00D900D9">
                              <w:rPr>
                                <w:sz w:val="26"/>
                                <w:szCs w:val="26"/>
                              </w:rPr>
                              <w:t xml:space="preserve"> a</w:t>
                            </w:r>
                            <w:r w:rsidRPr="00D900D9">
                              <w:rPr>
                                <w:b/>
                                <w:sz w:val="26"/>
                                <w:szCs w:val="26"/>
                              </w:rPr>
                              <w:t xml:space="preserve"> k-median problem</w:t>
                            </w:r>
                            <w:r w:rsidRPr="002520D3">
                              <w:rPr>
                                <w:sz w:val="26"/>
                                <w:szCs w:val="26"/>
                              </w:rPr>
                              <w:t xml:space="preserve">, where the goal is to minimize the total cost of selecting candidates while meeting project requirements. Due to the NP-hard nature of the problem, we propose using the </w:t>
                            </w:r>
                            <w:r w:rsidRPr="00FD197E">
                              <w:rPr>
                                <w:b/>
                                <w:sz w:val="26"/>
                                <w:szCs w:val="26"/>
                              </w:rPr>
                              <w:t>Genetic Algorithm (GA)</w:t>
                            </w:r>
                            <w:r w:rsidRPr="00D900D9">
                              <w:rPr>
                                <w:sz w:val="26"/>
                                <w:szCs w:val="26"/>
                              </w:rPr>
                              <w:t>,</w:t>
                            </w:r>
                            <w:r w:rsidRPr="002520D3">
                              <w:rPr>
                                <w:sz w:val="26"/>
                                <w:szCs w:val="26"/>
                              </w:rPr>
                              <w:t xml:space="preserve"> a metaheuristic optimization method that encodes candidate locations as "chromosomes" and iteratively improves solutions through selection, crossover, and mutation operations</w:t>
                            </w:r>
                            <w:r w:rsidR="00DD45E3" w:rsidRPr="00087A0B">
                              <w:rPr>
                                <w:sz w:val="26"/>
                                <w:szCs w:val="26"/>
                              </w:rPr>
                              <w:t xml:space="preserve">. </w:t>
                            </w:r>
                          </w:p>
                          <w:p w14:paraId="3A140AD3" w14:textId="77777777" w:rsidR="00DD45E3" w:rsidRDefault="00DD45E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FCC6092" id="_x0000_t202" coordsize="21600,21600" o:spt="202" path="m,l,21600r21600,l21600,xe">
                <v:stroke joinstyle="miter"/>
                <v:path gradientshapeok="t" o:connecttype="rect"/>
              </v:shapetype>
              <v:shape id="Text Box 2" o:spid="_x0000_s1026" type="#_x0000_t202" style="position:absolute;left:0;text-align:left;margin-left:0;margin-top:27.25pt;width:468.8pt;height:160.2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rAIwIAAEUEAAAOAAAAZHJzL2Uyb0RvYy54bWysU21v2yAQ/j5p/wHxfbHjxm1jxam6dJkm&#10;dS9Sux+AMY7RgGNAYne/fgdOs6jbvkzjA+K44+Huee5WN6NW5CCcl2BqOp/llAjDoZVmV9Ovj9s3&#10;15T4wEzLFBhR0yfh6c369avVYCtRQA+qFY4giPHVYGvah2CrLPO8F5r5GVhh0NmB0yyg6XZZ69iA&#10;6FplRZ5fZgO41jrgwnu8vZucdJ3wu07w8LnrvAhE1RRzC2l3aW/inq1XrNo5ZnvJj2mwf8hCM2nw&#10;0xPUHQuM7J38DUpL7sBDF2YcdAZdJ7lINWA18/xFNQ89syLVguR4e6LJ/z9Y/unwxRHZ1rSgxDCN&#10;Ej2KMZC3MJIisjNYX2HQg8WwMOI1qpwq9fYe+DdPDGx6Znbi1jkYesFazG4eX2ZnTyccH0Ga4SO0&#10;+A3bB0hAY+d0pA7JIIiOKj2dlImpcLwsl+XF1SW6OPqK/GJRLpJ2Gauen1vnw3sBmsRDTR1Kn+DZ&#10;4d6HmA6rnkPibx6UbLdSqWS4XbNRjhwYtsk2rVTBizBlyFDTZVmUEwN/hcjT+hOElgH7XUld0+tT&#10;EKsib+9Mm7oxMKmmM6aszJHIyN3EYhib8ShMA+0TUupg6mucQzz04H5QMmBP19R/3zMnKFEfDMqy&#10;nC+QNhKSsSivCjTcuac59zDDEaqmgZLpuAlpcCJhBm5Rvk4mYqPOUybHXLFXE9/HuYrDcG6nqF/T&#10;v/4JAAD//wMAUEsDBBQABgAIAAAAIQCkRudL3gAAAAcBAAAPAAAAZHJzL2Rvd25yZXYueG1sTI/B&#10;TsMwEETvSPyDtUhcEHUgadKEOBVCAsEN2gqubrxNIux1sN00/D3mBMfRjGbe1OvZaDah84MlATeL&#10;BBhSa9VAnYDd9vF6BcwHSUpqSyjgGz2sm/OzWlbKnugNp03oWCwhX0kBfQhjxblvezTSL+yIFL2D&#10;dUaGKF3HlZOnWG40v02SnBs5UFzo5YgPPbafm6MRsMqepw//kr6+t/lBl+GqmJ6+nBCXF/P9HbCA&#10;c/gLwy9+RIcmMu3tkZRnWkA8EgQssyWw6JZpkQPbC0iLrATe1Pw/f/MDAAD//wMAUEsBAi0AFAAG&#10;AAgAAAAhALaDOJL+AAAA4QEAABMAAAAAAAAAAAAAAAAAAAAAAFtDb250ZW50X1R5cGVzXS54bWxQ&#10;SwECLQAUAAYACAAAACEAOP0h/9YAAACUAQAACwAAAAAAAAAAAAAAAAAvAQAAX3JlbHMvLnJlbHNQ&#10;SwECLQAUAAYACAAAACEA47SKwCMCAABFBAAADgAAAAAAAAAAAAAAAAAuAgAAZHJzL2Uyb0RvYy54&#10;bWxQSwECLQAUAAYACAAAACEApEbnS94AAAAHAQAADwAAAAAAAAAAAAAAAAB9BAAAZHJzL2Rvd25y&#10;ZXYueG1sUEsFBgAAAAAEAAQA8wAAAIgFAAAAAA==&#10;">
                <v:textbox>
                  <w:txbxContent>
                    <w:p w14:paraId="216BA7E0" w14:textId="3095BFF2" w:rsidR="00DD45E3" w:rsidRPr="00087A0B" w:rsidRDefault="002520D3" w:rsidP="001623BD">
                      <w:pPr>
                        <w:pStyle w:val="NormalWeb"/>
                        <w:widowControl w:val="0"/>
                        <w:spacing w:before="0" w:beforeAutospacing="0" w:after="0" w:afterAutospacing="0"/>
                        <w:jc w:val="both"/>
                        <w:rPr>
                          <w:sz w:val="26"/>
                          <w:szCs w:val="26"/>
                        </w:rPr>
                      </w:pPr>
                      <w:r w:rsidRPr="002520D3">
                        <w:rPr>
                          <w:sz w:val="26"/>
                          <w:szCs w:val="26"/>
                        </w:rPr>
                        <w:t>In today's globalized economy, selecting the most suitable candidates for geographically distributed projects is a complex challenge, requiring a balance between skill alignment, cost efficiency, and geographic constraints. This paper models the candidate selection problem as</w:t>
                      </w:r>
                      <w:r w:rsidRPr="00D900D9">
                        <w:rPr>
                          <w:sz w:val="26"/>
                          <w:szCs w:val="26"/>
                        </w:rPr>
                        <w:t xml:space="preserve"> a</w:t>
                      </w:r>
                      <w:r w:rsidRPr="00D900D9">
                        <w:rPr>
                          <w:b/>
                          <w:sz w:val="26"/>
                          <w:szCs w:val="26"/>
                        </w:rPr>
                        <w:t xml:space="preserve"> k-median problem</w:t>
                      </w:r>
                      <w:r w:rsidRPr="002520D3">
                        <w:rPr>
                          <w:sz w:val="26"/>
                          <w:szCs w:val="26"/>
                        </w:rPr>
                        <w:t xml:space="preserve">, where the goal is to minimize the total cost of selecting candidates while meeting project requirements. Due to the NP-hard nature of the problem, we propose using the </w:t>
                      </w:r>
                      <w:r w:rsidRPr="00FD197E">
                        <w:rPr>
                          <w:b/>
                          <w:sz w:val="26"/>
                          <w:szCs w:val="26"/>
                        </w:rPr>
                        <w:t>Genetic Algorithm (GA)</w:t>
                      </w:r>
                      <w:r w:rsidRPr="00D900D9">
                        <w:rPr>
                          <w:sz w:val="26"/>
                          <w:szCs w:val="26"/>
                        </w:rPr>
                        <w:t>,</w:t>
                      </w:r>
                      <w:r w:rsidRPr="002520D3">
                        <w:rPr>
                          <w:sz w:val="26"/>
                          <w:szCs w:val="26"/>
                        </w:rPr>
                        <w:t xml:space="preserve"> a metaheuristic optimization method that encodes candidate locations as "chromosomes" and iteratively improves solutions through selection, crossover, and mutation operations</w:t>
                      </w:r>
                      <w:r w:rsidR="00DD45E3" w:rsidRPr="00087A0B">
                        <w:rPr>
                          <w:sz w:val="26"/>
                          <w:szCs w:val="26"/>
                        </w:rPr>
                        <w:t xml:space="preserve">. </w:t>
                      </w:r>
                    </w:p>
                    <w:p w14:paraId="3A140AD3" w14:textId="77777777" w:rsidR="00DD45E3" w:rsidRDefault="00DD45E3"/>
                  </w:txbxContent>
                </v:textbox>
                <w10:wrap type="topAndBottom" anchorx="margin"/>
              </v:shape>
            </w:pict>
          </mc:Fallback>
        </mc:AlternateContent>
      </w:r>
      <w:r w:rsidR="00866AA9" w:rsidRPr="00087A0B">
        <w:rPr>
          <w:rFonts w:ascii="Times New Roman" w:hAnsi="Times New Roman" w:cs="Times New Roman"/>
          <w:b/>
          <w:bCs/>
          <w:sz w:val="26"/>
          <w:szCs w:val="26"/>
        </w:rPr>
        <w:t>ABSTRACT</w:t>
      </w:r>
    </w:p>
    <w:p w14:paraId="5737D445" w14:textId="77777777" w:rsidR="009855A4" w:rsidRDefault="009B1F4F" w:rsidP="009324CF">
      <w:pPr>
        <w:widowControl w:val="0"/>
        <w:spacing w:after="0" w:line="240" w:lineRule="auto"/>
        <w:jc w:val="both"/>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5408" behindDoc="0" locked="0" layoutInCell="1" allowOverlap="1" wp14:anchorId="7C996F33" wp14:editId="254BE4C6">
                <wp:simplePos x="0" y="0"/>
                <wp:positionH relativeFrom="column">
                  <wp:posOffset>1058</wp:posOffset>
                </wp:positionH>
                <wp:positionV relativeFrom="paragraph">
                  <wp:posOffset>2258272</wp:posOffset>
                </wp:positionV>
                <wp:extent cx="59537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53760"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7FE3CA5"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pt,177.8pt" to="468.9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vAtvAEAAMMDAAAOAAAAZHJzL2Uyb0RvYy54bWysU8tu2zAQvBfIPxC8x5IdxG0Fyzk4SC9F&#10;YzTtBzDU0iLAF5asJf99lrSsBG2BAEUvFJfcmd0ZrjZ3ozXsCBi1dy1fLmrOwEnfaXdo+c8fD9ef&#10;OItJuE4Y76DlJ4j8bnv1YTOEBla+96YDZETiYjOElvcphaaqouzBirjwARxdKo9WJArxUHUoBmK3&#10;plrV9boaPHYBvYQY6fT+fMm3hV8pkOlRqQiJmZZTb6msWNbnvFbbjWgOKEKv5dSG+IcurNCOis5U&#10;9yIJ9gv1H1RWS/TRq7SQ3lZeKS2haCA1y/o3NU+9CFC0kDkxzDbF/0crvx33yHTX8jVnTlh6oqeE&#10;Qh/6xHbeOTLQI1tnn4YQG0rfuT1OUQx7zKJHhTZ/SQ4bi7en2VsYE5N0ePv59ubjmp5AXu6qV2DA&#10;mL6AtyxvWm60y7JFI45fY6JilHpJoSA3ci5ddulkICcb9x0USaFiq4IuQwQ7g+wo6PmFlODSTZZC&#10;fCU7w5Q2ZgbW7wOn/AyFMmAzePk+eEaUyt6lGWy18/g3gjQup5bVOf/iwFl3tuDZd6fyKMUampSi&#10;cJrqPIpv4wJ//fe2LwAAAP//AwBQSwMEFAAGAAgAAAAhALc9SJ3dAAAACAEAAA8AAABkcnMvZG93&#10;bnJldi54bWxMj19LxDAQxN8Fv0NYwTcv9c77V5se4iGIoOKdoI97zdoWk01Jcm399kYQ9HFnhtnf&#10;FJvRGtGTD61jBZeTDARx5XTLtYLX/d3FCkSIyBqNY1LwRQE25elJgbl2A79Qv4u1SCUcclTQxNjl&#10;UoaqIYth4jri5H04bzGm09dSexxSuTVymmULabHl9KHBjm4bqj53R6vg4Wp9/9RsfUeP9n3YPi+l&#10;wbdeqfOz8eYaRKQx/oXhBz+hQ5mYDu7IOgijYJpyCmbz+QJEstezZVpy+FVkWcj/A8pvAAAA//8D&#10;AFBLAQItABQABgAIAAAAIQC2gziS/gAAAOEBAAATAAAAAAAAAAAAAAAAAAAAAABbQ29udGVudF9U&#10;eXBlc10ueG1sUEsBAi0AFAAGAAgAAAAhADj9If/WAAAAlAEAAAsAAAAAAAAAAAAAAAAALwEAAF9y&#10;ZWxzLy5yZWxzUEsBAi0AFAAGAAgAAAAhAPi28C28AQAAwwMAAA4AAAAAAAAAAAAAAAAALgIAAGRy&#10;cy9lMm9Eb2MueG1sUEsBAi0AFAAGAAgAAAAhALc9SJ3dAAAACAEAAA8AAAAAAAAAAAAAAAAAFgQA&#10;AGRycy9kb3ducmV2LnhtbFBLBQYAAAAABAAEAPMAAAAgBQAAAAA=&#10;" strokecolor="#a5a5a5 [3206]" strokeweight="1pt">
                <v:stroke joinstyle="miter"/>
              </v:line>
            </w:pict>
          </mc:Fallback>
        </mc:AlternateContent>
      </w:r>
    </w:p>
    <w:p w14:paraId="13D73EA6" w14:textId="0E59375A" w:rsidR="00866AA9" w:rsidRPr="0051541C" w:rsidRDefault="00E43D17" w:rsidP="009324CF">
      <w:pPr>
        <w:widowControl w:val="0"/>
        <w:spacing w:after="0" w:line="240" w:lineRule="auto"/>
        <w:jc w:val="both"/>
        <w:rPr>
          <w:rFonts w:ascii="Times New Roman" w:hAnsi="Times New Roman" w:cs="Times New Roman"/>
          <w:b/>
          <w:bCs/>
          <w:sz w:val="26"/>
          <w:szCs w:val="26"/>
        </w:rPr>
      </w:pPr>
      <w:r w:rsidRPr="00E43D17">
        <w:rPr>
          <w:rFonts w:ascii="Times New Roman" w:hAnsi="Times New Roman" w:cs="Times New Roman"/>
          <w:b/>
          <w:bCs/>
          <w:noProof/>
          <w:sz w:val="26"/>
          <w:szCs w:val="26"/>
        </w:rPr>
        <mc:AlternateContent>
          <mc:Choice Requires="wps">
            <w:drawing>
              <wp:anchor distT="45720" distB="45720" distL="114300" distR="114300" simplePos="0" relativeHeight="251664384" behindDoc="0" locked="0" layoutInCell="1" allowOverlap="1" wp14:anchorId="6B945379" wp14:editId="6F71D6CA">
                <wp:simplePos x="0" y="0"/>
                <wp:positionH relativeFrom="margin">
                  <wp:align>right</wp:align>
                </wp:positionH>
                <wp:positionV relativeFrom="paragraph">
                  <wp:posOffset>187960</wp:posOffset>
                </wp:positionV>
                <wp:extent cx="5943600" cy="1404620"/>
                <wp:effectExtent l="0" t="0" r="19050" b="2032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703AB9AD" w14:textId="489D8879" w:rsidR="00E43D17" w:rsidRPr="00210C90" w:rsidRDefault="002520D3">
                            <w:pPr>
                              <w:rPr>
                                <w:rFonts w:ascii="Times New Roman" w:hAnsi="Times New Roman" w:cs="Times New Roman"/>
                              </w:rPr>
                            </w:pPr>
                            <w:r w:rsidRPr="002520D3">
                              <w:rPr>
                                <w:rFonts w:ascii="Times New Roman" w:hAnsi="Times New Roman" w:cs="Times New Roman"/>
                                <w:sz w:val="26"/>
                                <w:szCs w:val="26"/>
                              </w:rPr>
                              <w:t xml:space="preserve">Experimental results on simulated datasets demonstrate that the GA-based approach effectively identifies near-optimal solutions, significantly reducing selection costs compared to traditional methods. The proposed methodology is scalable and applicable to real-world scenarios such as multinational project management, global workforce allocation, and supply chain optimization. This work provides a robust framework for organizations to optimize </w:t>
                            </w:r>
                            <w:r w:rsidRPr="00D900D9">
                              <w:rPr>
                                <w:rFonts w:ascii="Times New Roman" w:hAnsi="Times New Roman" w:cs="Times New Roman"/>
                                <w:b/>
                                <w:sz w:val="26"/>
                                <w:szCs w:val="26"/>
                              </w:rPr>
                              <w:t>candidate selection</w:t>
                            </w:r>
                            <w:r w:rsidRPr="002520D3">
                              <w:rPr>
                                <w:rFonts w:ascii="Times New Roman" w:hAnsi="Times New Roman" w:cs="Times New Roman"/>
                                <w:sz w:val="26"/>
                                <w:szCs w:val="26"/>
                              </w:rPr>
                              <w:t xml:space="preserve"> for global projects while minimizing costs and maximizing performance.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945379" id="_x0000_s1027" type="#_x0000_t202" style="position:absolute;left:0;text-align:left;margin-left:416.8pt;margin-top:14.8pt;width:468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pJgIAAEwEAAAOAAAAZHJzL2Uyb0RvYy54bWysVNtu2zAMfR+wfxD0vthJnawx4hRdugwD&#10;ugvQ7gNkWY6FSaImKbGzrx8lp2nQbS/D/CCIInV0eEh6dTNoRQ7CeQmmotNJTokwHBppdhX99rh9&#10;c02JD8w0TIERFT0KT2/Wr1+teluKGXSgGuEIghhf9raiXQi2zDLPO6GZn4AVBp0tOM0Cmm6XNY71&#10;iK5VNsvzRdaDa6wDLrzH07vRSdcJv20FD1/a1otAVEWRW0irS2sd12y9YuXOMdtJfqLB/oGFZtLg&#10;o2eoOxYY2Tv5G5SW3IGHNkw46AzaVnKRcsBspvmLbB46ZkXKBcXx9iyT/3+w/PPhqyOyqegVJYZp&#10;LNGjGAJ5BwOZRXV660sMerAYFgY8xiqnTL29B/7dEwObjpmduHUO+k6wBtlN483s4uqI4yNI3X+C&#10;Bp9h+wAJaGidjtKhGATRsUrHc2UiFY6H82VxtcjRxdE3LfJiMUu1y1j5dN06Hz4I0CRuKuqw9Ame&#10;He59iHRY+RQSX/OgZLOVSiXD7eqNcuTAsE226UsZvAhThvQVXc5n81GBv0Lk6fsThJYB+11JXdHr&#10;cxAro27vTZO6MTCpxj1SVuYkZNRuVDEM9ZAqllSOItfQHFFZB2N74zjipgP3k5IeW7ui/seeOUGJ&#10;+miwOstpUcRZSEYxf4tSEnfpqS89zHCEqmigZNxuQpqfpJu9xSpuZdL3mcmJMrZskv00XnEmLu0U&#10;9fwTWP8CAAD//wMAUEsDBBQABgAIAAAAIQCH+baR2wAAAAcBAAAPAAAAZHJzL2Rvd25yZXYueG1s&#10;TI/BbsIwEETvlfgHa5F6QcUpKBGkcVCLxKknAr2beJtExOtgGwh/3+2pPc7MauZtsRltL27oQ+dI&#10;wes8AYFUO9NRo+B42L2sQISoyejeESp4YIBNOXkqdG7cnfZ4q2IjuIRCrhW0MQ65lKFu0eowdwMS&#10;Z9/OWx1Z+kYar+9cbnu5SJJMWt0RL7R6wG2L9bm6WgXZpVrOPr/MjPaP3YevbWq2x1Sp5+n4/gYi&#10;4hj/juEXn9GhZKaTu5IJolfAj0QFi3UGgtP1MmPjxEaarECWhfzPX/4AAAD//wMAUEsBAi0AFAAG&#10;AAgAAAAhALaDOJL+AAAA4QEAABMAAAAAAAAAAAAAAAAAAAAAAFtDb250ZW50X1R5cGVzXS54bWxQ&#10;SwECLQAUAAYACAAAACEAOP0h/9YAAACUAQAACwAAAAAAAAAAAAAAAAAvAQAAX3JlbHMvLnJlbHNQ&#10;SwECLQAUAAYACAAAACEAPxHJqSYCAABMBAAADgAAAAAAAAAAAAAAAAAuAgAAZHJzL2Uyb0RvYy54&#10;bWxQSwECLQAUAAYACAAAACEAh/m2kdsAAAAHAQAADwAAAAAAAAAAAAAAAACABAAAZHJzL2Rvd25y&#10;ZXYueG1sUEsFBgAAAAAEAAQA8wAAAIgFAAAAAA==&#10;">
                <v:textbox style="mso-fit-shape-to-text:t">
                  <w:txbxContent>
                    <w:p w14:paraId="703AB9AD" w14:textId="489D8879" w:rsidR="00E43D17" w:rsidRPr="00210C90" w:rsidRDefault="002520D3">
                      <w:pPr>
                        <w:rPr>
                          <w:rFonts w:ascii="Times New Roman" w:hAnsi="Times New Roman" w:cs="Times New Roman"/>
                        </w:rPr>
                      </w:pPr>
                      <w:r w:rsidRPr="002520D3">
                        <w:rPr>
                          <w:rFonts w:ascii="Times New Roman" w:hAnsi="Times New Roman" w:cs="Times New Roman"/>
                          <w:sz w:val="26"/>
                          <w:szCs w:val="26"/>
                        </w:rPr>
                        <w:t xml:space="preserve">Experimental results on simulated datasets demonstrate that the GA-based approach effectively identifies near-optimal solutions, significantly reducing selection costs compared to traditional methods. The proposed methodology is scalable and applicable to real-world scenarios such as multinational project management, global workforce allocation, and supply chain optimization. This work provides a robust framework for organizations to optimize </w:t>
                      </w:r>
                      <w:r w:rsidRPr="00D900D9">
                        <w:rPr>
                          <w:rFonts w:ascii="Times New Roman" w:hAnsi="Times New Roman" w:cs="Times New Roman"/>
                          <w:b/>
                          <w:sz w:val="26"/>
                          <w:szCs w:val="26"/>
                        </w:rPr>
                        <w:t>candidate selection</w:t>
                      </w:r>
                      <w:r w:rsidRPr="002520D3">
                        <w:rPr>
                          <w:rFonts w:ascii="Times New Roman" w:hAnsi="Times New Roman" w:cs="Times New Roman"/>
                          <w:sz w:val="26"/>
                          <w:szCs w:val="26"/>
                        </w:rPr>
                        <w:t xml:space="preserve"> for global projects while minimizing costs and maximizing performance.</w:t>
                      </w:r>
                    </w:p>
                  </w:txbxContent>
                </v:textbox>
                <w10:wrap type="topAndBottom" anchorx="margin"/>
              </v:shape>
            </w:pict>
          </mc:Fallback>
        </mc:AlternateContent>
      </w:r>
      <w:r w:rsidR="00866AA9" w:rsidRPr="00087A0B">
        <w:rPr>
          <w:b/>
          <w:bCs/>
          <w:sz w:val="26"/>
          <w:szCs w:val="26"/>
        </w:rPr>
        <w:t>Keywords:</w:t>
      </w:r>
      <w:r w:rsidR="00B05A58" w:rsidRPr="00087A0B">
        <w:rPr>
          <w:b/>
          <w:bCs/>
          <w:sz w:val="26"/>
          <w:szCs w:val="26"/>
        </w:rPr>
        <w:t xml:space="preserve"> </w:t>
      </w:r>
      <w:r w:rsidR="002520D3" w:rsidRPr="002520D3">
        <w:rPr>
          <w:bCs/>
          <w:sz w:val="26"/>
          <w:szCs w:val="26"/>
        </w:rPr>
        <w:t>K-median problem</w:t>
      </w:r>
      <w:r w:rsidR="002520D3">
        <w:rPr>
          <w:bCs/>
          <w:sz w:val="26"/>
          <w:szCs w:val="26"/>
        </w:rPr>
        <w:t xml:space="preserve">, </w:t>
      </w:r>
      <w:r w:rsidR="002520D3" w:rsidRPr="002520D3">
        <w:rPr>
          <w:bCs/>
          <w:sz w:val="26"/>
          <w:szCs w:val="26"/>
        </w:rPr>
        <w:t>Genetic Algorithm (GA)</w:t>
      </w:r>
      <w:r w:rsidR="002520D3">
        <w:rPr>
          <w:bCs/>
          <w:sz w:val="26"/>
          <w:szCs w:val="26"/>
        </w:rPr>
        <w:t xml:space="preserve">, </w:t>
      </w:r>
      <w:r w:rsidR="002520D3" w:rsidRPr="002520D3">
        <w:rPr>
          <w:bCs/>
          <w:sz w:val="26"/>
          <w:szCs w:val="26"/>
        </w:rPr>
        <w:t>Candidate selection</w:t>
      </w:r>
      <w:r w:rsidR="009855A4" w:rsidRPr="00087A0B">
        <w:rPr>
          <w:sz w:val="26"/>
          <w:szCs w:val="26"/>
        </w:rPr>
        <w:t>…</w:t>
      </w:r>
    </w:p>
    <w:p w14:paraId="438B2924" w14:textId="77777777" w:rsidR="009855A4" w:rsidRPr="00087A0B" w:rsidRDefault="009855A4" w:rsidP="009324CF">
      <w:pPr>
        <w:pStyle w:val="NormalWeb"/>
        <w:widowControl w:val="0"/>
        <w:spacing w:before="0" w:beforeAutospacing="0" w:after="0" w:afterAutospacing="0"/>
        <w:rPr>
          <w:b/>
          <w:bCs/>
          <w:sz w:val="26"/>
          <w:szCs w:val="26"/>
        </w:rPr>
      </w:pPr>
    </w:p>
    <w:p w14:paraId="4CB624D1" w14:textId="77777777" w:rsidR="009C5CB9" w:rsidRPr="00087A0B" w:rsidRDefault="009C5CB9" w:rsidP="009324CF">
      <w:pPr>
        <w:pStyle w:val="ListParagraph"/>
        <w:widowControl w:val="0"/>
        <w:numPr>
          <w:ilvl w:val="0"/>
          <w:numId w:val="14"/>
        </w:numPr>
        <w:spacing w:after="0" w:line="240" w:lineRule="auto"/>
        <w:ind w:left="567" w:hanging="567"/>
        <w:jc w:val="both"/>
        <w:rPr>
          <w:rFonts w:ascii="Times New Roman" w:eastAsia="Times New Roman" w:hAnsi="Times New Roman" w:cs="Times New Roman"/>
          <w:b/>
          <w:bCs/>
          <w:caps/>
          <w:sz w:val="26"/>
          <w:szCs w:val="26"/>
        </w:rPr>
      </w:pPr>
      <w:r w:rsidRPr="00087A0B">
        <w:rPr>
          <w:rFonts w:ascii="Times New Roman" w:eastAsia="Times New Roman" w:hAnsi="Times New Roman" w:cs="Times New Roman"/>
          <w:b/>
          <w:bCs/>
          <w:caps/>
          <w:sz w:val="26"/>
          <w:szCs w:val="26"/>
        </w:rPr>
        <w:t>Introduction</w:t>
      </w:r>
    </w:p>
    <w:p w14:paraId="02AF3E7F" w14:textId="50B23F8A" w:rsidR="002520D3" w:rsidRDefault="002520D3" w:rsidP="009324CF">
      <w:pPr>
        <w:pStyle w:val="NormalWeb"/>
        <w:widowControl w:val="0"/>
        <w:spacing w:after="0"/>
        <w:jc w:val="both"/>
        <w:rPr>
          <w:sz w:val="26"/>
          <w:szCs w:val="26"/>
        </w:rPr>
        <w:sectPr w:rsidR="002520D3" w:rsidSect="0099221D">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1134" w:left="1985" w:header="720" w:footer="720" w:gutter="0"/>
          <w:cols w:space="720"/>
          <w:titlePg/>
          <w:docGrid w:linePitch="360"/>
        </w:sectPr>
      </w:pPr>
    </w:p>
    <w:p w14:paraId="10594D60" w14:textId="0E30B088" w:rsidR="002520D3" w:rsidRPr="002520D3" w:rsidRDefault="002520D3" w:rsidP="002520D3">
      <w:pPr>
        <w:pStyle w:val="NormalWeb"/>
        <w:widowControl w:val="0"/>
        <w:spacing w:after="0"/>
        <w:jc w:val="both"/>
        <w:rPr>
          <w:sz w:val="26"/>
          <w:szCs w:val="26"/>
        </w:rPr>
      </w:pPr>
      <w:r w:rsidRPr="002520D3">
        <w:rPr>
          <w:sz w:val="26"/>
          <w:szCs w:val="26"/>
        </w:rPr>
        <w:t>In today’s globalized economy, optimizing workforce selection for large-scale projects is increasingly critical for organizations seeking to maximize efficiency and reduce operational costs</w:t>
      </w:r>
      <w:r w:rsidR="008E55A4">
        <w:rPr>
          <w:sz w:val="26"/>
          <w:szCs w:val="26"/>
        </w:rPr>
        <w:t xml:space="preserve"> [</w:t>
      </w:r>
      <w:r w:rsidR="00FE16D8">
        <w:rPr>
          <w:sz w:val="26"/>
          <w:szCs w:val="26"/>
        </w:rPr>
        <w:t>1</w:t>
      </w:r>
      <w:r w:rsidR="008E55A4">
        <w:rPr>
          <w:sz w:val="26"/>
          <w:szCs w:val="26"/>
        </w:rPr>
        <w:t>]</w:t>
      </w:r>
      <w:r w:rsidRPr="002520D3">
        <w:rPr>
          <w:sz w:val="26"/>
          <w:szCs w:val="26"/>
        </w:rPr>
        <w:t xml:space="preserve">. Global projects often require the selection of candidates from geographically dispersed locations who </w:t>
      </w:r>
      <w:r w:rsidRPr="002520D3">
        <w:rPr>
          <w:sz w:val="26"/>
          <w:szCs w:val="26"/>
        </w:rPr>
        <w:t>possess specific skill sets while keeping overall costs, such as relocation and travel expenses, to a minimum</w:t>
      </w:r>
      <w:r w:rsidR="008E55A4">
        <w:rPr>
          <w:sz w:val="26"/>
          <w:szCs w:val="26"/>
        </w:rPr>
        <w:t xml:space="preserve"> [</w:t>
      </w:r>
      <w:r w:rsidR="00A9480F">
        <w:rPr>
          <w:sz w:val="26"/>
          <w:szCs w:val="26"/>
        </w:rPr>
        <w:t>2</w:t>
      </w:r>
      <w:r w:rsidR="008E55A4">
        <w:rPr>
          <w:sz w:val="26"/>
          <w:szCs w:val="26"/>
        </w:rPr>
        <w:t>]</w:t>
      </w:r>
      <w:r w:rsidRPr="002520D3">
        <w:rPr>
          <w:sz w:val="26"/>
          <w:szCs w:val="26"/>
        </w:rPr>
        <w:t xml:space="preserve">. However, this process presents significant challenges, including balancing skill alignment, geographic distribution, and cost constraints to achieve optimal workforce allocation. One effective way to address </w:t>
      </w:r>
      <w:r w:rsidRPr="002520D3">
        <w:rPr>
          <w:sz w:val="26"/>
          <w:szCs w:val="26"/>
        </w:rPr>
        <w:lastRenderedPageBreak/>
        <w:t>this problem is by modeling it as a k-median problem, a well-established combinatorial optimization problem that aims to minimize the total distance or cost between selected candidates and project hubs while meeting project-specific requirements</w:t>
      </w:r>
      <w:r w:rsidR="004D0226">
        <w:rPr>
          <w:sz w:val="26"/>
          <w:szCs w:val="26"/>
        </w:rPr>
        <w:t xml:space="preserve"> [</w:t>
      </w:r>
      <w:r w:rsidR="00A9480F">
        <w:rPr>
          <w:sz w:val="26"/>
          <w:szCs w:val="26"/>
        </w:rPr>
        <w:t>3</w:t>
      </w:r>
      <w:r w:rsidR="004D0226">
        <w:rPr>
          <w:sz w:val="26"/>
          <w:szCs w:val="26"/>
        </w:rPr>
        <w:t>]</w:t>
      </w:r>
      <w:r w:rsidRPr="002520D3">
        <w:rPr>
          <w:sz w:val="26"/>
          <w:szCs w:val="26"/>
        </w:rPr>
        <w:t>.</w:t>
      </w:r>
    </w:p>
    <w:p w14:paraId="2FDB44FD" w14:textId="4347AD90" w:rsidR="002520D3" w:rsidRPr="002520D3" w:rsidRDefault="002520D3" w:rsidP="002520D3">
      <w:pPr>
        <w:pStyle w:val="NormalWeb"/>
        <w:widowControl w:val="0"/>
        <w:jc w:val="both"/>
        <w:rPr>
          <w:sz w:val="26"/>
          <w:szCs w:val="26"/>
        </w:rPr>
      </w:pPr>
      <w:r w:rsidRPr="002520D3">
        <w:rPr>
          <w:sz w:val="26"/>
          <w:szCs w:val="26"/>
        </w:rPr>
        <w:t>Despite its importance, current methods for candidate selection largely rely on manual processes or simple local optimization techniques. These methods often fall short when dealing with the inherent complexities of large-scale projects, particularly for NP-hard problems like the k-median problem</w:t>
      </w:r>
      <w:r w:rsidR="008E55A4">
        <w:rPr>
          <w:sz w:val="26"/>
          <w:szCs w:val="26"/>
        </w:rPr>
        <w:t xml:space="preserve"> [</w:t>
      </w:r>
      <w:r w:rsidR="00A9480F">
        <w:rPr>
          <w:sz w:val="26"/>
          <w:szCs w:val="26"/>
        </w:rPr>
        <w:t>1</w:t>
      </w:r>
      <w:r w:rsidR="008E55A4">
        <w:rPr>
          <w:sz w:val="26"/>
          <w:szCs w:val="26"/>
        </w:rPr>
        <w:t>]</w:t>
      </w:r>
      <w:r w:rsidRPr="002520D3">
        <w:rPr>
          <w:sz w:val="26"/>
          <w:szCs w:val="26"/>
        </w:rPr>
        <w:t>. Deterministic approaches, while systematic, struggle to provide feasible solutions for real-world applications due to their computational limitations, especially as the size and scale of the candidate pool increase</w:t>
      </w:r>
      <w:r w:rsidR="008E55A4">
        <w:rPr>
          <w:sz w:val="26"/>
          <w:szCs w:val="26"/>
        </w:rPr>
        <w:t xml:space="preserve"> [</w:t>
      </w:r>
      <w:r w:rsidR="00A9480F">
        <w:rPr>
          <w:sz w:val="26"/>
          <w:szCs w:val="26"/>
        </w:rPr>
        <w:t>2</w:t>
      </w:r>
      <w:r w:rsidR="008E55A4">
        <w:rPr>
          <w:sz w:val="26"/>
          <w:szCs w:val="26"/>
        </w:rPr>
        <w:t>]</w:t>
      </w:r>
      <w:r w:rsidRPr="002520D3">
        <w:rPr>
          <w:sz w:val="26"/>
          <w:szCs w:val="26"/>
        </w:rPr>
        <w:t>. Therefore, there is a growing need for advanced optimization techniques capable of efficiently exploring vast solution spaces and identifying near-optimal solutions.</w:t>
      </w:r>
    </w:p>
    <w:p w14:paraId="35E312AE" w14:textId="001AC8D2" w:rsidR="002520D3" w:rsidRPr="002520D3" w:rsidRDefault="002520D3" w:rsidP="002520D3">
      <w:pPr>
        <w:pStyle w:val="NormalWeb"/>
        <w:widowControl w:val="0"/>
        <w:spacing w:after="0"/>
        <w:jc w:val="both"/>
        <w:rPr>
          <w:sz w:val="26"/>
          <w:szCs w:val="26"/>
        </w:rPr>
      </w:pPr>
      <w:r w:rsidRPr="002520D3">
        <w:rPr>
          <w:sz w:val="26"/>
          <w:szCs w:val="26"/>
        </w:rPr>
        <w:t xml:space="preserve">To address these challenges, this paper proposes an application of the Genetic Algorithm (GA), a powerful metaheuristic optimization technique inspired by the process of natural evolution, to solve the </w:t>
      </w:r>
      <w:r w:rsidRPr="002520D3">
        <w:rPr>
          <w:sz w:val="26"/>
          <w:szCs w:val="26"/>
        </w:rPr>
        <w:t>k-median problem for candidate selection</w:t>
      </w:r>
      <w:r w:rsidR="008E55A4">
        <w:rPr>
          <w:sz w:val="26"/>
          <w:szCs w:val="26"/>
        </w:rPr>
        <w:t xml:space="preserve"> [</w:t>
      </w:r>
      <w:r w:rsidR="00A9480F">
        <w:rPr>
          <w:sz w:val="26"/>
          <w:szCs w:val="26"/>
        </w:rPr>
        <w:t>3</w:t>
      </w:r>
      <w:r w:rsidR="008E55A4">
        <w:rPr>
          <w:sz w:val="26"/>
          <w:szCs w:val="26"/>
        </w:rPr>
        <w:t>]</w:t>
      </w:r>
      <w:r w:rsidRPr="002520D3">
        <w:rPr>
          <w:sz w:val="26"/>
          <w:szCs w:val="26"/>
        </w:rPr>
        <w:t>. The Genetic Algorithm is particularly well-suited for large-scale combinatorial problems as it balances exploration and exploitation of the solution space through evolutionary operations such as selection, crossover, and mutation. By encoding candidate locations as “chromosomes” and iteratively evolving solutions, the proposed approach ensures the identification of cost-effective and geographically balanced candidate allocations</w:t>
      </w:r>
      <w:r w:rsidR="008E55A4">
        <w:rPr>
          <w:sz w:val="26"/>
          <w:szCs w:val="26"/>
        </w:rPr>
        <w:t xml:space="preserve"> [</w:t>
      </w:r>
      <w:r w:rsidR="00A9480F">
        <w:rPr>
          <w:sz w:val="26"/>
          <w:szCs w:val="26"/>
        </w:rPr>
        <w:t>4</w:t>
      </w:r>
      <w:r w:rsidR="008E55A4">
        <w:rPr>
          <w:sz w:val="26"/>
          <w:szCs w:val="26"/>
        </w:rPr>
        <w:t>]</w:t>
      </w:r>
      <w:r w:rsidRPr="002520D3">
        <w:rPr>
          <w:sz w:val="26"/>
          <w:szCs w:val="26"/>
        </w:rPr>
        <w:t>.</w:t>
      </w:r>
    </w:p>
    <w:p w14:paraId="63D5AF12" w14:textId="07A8E650" w:rsidR="005B0F12" w:rsidRDefault="002520D3" w:rsidP="002520D3">
      <w:pPr>
        <w:pStyle w:val="NormalWeb"/>
        <w:widowControl w:val="0"/>
        <w:spacing w:before="0" w:beforeAutospacing="0" w:after="0" w:afterAutospacing="0"/>
        <w:jc w:val="both"/>
        <w:rPr>
          <w:sz w:val="26"/>
          <w:szCs w:val="26"/>
        </w:rPr>
        <w:sectPr w:rsidR="005B0F12" w:rsidSect="00BB7534">
          <w:type w:val="continuous"/>
          <w:pgSz w:w="11906" w:h="16838" w:code="9"/>
          <w:pgMar w:top="1418" w:right="851" w:bottom="1134" w:left="1985" w:header="720" w:footer="720" w:gutter="0"/>
          <w:cols w:num="2" w:space="284"/>
          <w:titlePg/>
          <w:docGrid w:linePitch="360"/>
        </w:sectPr>
      </w:pPr>
      <w:r w:rsidRPr="002520D3">
        <w:rPr>
          <w:sz w:val="26"/>
          <w:szCs w:val="26"/>
        </w:rPr>
        <w:t>The main contributions of this work include the development of a GA-based optimization framework to solve the candidate selection problem modeled as a k-median problem, along with an evaluation of its performance through experimental results. By demonstrating the effectiveness of GA in achieving near-optimal solutions, this research provides a robust and scalable tool for organizations to optimize workforce allocation for global projects. This work also highlights the limitations of traditional methods and positions metaheuristic approaches, such as the Genetic Algorithm, as a promising solution to address real-world workforce optimization challenges</w:t>
      </w:r>
      <w:r w:rsidR="0051541C" w:rsidRPr="0051541C">
        <w:rPr>
          <w:sz w:val="26"/>
          <w:szCs w:val="26"/>
        </w:rPr>
        <w:t>.</w:t>
      </w:r>
    </w:p>
    <w:p w14:paraId="3366818C" w14:textId="77777777" w:rsidR="002520D3" w:rsidRDefault="002520D3" w:rsidP="009324CF">
      <w:pPr>
        <w:pStyle w:val="NormalWeb"/>
        <w:widowControl w:val="0"/>
        <w:spacing w:before="0" w:beforeAutospacing="0" w:after="0" w:afterAutospacing="0"/>
        <w:jc w:val="both"/>
        <w:rPr>
          <w:sz w:val="26"/>
          <w:szCs w:val="26"/>
        </w:rPr>
        <w:sectPr w:rsidR="002520D3" w:rsidSect="00745908">
          <w:type w:val="continuous"/>
          <w:pgSz w:w="11906" w:h="16838" w:code="9"/>
          <w:pgMar w:top="1418" w:right="851" w:bottom="1134" w:left="1985" w:header="720" w:footer="720" w:gutter="0"/>
          <w:cols w:num="2" w:space="720"/>
          <w:titlePg/>
          <w:docGrid w:linePitch="360"/>
        </w:sectPr>
      </w:pPr>
    </w:p>
    <w:p w14:paraId="17AA388F" w14:textId="0D8B486F" w:rsidR="00C9404D" w:rsidRPr="00C9404D" w:rsidRDefault="00C9404D" w:rsidP="009324CF">
      <w:pPr>
        <w:pStyle w:val="NormalWeb"/>
        <w:widowControl w:val="0"/>
        <w:spacing w:before="0" w:beforeAutospacing="0" w:after="0" w:afterAutospacing="0"/>
        <w:jc w:val="both"/>
        <w:rPr>
          <w:sz w:val="26"/>
          <w:szCs w:val="26"/>
        </w:rPr>
      </w:pPr>
    </w:p>
    <w:p w14:paraId="78487274" w14:textId="77777777" w:rsidR="0051541C" w:rsidRDefault="0051541C" w:rsidP="009324CF">
      <w:pPr>
        <w:pStyle w:val="ListParagraph"/>
        <w:widowControl w:val="0"/>
        <w:numPr>
          <w:ilvl w:val="0"/>
          <w:numId w:val="14"/>
        </w:numPr>
        <w:spacing w:after="0" w:line="240" w:lineRule="auto"/>
        <w:ind w:left="567" w:hanging="567"/>
        <w:jc w:val="both"/>
        <w:rPr>
          <w:rFonts w:ascii="Times New Roman" w:hAnsi="Times New Roman" w:cs="Times New Roman"/>
          <w:b/>
          <w:bCs/>
          <w:caps/>
          <w:sz w:val="26"/>
          <w:szCs w:val="26"/>
        </w:rPr>
        <w:sectPr w:rsidR="0051541C" w:rsidSect="00745908">
          <w:type w:val="continuous"/>
          <w:pgSz w:w="11906" w:h="16838" w:code="9"/>
          <w:pgMar w:top="1418" w:right="851" w:bottom="1134" w:left="1985" w:header="720" w:footer="720" w:gutter="0"/>
          <w:cols w:num="2" w:space="720"/>
          <w:titlePg/>
          <w:docGrid w:linePitch="360"/>
        </w:sectPr>
      </w:pPr>
    </w:p>
    <w:p w14:paraId="0E5BC84D" w14:textId="2855301D" w:rsidR="009C5CB9" w:rsidRPr="00087A0B" w:rsidRDefault="002532A3" w:rsidP="009324CF">
      <w:pPr>
        <w:pStyle w:val="ListParagraph"/>
        <w:widowControl w:val="0"/>
        <w:numPr>
          <w:ilvl w:val="0"/>
          <w:numId w:val="14"/>
        </w:numPr>
        <w:spacing w:after="0" w:line="240" w:lineRule="auto"/>
        <w:ind w:left="567" w:hanging="567"/>
        <w:jc w:val="both"/>
        <w:rPr>
          <w:rFonts w:ascii="Times New Roman" w:eastAsia="Times New Roman" w:hAnsi="Times New Roman" w:cs="Times New Roman"/>
          <w:b/>
          <w:bCs/>
          <w:caps/>
          <w:sz w:val="26"/>
          <w:szCs w:val="26"/>
        </w:rPr>
      </w:pPr>
      <w:r w:rsidRPr="00087A0B">
        <w:rPr>
          <w:rFonts w:ascii="Times New Roman" w:hAnsi="Times New Roman" w:cs="Times New Roman"/>
          <w:b/>
          <w:bCs/>
          <w:caps/>
          <w:sz w:val="26"/>
          <w:szCs w:val="26"/>
        </w:rPr>
        <w:t xml:space="preserve">Materials </w:t>
      </w:r>
    </w:p>
    <w:p w14:paraId="6F2AACE6" w14:textId="77777777" w:rsidR="009B67E1" w:rsidRDefault="009B67E1" w:rsidP="009324CF">
      <w:pPr>
        <w:widowControl w:val="0"/>
        <w:spacing w:after="0" w:line="240" w:lineRule="auto"/>
        <w:jc w:val="both"/>
        <w:rPr>
          <w:rFonts w:ascii="Times New Roman" w:eastAsia="Times New Roman" w:hAnsi="Times New Roman" w:cs="Times New Roman"/>
          <w:sz w:val="26"/>
          <w:szCs w:val="26"/>
        </w:rPr>
        <w:sectPr w:rsidR="009B67E1" w:rsidSect="00745908">
          <w:type w:val="continuous"/>
          <w:pgSz w:w="11906" w:h="16838" w:code="9"/>
          <w:pgMar w:top="1418" w:right="851" w:bottom="1134" w:left="1985" w:header="720" w:footer="720" w:gutter="0"/>
          <w:cols w:space="720"/>
          <w:titlePg/>
          <w:docGrid w:linePitch="360"/>
        </w:sectPr>
      </w:pPr>
    </w:p>
    <w:p w14:paraId="232780A5"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This section presents the problem formulation, the proposed Genetic Algorithm (GA) framework, the experimental setup, and the evaluation metrics used to analyze the performance of the proposed approach.</w:t>
      </w:r>
    </w:p>
    <w:p w14:paraId="3D7EFDD4"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4BDC7738" w14:textId="77777777" w:rsidR="009B67E1" w:rsidRPr="00662B53" w:rsidRDefault="009B67E1" w:rsidP="009B67E1">
      <w:pPr>
        <w:widowControl w:val="0"/>
        <w:spacing w:after="0" w:line="240" w:lineRule="auto"/>
        <w:jc w:val="both"/>
        <w:rPr>
          <w:rFonts w:ascii="Times New Roman" w:eastAsia="Times New Roman" w:hAnsi="Times New Roman" w:cs="Times New Roman"/>
          <w:b/>
          <w:sz w:val="26"/>
          <w:szCs w:val="26"/>
        </w:rPr>
      </w:pPr>
      <w:r w:rsidRPr="00662B53">
        <w:rPr>
          <w:rFonts w:ascii="Times New Roman" w:eastAsia="Times New Roman" w:hAnsi="Times New Roman" w:cs="Times New Roman"/>
          <w:b/>
          <w:sz w:val="26"/>
          <w:szCs w:val="26"/>
        </w:rPr>
        <w:t>Problem Formulation:</w:t>
      </w:r>
    </w:p>
    <w:p w14:paraId="63D68AF0" w14:textId="6C0EDBE6"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The candidate selection problem is mathematically modeled as a k-median problem, a well-established combinatorial optimization problem</w:t>
      </w:r>
      <w:r w:rsidR="008E55A4">
        <w:rPr>
          <w:rFonts w:ascii="Times New Roman" w:eastAsia="Times New Roman" w:hAnsi="Times New Roman" w:cs="Times New Roman"/>
          <w:sz w:val="26"/>
          <w:szCs w:val="26"/>
        </w:rPr>
        <w:t xml:space="preserve"> [</w:t>
      </w:r>
      <w:r w:rsidR="00A9480F">
        <w:rPr>
          <w:rFonts w:ascii="Times New Roman" w:eastAsia="Times New Roman" w:hAnsi="Times New Roman" w:cs="Times New Roman"/>
          <w:sz w:val="26"/>
          <w:szCs w:val="26"/>
        </w:rPr>
        <w:t>5</w:t>
      </w:r>
      <w:r w:rsidR="008E55A4">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 xml:space="preserve">. In this context, </w:t>
      </w:r>
      <w:r w:rsidRPr="009B67E1">
        <w:rPr>
          <w:rFonts w:ascii="Times New Roman" w:eastAsia="Times New Roman" w:hAnsi="Times New Roman" w:cs="Times New Roman"/>
          <w:sz w:val="26"/>
          <w:szCs w:val="26"/>
        </w:rPr>
        <w:t xml:space="preserve">the objective is to minimize the total cost associated with selecting candidates from geographically dispersed locations while satisfying project-specific requirements. The cost is defined as the distance or expense incurred between the selected candidates and designated project hubs. This cost minimization must account for several constraints, including skill requirements, budgetary limitations, and geographic feasibility. Skill constraints ensure that the selected candidates </w:t>
      </w:r>
      <w:r w:rsidRPr="009B67E1">
        <w:rPr>
          <w:rFonts w:ascii="Times New Roman" w:eastAsia="Times New Roman" w:hAnsi="Times New Roman" w:cs="Times New Roman"/>
          <w:sz w:val="26"/>
          <w:szCs w:val="26"/>
        </w:rPr>
        <w:lastRenderedPageBreak/>
        <w:t>collectively meet the technical or functional expertise required by the project. Budgetary constraints limit the overall expense related to candidate selection, including potential travel or relocation costs. Geographic feasibility focuses on ensuring that selected candidates are located within an acceptable distance or cost range from the project hubs to maintain practical accessibility. By framing the candidate selection as a k-median problem, it becomes possible to systematically optimize the trade-offs between cost, skill alignment, and geographic dispersion</w:t>
      </w:r>
      <w:r w:rsidR="008E55A4">
        <w:rPr>
          <w:rFonts w:ascii="Times New Roman" w:eastAsia="Times New Roman" w:hAnsi="Times New Roman" w:cs="Times New Roman"/>
          <w:sz w:val="26"/>
          <w:szCs w:val="26"/>
        </w:rPr>
        <w:t xml:space="preserve"> [5</w:t>
      </w:r>
      <w:r w:rsidR="00A9480F">
        <w:rPr>
          <w:rFonts w:ascii="Times New Roman" w:eastAsia="Times New Roman" w:hAnsi="Times New Roman" w:cs="Times New Roman"/>
          <w:sz w:val="26"/>
          <w:szCs w:val="26"/>
        </w:rPr>
        <w:t>, 1</w:t>
      </w:r>
      <w:r w:rsidR="008E55A4">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w:t>
      </w:r>
    </w:p>
    <w:p w14:paraId="389D1319"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7CF26DDC" w14:textId="77777777" w:rsidR="009B67E1" w:rsidRPr="00662B53" w:rsidRDefault="009B67E1" w:rsidP="009B67E1">
      <w:pPr>
        <w:widowControl w:val="0"/>
        <w:spacing w:after="0" w:line="240" w:lineRule="auto"/>
        <w:jc w:val="both"/>
        <w:rPr>
          <w:rFonts w:ascii="Times New Roman" w:eastAsia="Times New Roman" w:hAnsi="Times New Roman" w:cs="Times New Roman"/>
          <w:b/>
          <w:sz w:val="26"/>
          <w:szCs w:val="26"/>
        </w:rPr>
      </w:pPr>
      <w:r w:rsidRPr="00662B53">
        <w:rPr>
          <w:rFonts w:ascii="Times New Roman" w:eastAsia="Times New Roman" w:hAnsi="Times New Roman" w:cs="Times New Roman"/>
          <w:b/>
          <w:sz w:val="26"/>
          <w:szCs w:val="26"/>
        </w:rPr>
        <w:t>Genetic Algorithm (GA) for K-Median Problem:</w:t>
      </w:r>
    </w:p>
    <w:p w14:paraId="7B6D9192" w14:textId="295DEDF4"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To solve the k-median problem efficiently, this paper proposes a Genetic Algorithm (GA)-based optimization framework. GA is a metaheuristic optimization technique inspired by the process of natural evolution and selection. In the context of candidate selection, GA evolves a population of candidate solutions over successive generations to identify near-optimal solutions. The first step in implementing the GA involves chromosome representation, where candidate locations and their respective assignments to project hubs are encoded as individual solutions. This representation provides a structured way to explore the solution space</w:t>
      </w:r>
      <w:r w:rsidR="008E55A4">
        <w:rPr>
          <w:rFonts w:ascii="Times New Roman" w:eastAsia="Times New Roman" w:hAnsi="Times New Roman" w:cs="Times New Roman"/>
          <w:sz w:val="26"/>
          <w:szCs w:val="26"/>
        </w:rPr>
        <w:t xml:space="preserve"> [</w:t>
      </w:r>
      <w:r w:rsidR="00A9480F">
        <w:rPr>
          <w:rFonts w:ascii="Times New Roman" w:eastAsia="Times New Roman" w:hAnsi="Times New Roman" w:cs="Times New Roman"/>
          <w:sz w:val="26"/>
          <w:szCs w:val="26"/>
        </w:rPr>
        <w:t>4</w:t>
      </w:r>
      <w:r w:rsidR="008E55A4">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w:t>
      </w:r>
    </w:p>
    <w:p w14:paraId="35768999"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1F897A4A"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 xml:space="preserve">Next, the GA begins with an initial population of solutions, which can be generated randomly or through heuristic methods that incorporate prior knowledge to improve initial quality. Each solution is evaluated using a fitness function, which measures the total cost of selecting candidates while penalizing solutions that fail to meet skill or budget constraints. Solutions with lower costs and higher </w:t>
      </w:r>
      <w:r w:rsidRPr="009B67E1">
        <w:rPr>
          <w:rFonts w:ascii="Times New Roman" w:eastAsia="Times New Roman" w:hAnsi="Times New Roman" w:cs="Times New Roman"/>
          <w:sz w:val="26"/>
          <w:szCs w:val="26"/>
        </w:rPr>
        <w:t>feasibility are assigned better fitness scores. To evolve the population, a selection mechanism is applied, where fitter solutions are chosen with higher probability to contribute to the next generation. Techniques such as tournament selection or roulette wheel selection are commonly used for this purpose.</w:t>
      </w:r>
    </w:p>
    <w:p w14:paraId="78253C33"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47837021" w14:textId="0026FA35"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The evolution process continues with a crossover operator, which combines parts of two selected solutions to produce new offspring solutions. Crossover operations, such as uniform crossover, facilitate exploration of the solution space by generating diverse candidate sets. To prevent the algorithm from converging prematurely to suboptimal solutions, a mutation operator is applied. Mutation introduces random changes to a small portion of the solution by altering candidate assignments, thereby maintaining solution diversity. The algorithm terminates when a predefined stopping criterion is met, such as reaching a specified number of generations or achieving convergence in solution quality</w:t>
      </w:r>
      <w:r w:rsidR="008E55A4">
        <w:rPr>
          <w:rFonts w:ascii="Times New Roman" w:eastAsia="Times New Roman" w:hAnsi="Times New Roman" w:cs="Times New Roman"/>
          <w:sz w:val="26"/>
          <w:szCs w:val="26"/>
        </w:rPr>
        <w:t xml:space="preserve"> [</w:t>
      </w:r>
      <w:r w:rsidR="0065360F">
        <w:rPr>
          <w:rFonts w:ascii="Times New Roman" w:eastAsia="Times New Roman" w:hAnsi="Times New Roman" w:cs="Times New Roman"/>
          <w:sz w:val="26"/>
          <w:szCs w:val="26"/>
        </w:rPr>
        <w:t>4</w:t>
      </w:r>
      <w:r w:rsidR="008E55A4">
        <w:rPr>
          <w:rFonts w:ascii="Times New Roman" w:eastAsia="Times New Roman" w:hAnsi="Times New Roman" w:cs="Times New Roman"/>
          <w:sz w:val="26"/>
          <w:szCs w:val="26"/>
        </w:rPr>
        <w:t>], [</w:t>
      </w:r>
      <w:r w:rsidR="0065360F">
        <w:rPr>
          <w:rFonts w:ascii="Times New Roman" w:eastAsia="Times New Roman" w:hAnsi="Times New Roman" w:cs="Times New Roman"/>
          <w:sz w:val="26"/>
          <w:szCs w:val="26"/>
        </w:rPr>
        <w:t>5</w:t>
      </w:r>
      <w:r w:rsidR="008E55A4">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w:t>
      </w:r>
    </w:p>
    <w:p w14:paraId="187188B8"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5696AF71" w14:textId="50E0872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The Genetic Algorithm balances the exploration of new solutions and the exploitation of promising ones, making it well-suited for solving the NP-hard k-median problem, particularly in the large-scale and complex context of global workforce optimization</w:t>
      </w:r>
      <w:r w:rsidR="008948DC">
        <w:rPr>
          <w:rFonts w:ascii="Times New Roman" w:eastAsia="Times New Roman" w:hAnsi="Times New Roman" w:cs="Times New Roman"/>
          <w:sz w:val="26"/>
          <w:szCs w:val="26"/>
        </w:rPr>
        <w:t xml:space="preserve"> [</w:t>
      </w:r>
      <w:r w:rsidR="00A9480F">
        <w:rPr>
          <w:rFonts w:ascii="Times New Roman" w:eastAsia="Times New Roman" w:hAnsi="Times New Roman" w:cs="Times New Roman"/>
          <w:sz w:val="26"/>
          <w:szCs w:val="26"/>
        </w:rPr>
        <w:t>6</w:t>
      </w:r>
      <w:r w:rsidR="008948DC">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w:t>
      </w:r>
    </w:p>
    <w:p w14:paraId="6DD56F85"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3024299E" w14:textId="77777777" w:rsidR="009B67E1" w:rsidRPr="00662B53" w:rsidRDefault="009B67E1" w:rsidP="009B67E1">
      <w:pPr>
        <w:widowControl w:val="0"/>
        <w:spacing w:after="0" w:line="240" w:lineRule="auto"/>
        <w:jc w:val="both"/>
        <w:rPr>
          <w:rFonts w:ascii="Times New Roman" w:eastAsia="Times New Roman" w:hAnsi="Times New Roman" w:cs="Times New Roman"/>
          <w:b/>
          <w:sz w:val="26"/>
          <w:szCs w:val="26"/>
        </w:rPr>
      </w:pPr>
      <w:r w:rsidRPr="00662B53">
        <w:rPr>
          <w:rFonts w:ascii="Times New Roman" w:eastAsia="Times New Roman" w:hAnsi="Times New Roman" w:cs="Times New Roman"/>
          <w:b/>
          <w:sz w:val="26"/>
          <w:szCs w:val="26"/>
        </w:rPr>
        <w:t>Experimental Setup:</w:t>
      </w:r>
    </w:p>
    <w:p w14:paraId="765D663D"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 xml:space="preserve">The proposed GA framework is tested using both simulated and real-world datasets representing candidate pools. These datasets include geographic locations of candidates, associated travel or relocation costs, and detailed skill profiles. The simulated datasets allow controlled experimentation across </w:t>
      </w:r>
      <w:r w:rsidRPr="009B67E1">
        <w:rPr>
          <w:rFonts w:ascii="Times New Roman" w:eastAsia="Times New Roman" w:hAnsi="Times New Roman" w:cs="Times New Roman"/>
          <w:sz w:val="26"/>
          <w:szCs w:val="26"/>
        </w:rPr>
        <w:lastRenderedPageBreak/>
        <w:t>different scales and complexities, while real-world data demonstrate the practical applicability of the approach. The performance of the Genetic Algorithm is tuned using specific parameter settings, including population size, crossover rate, mutation rate, and stopping thresholds. These parameters are carefully calibrated to balance computational time with solution quality.</w:t>
      </w:r>
    </w:p>
    <w:p w14:paraId="78283C2D"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3A997AAA" w14:textId="03029AC2"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To provide a comprehensive evaluation, the GA-based solution is compared against other optimization techniques, including Simulated Annealing (SA) and Local Search algorithms</w:t>
      </w:r>
      <w:r w:rsidR="008E55A4">
        <w:rPr>
          <w:rFonts w:ascii="Times New Roman" w:eastAsia="Times New Roman" w:hAnsi="Times New Roman" w:cs="Times New Roman"/>
          <w:sz w:val="26"/>
          <w:szCs w:val="26"/>
        </w:rPr>
        <w:t xml:space="preserve"> [</w:t>
      </w:r>
      <w:r w:rsidR="00A9480F">
        <w:rPr>
          <w:rFonts w:ascii="Times New Roman" w:eastAsia="Times New Roman" w:hAnsi="Times New Roman" w:cs="Times New Roman"/>
          <w:sz w:val="26"/>
          <w:szCs w:val="26"/>
        </w:rPr>
        <w:t>2</w:t>
      </w:r>
      <w:r w:rsidR="008E55A4">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 These methods serve as baselines to benchmark the performance of GA in terms of cost minimization, scalability, and computational efficiency. The experimental setup is designed to assess the ability of GA to handle large-scale candidate pools and provide near-optimal solutions within a reasonable time frame</w:t>
      </w:r>
      <w:r w:rsidR="008E55A4">
        <w:rPr>
          <w:rFonts w:ascii="Times New Roman" w:eastAsia="Times New Roman" w:hAnsi="Times New Roman" w:cs="Times New Roman"/>
          <w:sz w:val="26"/>
          <w:szCs w:val="26"/>
        </w:rPr>
        <w:t xml:space="preserve"> [</w:t>
      </w:r>
      <w:r w:rsidR="00A9480F">
        <w:rPr>
          <w:rFonts w:ascii="Times New Roman" w:eastAsia="Times New Roman" w:hAnsi="Times New Roman" w:cs="Times New Roman"/>
          <w:sz w:val="26"/>
          <w:szCs w:val="26"/>
        </w:rPr>
        <w:t>7</w:t>
      </w:r>
      <w:r w:rsidR="008E55A4">
        <w:rPr>
          <w:rFonts w:ascii="Times New Roman" w:eastAsia="Times New Roman" w:hAnsi="Times New Roman" w:cs="Times New Roman"/>
          <w:sz w:val="26"/>
          <w:szCs w:val="26"/>
        </w:rPr>
        <w:t>], [</w:t>
      </w:r>
      <w:r w:rsidR="00A9480F">
        <w:rPr>
          <w:rFonts w:ascii="Times New Roman" w:eastAsia="Times New Roman" w:hAnsi="Times New Roman" w:cs="Times New Roman"/>
          <w:sz w:val="26"/>
          <w:szCs w:val="26"/>
        </w:rPr>
        <w:t>8</w:t>
      </w:r>
      <w:r w:rsidR="008E55A4">
        <w:rPr>
          <w:rFonts w:ascii="Times New Roman" w:eastAsia="Times New Roman" w:hAnsi="Times New Roman" w:cs="Times New Roman"/>
          <w:sz w:val="26"/>
          <w:szCs w:val="26"/>
        </w:rPr>
        <w:t>]</w:t>
      </w:r>
      <w:r w:rsidRPr="009B67E1">
        <w:rPr>
          <w:rFonts w:ascii="Times New Roman" w:eastAsia="Times New Roman" w:hAnsi="Times New Roman" w:cs="Times New Roman"/>
          <w:sz w:val="26"/>
          <w:szCs w:val="26"/>
        </w:rPr>
        <w:t>.</w:t>
      </w:r>
    </w:p>
    <w:p w14:paraId="2D03B063"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01929DA3" w14:textId="77777777" w:rsidR="009B67E1" w:rsidRPr="00662B53" w:rsidRDefault="009B67E1" w:rsidP="009B67E1">
      <w:pPr>
        <w:widowControl w:val="0"/>
        <w:spacing w:after="0" w:line="240" w:lineRule="auto"/>
        <w:jc w:val="both"/>
        <w:rPr>
          <w:rFonts w:ascii="Times New Roman" w:eastAsia="Times New Roman" w:hAnsi="Times New Roman" w:cs="Times New Roman"/>
          <w:b/>
          <w:sz w:val="26"/>
          <w:szCs w:val="26"/>
        </w:rPr>
      </w:pPr>
      <w:r w:rsidRPr="00662B53">
        <w:rPr>
          <w:rFonts w:ascii="Times New Roman" w:eastAsia="Times New Roman" w:hAnsi="Times New Roman" w:cs="Times New Roman"/>
          <w:b/>
          <w:sz w:val="26"/>
          <w:szCs w:val="26"/>
        </w:rPr>
        <w:t>Performance Evaluation Metrics:</w:t>
      </w:r>
    </w:p>
    <w:p w14:paraId="70B61741"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r w:rsidRPr="009B67E1">
        <w:rPr>
          <w:rFonts w:ascii="Times New Roman" w:eastAsia="Times New Roman" w:hAnsi="Times New Roman" w:cs="Times New Roman"/>
          <w:sz w:val="26"/>
          <w:szCs w:val="26"/>
        </w:rPr>
        <w:t xml:space="preserve">The performance of the Genetic Algorithm is assessed using a set of quantitative metrics. The total cost optimization metric measures the GA's effectiveness in minimizing the overall expense of candidate selection while meeting constraints such as skills and budget. The solution quality metric evaluates how closely the solutions generated by GA approximate the global optimum or best-known solutions. This is critical in determining the reliability of GA for real-world applications. Additionally, the </w:t>
      </w:r>
      <w:r w:rsidRPr="009B67E1">
        <w:rPr>
          <w:rFonts w:ascii="Times New Roman" w:eastAsia="Times New Roman" w:hAnsi="Times New Roman" w:cs="Times New Roman"/>
          <w:sz w:val="26"/>
          <w:szCs w:val="26"/>
        </w:rPr>
        <w:t>computation time and scalability metrics analyze the algorithm's efficiency in handling larger problem instances. These metrics collectively provide a robust framework for evaluating the performance of the proposed approach relative to traditional optimization techniques.</w:t>
      </w:r>
    </w:p>
    <w:p w14:paraId="14A71CCA" w14:textId="77777777" w:rsidR="009B67E1" w:rsidRPr="009B67E1" w:rsidRDefault="009B67E1" w:rsidP="009B67E1">
      <w:pPr>
        <w:widowControl w:val="0"/>
        <w:spacing w:after="0" w:line="240" w:lineRule="auto"/>
        <w:jc w:val="both"/>
        <w:rPr>
          <w:rFonts w:ascii="Times New Roman" w:eastAsia="Times New Roman" w:hAnsi="Times New Roman" w:cs="Times New Roman"/>
          <w:sz w:val="26"/>
          <w:szCs w:val="26"/>
        </w:rPr>
      </w:pPr>
    </w:p>
    <w:p w14:paraId="6A084048" w14:textId="77777777" w:rsidR="009B67E1" w:rsidRPr="00662B53" w:rsidRDefault="009B67E1" w:rsidP="009B67E1">
      <w:pPr>
        <w:widowControl w:val="0"/>
        <w:spacing w:after="0" w:line="240" w:lineRule="auto"/>
        <w:jc w:val="both"/>
        <w:rPr>
          <w:rFonts w:ascii="Times New Roman" w:eastAsia="Times New Roman" w:hAnsi="Times New Roman" w:cs="Times New Roman"/>
          <w:b/>
          <w:sz w:val="26"/>
          <w:szCs w:val="26"/>
        </w:rPr>
      </w:pPr>
      <w:r w:rsidRPr="00662B53">
        <w:rPr>
          <w:rFonts w:ascii="Times New Roman" w:eastAsia="Times New Roman" w:hAnsi="Times New Roman" w:cs="Times New Roman"/>
          <w:b/>
          <w:sz w:val="26"/>
          <w:szCs w:val="26"/>
        </w:rPr>
        <w:t>Results and Discussion:</w:t>
      </w:r>
    </w:p>
    <w:p w14:paraId="2519308E" w14:textId="5F1AF5B8" w:rsidR="009B67E1" w:rsidRDefault="009B67E1" w:rsidP="009B67E1">
      <w:pPr>
        <w:widowControl w:val="0"/>
        <w:spacing w:after="0" w:line="240" w:lineRule="auto"/>
        <w:jc w:val="both"/>
        <w:rPr>
          <w:rFonts w:ascii="Times New Roman" w:eastAsia="Times New Roman" w:hAnsi="Times New Roman" w:cs="Times New Roman"/>
          <w:sz w:val="26"/>
          <w:szCs w:val="26"/>
        </w:rPr>
        <w:sectPr w:rsidR="009B67E1" w:rsidSect="00BB7534">
          <w:type w:val="continuous"/>
          <w:pgSz w:w="11906" w:h="16838" w:code="9"/>
          <w:pgMar w:top="1418" w:right="851" w:bottom="1134" w:left="1985" w:header="720" w:footer="720" w:gutter="0"/>
          <w:cols w:num="2" w:space="284"/>
          <w:titlePg/>
          <w:docGrid w:linePitch="360"/>
        </w:sectPr>
      </w:pPr>
      <w:r w:rsidRPr="009B67E1">
        <w:rPr>
          <w:rFonts w:ascii="Times New Roman" w:eastAsia="Times New Roman" w:hAnsi="Times New Roman" w:cs="Times New Roman"/>
          <w:sz w:val="26"/>
          <w:szCs w:val="26"/>
        </w:rPr>
        <w:t>The experimental results demonstrate the ability of the Genetic Algorithm to effectively solve the k-median problem for candidate selection. The GA consistently identifies near-optimal solutions with significantly lower costs compared to traditional methods such as Simulated Annealing and Local Search. The results highlight the algorithm's capacity to balance cost minimization, skill requirements, and geographic feasibility. A detailed comparison with baseline methods further emphasizes the advantages of GA in terms of solution quality, convergence speed, and computational efficiency. Additionally, the analysis explores the convergence behavior of GA, showing how the algorithm iteratively refines solutions over generations to achieve improved performance. The discussion also underscores GA's robustness and scalability, particularly in solving large-scale, real-world problems where manual or deterministic approaches fail to deliver practical solutions</w:t>
      </w:r>
      <w:r w:rsidR="00AC03CC">
        <w:rPr>
          <w:rFonts w:ascii="Times New Roman" w:eastAsia="Times New Roman" w:hAnsi="Times New Roman" w:cs="Times New Roman"/>
          <w:sz w:val="26"/>
          <w:szCs w:val="26"/>
        </w:rPr>
        <w:t xml:space="preserve"> [9]</w:t>
      </w:r>
      <w:r w:rsidRPr="009B67E1">
        <w:rPr>
          <w:rFonts w:ascii="Times New Roman" w:eastAsia="Times New Roman" w:hAnsi="Times New Roman" w:cs="Times New Roman"/>
          <w:sz w:val="26"/>
          <w:szCs w:val="26"/>
        </w:rPr>
        <w:t>. By leveraging the GA-based framework, organizations can optimize workforce selection for global projects, achieving significant cost savings and operational efficiency</w:t>
      </w:r>
      <w:r w:rsidR="00662B53">
        <w:rPr>
          <w:rFonts w:ascii="Times New Roman" w:eastAsia="Times New Roman" w:hAnsi="Times New Roman" w:cs="Times New Roman"/>
          <w:sz w:val="26"/>
          <w:szCs w:val="26"/>
        </w:rPr>
        <w:t>.</w:t>
      </w:r>
    </w:p>
    <w:p w14:paraId="04DA5D17" w14:textId="5337F75B" w:rsidR="009324CF" w:rsidRDefault="009324CF" w:rsidP="009324CF">
      <w:pPr>
        <w:widowControl w:val="0"/>
        <w:spacing w:after="0" w:line="240" w:lineRule="auto"/>
        <w:jc w:val="both"/>
        <w:rPr>
          <w:rFonts w:ascii="Times New Roman" w:eastAsia="Times New Roman" w:hAnsi="Times New Roman" w:cs="Times New Roman"/>
          <w:sz w:val="26"/>
          <w:szCs w:val="26"/>
        </w:rPr>
      </w:pPr>
    </w:p>
    <w:p w14:paraId="50DBDF0F" w14:textId="77777777" w:rsidR="005B0F12" w:rsidRPr="00087A0B" w:rsidRDefault="005B0F12" w:rsidP="009324CF">
      <w:pPr>
        <w:widowControl w:val="0"/>
        <w:spacing w:after="0" w:line="240" w:lineRule="auto"/>
        <w:ind w:left="720"/>
        <w:jc w:val="both"/>
        <w:outlineLvl w:val="2"/>
        <w:rPr>
          <w:rFonts w:ascii="Times New Roman" w:eastAsia="Times New Roman" w:hAnsi="Times New Roman" w:cs="Times New Roman"/>
          <w:b/>
          <w:bCs/>
          <w:caps/>
          <w:sz w:val="26"/>
          <w:szCs w:val="26"/>
        </w:rPr>
      </w:pPr>
    </w:p>
    <w:p w14:paraId="6038816A" w14:textId="35B6BEF8" w:rsidR="005B0F12" w:rsidRPr="00BB7534" w:rsidRDefault="009C5CB9" w:rsidP="00BB7534">
      <w:pPr>
        <w:pStyle w:val="ListParagraph"/>
        <w:widowControl w:val="0"/>
        <w:numPr>
          <w:ilvl w:val="0"/>
          <w:numId w:val="14"/>
        </w:numPr>
        <w:spacing w:after="0" w:line="240" w:lineRule="auto"/>
        <w:jc w:val="both"/>
        <w:outlineLvl w:val="2"/>
        <w:rPr>
          <w:rFonts w:ascii="Times New Roman" w:eastAsia="Times New Roman" w:hAnsi="Times New Roman" w:cs="Times New Roman"/>
          <w:b/>
          <w:bCs/>
          <w:caps/>
          <w:sz w:val="26"/>
          <w:szCs w:val="26"/>
        </w:rPr>
      </w:pPr>
      <w:r w:rsidRPr="00087A0B">
        <w:rPr>
          <w:rFonts w:ascii="Times New Roman" w:eastAsia="Times New Roman" w:hAnsi="Times New Roman" w:cs="Times New Roman"/>
          <w:b/>
          <w:bCs/>
          <w:caps/>
          <w:sz w:val="26"/>
          <w:szCs w:val="26"/>
        </w:rPr>
        <w:t>Conclusion</w:t>
      </w:r>
    </w:p>
    <w:p w14:paraId="72C99CCA" w14:textId="77777777" w:rsidR="005B0F12" w:rsidRDefault="005B0F12" w:rsidP="005B0F12">
      <w:pPr>
        <w:spacing w:before="100" w:beforeAutospacing="1" w:after="100" w:afterAutospacing="1" w:line="240" w:lineRule="auto"/>
        <w:rPr>
          <w:rFonts w:ascii="Times New Roman" w:eastAsia="Times New Roman" w:hAnsi="Times New Roman" w:cs="Times New Roman"/>
          <w:sz w:val="26"/>
          <w:szCs w:val="26"/>
        </w:rPr>
        <w:sectPr w:rsidR="005B0F12" w:rsidSect="00745908">
          <w:type w:val="continuous"/>
          <w:pgSz w:w="11906" w:h="16838" w:code="9"/>
          <w:pgMar w:top="1418" w:right="851" w:bottom="1134" w:left="1985" w:header="720" w:footer="720" w:gutter="0"/>
          <w:cols w:space="720"/>
          <w:titlePg/>
          <w:docGrid w:linePitch="360"/>
        </w:sectPr>
      </w:pPr>
    </w:p>
    <w:p w14:paraId="61342119" w14:textId="0E8718DA" w:rsidR="00662B53" w:rsidRPr="00662B53" w:rsidRDefault="00662B53" w:rsidP="00662B53">
      <w:pPr>
        <w:spacing w:before="100" w:beforeAutospacing="1" w:after="100" w:afterAutospacing="1" w:line="240" w:lineRule="auto"/>
        <w:rPr>
          <w:rFonts w:ascii="Times New Roman" w:eastAsia="Times New Roman" w:hAnsi="Times New Roman" w:cs="Times New Roman"/>
          <w:sz w:val="26"/>
          <w:szCs w:val="26"/>
        </w:rPr>
      </w:pPr>
      <w:r w:rsidRPr="00662B53">
        <w:rPr>
          <w:rFonts w:ascii="Times New Roman" w:eastAsia="Times New Roman" w:hAnsi="Times New Roman" w:cs="Times New Roman"/>
          <w:sz w:val="26"/>
          <w:szCs w:val="26"/>
        </w:rPr>
        <w:t xml:space="preserve">The study successfully applied the Genetic Algorithm (GA) to solve the k-median problem in the context of global workforce optimization. By modeling </w:t>
      </w:r>
      <w:r w:rsidRPr="00662B53">
        <w:rPr>
          <w:rFonts w:ascii="Times New Roman" w:eastAsia="Times New Roman" w:hAnsi="Times New Roman" w:cs="Times New Roman"/>
          <w:sz w:val="26"/>
          <w:szCs w:val="26"/>
        </w:rPr>
        <w:t xml:space="preserve">candidate selection as an optimization problem, the proposed approach effectively minimized selection costs while ensuring optimal candidate </w:t>
      </w:r>
      <w:r w:rsidRPr="00662B53">
        <w:rPr>
          <w:rFonts w:ascii="Times New Roman" w:eastAsia="Times New Roman" w:hAnsi="Times New Roman" w:cs="Times New Roman"/>
          <w:sz w:val="26"/>
          <w:szCs w:val="26"/>
        </w:rPr>
        <w:lastRenderedPageBreak/>
        <w:t>allocation across geographically dispersed locations. The experimental results demonstrated that GA can consistently produce high-quality solutions, outperforming traditional optimization methods in terms of both cost-efficiency and computational performance.</w:t>
      </w:r>
    </w:p>
    <w:p w14:paraId="593C94EA" w14:textId="664E6FE0" w:rsidR="00662B53" w:rsidRPr="00662B53" w:rsidRDefault="00662B53" w:rsidP="00662B53">
      <w:pPr>
        <w:spacing w:before="100" w:beforeAutospacing="1" w:after="100" w:afterAutospacing="1" w:line="240" w:lineRule="auto"/>
        <w:rPr>
          <w:rFonts w:ascii="Times New Roman" w:eastAsia="Times New Roman" w:hAnsi="Times New Roman" w:cs="Times New Roman"/>
          <w:sz w:val="26"/>
          <w:szCs w:val="26"/>
        </w:rPr>
      </w:pPr>
      <w:r w:rsidRPr="00662B53">
        <w:rPr>
          <w:rFonts w:ascii="Times New Roman" w:eastAsia="Times New Roman" w:hAnsi="Times New Roman" w:cs="Times New Roman"/>
          <w:sz w:val="26"/>
          <w:szCs w:val="26"/>
        </w:rPr>
        <w:t>The findings of this research have significant implications and practical applications for industries requiring global workforce optimization. The proposed approach is particularly relevant for multinational corporations and large-scale projects where selecting candidates based on skill suitability, geographic dispersion, and cost is critical. Its scalability allows application in various industries, including logistics, IT, manufacturing, and consulting, where workforce allocation plays a crucial role in operational success</w:t>
      </w:r>
      <w:r w:rsidR="00AC03CC">
        <w:rPr>
          <w:rFonts w:ascii="Times New Roman" w:eastAsia="Times New Roman" w:hAnsi="Times New Roman" w:cs="Times New Roman"/>
          <w:sz w:val="26"/>
          <w:szCs w:val="26"/>
        </w:rPr>
        <w:t xml:space="preserve"> [10]</w:t>
      </w:r>
      <w:r w:rsidRPr="00662B53">
        <w:rPr>
          <w:rFonts w:ascii="Times New Roman" w:eastAsia="Times New Roman" w:hAnsi="Times New Roman" w:cs="Times New Roman"/>
          <w:sz w:val="26"/>
          <w:szCs w:val="26"/>
        </w:rPr>
        <w:t>. Organizations can leverage this framework to achieve cost-effective, data-driven decisions for candidate selection while improving project performance</w:t>
      </w:r>
      <w:r w:rsidR="0065360F">
        <w:rPr>
          <w:rFonts w:ascii="Times New Roman" w:eastAsia="Times New Roman" w:hAnsi="Times New Roman" w:cs="Times New Roman"/>
          <w:sz w:val="26"/>
          <w:szCs w:val="26"/>
        </w:rPr>
        <w:t xml:space="preserve"> [9]</w:t>
      </w:r>
      <w:r w:rsidRPr="00662B53">
        <w:rPr>
          <w:rFonts w:ascii="Times New Roman" w:eastAsia="Times New Roman" w:hAnsi="Times New Roman" w:cs="Times New Roman"/>
          <w:sz w:val="26"/>
          <w:szCs w:val="26"/>
        </w:rPr>
        <w:t>.</w:t>
      </w:r>
    </w:p>
    <w:p w14:paraId="5172A67B" w14:textId="2CB96315" w:rsidR="00662B53" w:rsidRPr="00662B53" w:rsidRDefault="00662B53" w:rsidP="00662B53">
      <w:pPr>
        <w:spacing w:before="100" w:beforeAutospacing="1" w:after="100" w:afterAutospacing="1" w:line="240" w:lineRule="auto"/>
        <w:rPr>
          <w:rFonts w:ascii="Times New Roman" w:eastAsia="Times New Roman" w:hAnsi="Times New Roman" w:cs="Times New Roman"/>
          <w:sz w:val="26"/>
          <w:szCs w:val="26"/>
        </w:rPr>
      </w:pPr>
      <w:r w:rsidRPr="00662B53">
        <w:rPr>
          <w:rFonts w:ascii="Times New Roman" w:eastAsia="Times New Roman" w:hAnsi="Times New Roman" w:cs="Times New Roman"/>
          <w:sz w:val="26"/>
          <w:szCs w:val="26"/>
        </w:rPr>
        <w:t xml:space="preserve">However, certain limitations remain in the current approach. One limitation is </w:t>
      </w:r>
      <w:r w:rsidRPr="00662B53">
        <w:rPr>
          <w:rFonts w:ascii="Times New Roman" w:eastAsia="Times New Roman" w:hAnsi="Times New Roman" w:cs="Times New Roman"/>
          <w:sz w:val="26"/>
          <w:szCs w:val="26"/>
        </w:rPr>
        <w:t>the sensitivity of the Genetic Algorithm to parameter tuning, such as mutation rate, crossover rate, and population size, which can influence performance outcomes. Additionally, while GA performs well on moderately large datasets, its computation time may increase for extremely large-scale or dynamic candidate pools</w:t>
      </w:r>
      <w:r w:rsidR="00AC03CC">
        <w:rPr>
          <w:rFonts w:ascii="Times New Roman" w:eastAsia="Times New Roman" w:hAnsi="Times New Roman" w:cs="Times New Roman"/>
          <w:sz w:val="26"/>
          <w:szCs w:val="26"/>
        </w:rPr>
        <w:t xml:space="preserve"> [11]</w:t>
      </w:r>
      <w:r w:rsidRPr="00662B53">
        <w:rPr>
          <w:rFonts w:ascii="Times New Roman" w:eastAsia="Times New Roman" w:hAnsi="Times New Roman" w:cs="Times New Roman"/>
          <w:sz w:val="26"/>
          <w:szCs w:val="26"/>
        </w:rPr>
        <w:t>. To address these challenges, future research could explore hybrid approaches that combine GA with other metaheuristic algorithms like Particle Swarm Optimization (PSO) or Simulated Annealing to improve solution quality and convergence speed. Further, real-world deployment of the proposed framework on dynamic datasets—where candidate pools evolve over time—would enhance its robustness and applicability for practical scenarios</w:t>
      </w:r>
      <w:r w:rsidR="008948DC">
        <w:rPr>
          <w:rFonts w:ascii="Times New Roman" w:eastAsia="Times New Roman" w:hAnsi="Times New Roman" w:cs="Times New Roman"/>
          <w:sz w:val="26"/>
          <w:szCs w:val="26"/>
        </w:rPr>
        <w:t xml:space="preserve"> [</w:t>
      </w:r>
      <w:r w:rsidR="00A9480F">
        <w:rPr>
          <w:rFonts w:ascii="Times New Roman" w:eastAsia="Times New Roman" w:hAnsi="Times New Roman" w:cs="Times New Roman"/>
          <w:sz w:val="26"/>
          <w:szCs w:val="26"/>
        </w:rPr>
        <w:t>7</w:t>
      </w:r>
      <w:r w:rsidR="008948DC">
        <w:rPr>
          <w:rFonts w:ascii="Times New Roman" w:eastAsia="Times New Roman" w:hAnsi="Times New Roman" w:cs="Times New Roman"/>
          <w:sz w:val="26"/>
          <w:szCs w:val="26"/>
        </w:rPr>
        <w:t>]</w:t>
      </w:r>
      <w:r w:rsidRPr="00662B53">
        <w:rPr>
          <w:rFonts w:ascii="Times New Roman" w:eastAsia="Times New Roman" w:hAnsi="Times New Roman" w:cs="Times New Roman"/>
          <w:sz w:val="26"/>
          <w:szCs w:val="26"/>
        </w:rPr>
        <w:t>.</w:t>
      </w:r>
    </w:p>
    <w:p w14:paraId="54240255" w14:textId="0E164975" w:rsidR="005B0F12" w:rsidRPr="005B0F12" w:rsidRDefault="00662B53" w:rsidP="00662B53">
      <w:pPr>
        <w:spacing w:before="100" w:beforeAutospacing="1" w:after="100" w:afterAutospacing="1" w:line="240" w:lineRule="auto"/>
        <w:rPr>
          <w:rFonts w:ascii="Times New Roman" w:eastAsia="Times New Roman" w:hAnsi="Times New Roman" w:cs="Times New Roman"/>
          <w:sz w:val="26"/>
          <w:szCs w:val="26"/>
        </w:rPr>
        <w:sectPr w:rsidR="005B0F12" w:rsidRPr="005B0F12" w:rsidSect="00BB7534">
          <w:type w:val="continuous"/>
          <w:pgSz w:w="11906" w:h="16838" w:code="9"/>
          <w:pgMar w:top="1418" w:right="851" w:bottom="1134" w:left="1985" w:header="720" w:footer="720" w:gutter="0"/>
          <w:cols w:num="2" w:space="284"/>
          <w:titlePg/>
          <w:docGrid w:linePitch="360"/>
        </w:sectPr>
      </w:pPr>
      <w:r w:rsidRPr="00662B53">
        <w:rPr>
          <w:rFonts w:ascii="Times New Roman" w:eastAsia="Times New Roman" w:hAnsi="Times New Roman" w:cs="Times New Roman"/>
          <w:sz w:val="26"/>
          <w:szCs w:val="26"/>
        </w:rPr>
        <w:t>By addressing these challenges and continuing to refine the proposed approach, this work paves the way for more efficient and scalable workforce optimization solutions in a globalized economy</w:t>
      </w:r>
      <w:r w:rsidR="005B0F12" w:rsidRPr="005B0F12">
        <w:rPr>
          <w:rFonts w:ascii="Times New Roman" w:eastAsia="Times New Roman" w:hAnsi="Times New Roman" w:cs="Times New Roman"/>
          <w:sz w:val="26"/>
          <w:szCs w:val="26"/>
        </w:rPr>
        <w:t>.</w:t>
      </w:r>
    </w:p>
    <w:p w14:paraId="047A4E19" w14:textId="77777777" w:rsidR="005B0F12" w:rsidRDefault="005B0F12" w:rsidP="009324CF">
      <w:pPr>
        <w:widowControl w:val="0"/>
        <w:spacing w:after="0" w:line="240" w:lineRule="auto"/>
        <w:ind w:left="284" w:firstLine="142"/>
        <w:jc w:val="both"/>
        <w:rPr>
          <w:rFonts w:ascii="Times New Roman" w:eastAsia="Times New Roman" w:hAnsi="Times New Roman" w:cs="Times New Roman"/>
          <w:b/>
          <w:sz w:val="26"/>
          <w:szCs w:val="26"/>
        </w:rPr>
        <w:sectPr w:rsidR="005B0F12" w:rsidSect="00745908">
          <w:type w:val="continuous"/>
          <w:pgSz w:w="11906" w:h="16838" w:code="9"/>
          <w:pgMar w:top="1418" w:right="851" w:bottom="1134" w:left="1985" w:header="720" w:footer="720" w:gutter="0"/>
          <w:cols w:num="2" w:space="284"/>
          <w:titlePg/>
          <w:docGrid w:linePitch="360"/>
        </w:sectPr>
      </w:pPr>
    </w:p>
    <w:p w14:paraId="6312D90A" w14:textId="77777777" w:rsidR="009C5CB9" w:rsidRPr="00C9404D" w:rsidRDefault="009C5CB9" w:rsidP="009324CF">
      <w:pPr>
        <w:widowControl w:val="0"/>
        <w:spacing w:after="0" w:line="240" w:lineRule="auto"/>
        <w:ind w:left="284" w:firstLine="142"/>
        <w:jc w:val="both"/>
        <w:rPr>
          <w:rFonts w:ascii="Times New Roman" w:eastAsia="Times New Roman" w:hAnsi="Times New Roman" w:cs="Times New Roman"/>
          <w:b/>
          <w:sz w:val="26"/>
          <w:szCs w:val="26"/>
        </w:rPr>
      </w:pPr>
      <w:r w:rsidRPr="00C9404D">
        <w:rPr>
          <w:rFonts w:ascii="Times New Roman" w:eastAsia="Times New Roman" w:hAnsi="Times New Roman" w:cs="Times New Roman"/>
          <w:b/>
          <w:sz w:val="26"/>
          <w:szCs w:val="26"/>
        </w:rPr>
        <w:t>References</w:t>
      </w:r>
    </w:p>
    <w:p w14:paraId="2B5AAB9D" w14:textId="3E927BBA" w:rsidR="001F1A67" w:rsidRPr="001F1A67" w:rsidRDefault="001F1A67" w:rsidP="001F1A67">
      <w:pPr>
        <w:pStyle w:val="Heading3"/>
        <w:widowControl w:val="0"/>
        <w:spacing w:after="0"/>
        <w:ind w:left="720"/>
        <w:jc w:val="both"/>
        <w:rPr>
          <w:rStyle w:val="Strong"/>
          <w:bCs/>
          <w:sz w:val="26"/>
          <w:szCs w:val="26"/>
        </w:rPr>
      </w:pPr>
      <w:r w:rsidRPr="001F1A67">
        <w:rPr>
          <w:rStyle w:val="Strong"/>
          <w:bCs/>
          <w:sz w:val="26"/>
          <w:szCs w:val="26"/>
        </w:rPr>
        <w:t>[</w:t>
      </w:r>
      <w:r w:rsidR="00A9480F">
        <w:rPr>
          <w:rStyle w:val="Strong"/>
          <w:bCs/>
          <w:sz w:val="26"/>
          <w:szCs w:val="26"/>
        </w:rPr>
        <w:t>1</w:t>
      </w:r>
      <w:r w:rsidRPr="001F1A67">
        <w:rPr>
          <w:rStyle w:val="Strong"/>
          <w:bCs/>
          <w:sz w:val="26"/>
          <w:szCs w:val="26"/>
        </w:rPr>
        <w:t>]. M. R. Garey and D. S. Johnson. "Computers and Intractability: A Guide to the Theory of NP-Completeness." W. H. Freeman &amp; Co. (1979).</w:t>
      </w:r>
    </w:p>
    <w:p w14:paraId="028ADDC3" w14:textId="65089A48" w:rsidR="001F1A67" w:rsidRDefault="000A732A" w:rsidP="001F1A67">
      <w:pPr>
        <w:pStyle w:val="Heading3"/>
        <w:widowControl w:val="0"/>
        <w:spacing w:after="0"/>
        <w:ind w:left="720"/>
        <w:jc w:val="both"/>
        <w:rPr>
          <w:rStyle w:val="Strong"/>
          <w:bCs/>
          <w:sz w:val="26"/>
          <w:szCs w:val="26"/>
        </w:rPr>
      </w:pPr>
      <w:r w:rsidRPr="001F1A67">
        <w:rPr>
          <w:rStyle w:val="Strong"/>
          <w:bCs/>
          <w:sz w:val="26"/>
          <w:szCs w:val="26"/>
        </w:rPr>
        <w:t xml:space="preserve"> </w:t>
      </w:r>
      <w:r w:rsidR="001F1A67" w:rsidRPr="001F1A67">
        <w:rPr>
          <w:rStyle w:val="Strong"/>
          <w:bCs/>
          <w:sz w:val="26"/>
          <w:szCs w:val="26"/>
        </w:rPr>
        <w:t>[</w:t>
      </w:r>
      <w:r w:rsidR="00A9480F">
        <w:rPr>
          <w:rStyle w:val="Strong"/>
          <w:bCs/>
          <w:sz w:val="26"/>
          <w:szCs w:val="26"/>
        </w:rPr>
        <w:t>2</w:t>
      </w:r>
      <w:r w:rsidR="001F1A67" w:rsidRPr="001F1A67">
        <w:rPr>
          <w:rStyle w:val="Strong"/>
          <w:bCs/>
          <w:sz w:val="26"/>
          <w:szCs w:val="26"/>
        </w:rPr>
        <w:t xml:space="preserve">]. D. Bertsimas and J. </w:t>
      </w:r>
      <w:proofErr w:type="spellStart"/>
      <w:r w:rsidR="001F1A67" w:rsidRPr="001F1A67">
        <w:rPr>
          <w:rStyle w:val="Strong"/>
          <w:bCs/>
          <w:sz w:val="26"/>
          <w:szCs w:val="26"/>
        </w:rPr>
        <w:t>Tsitsiklis</w:t>
      </w:r>
      <w:proofErr w:type="spellEnd"/>
      <w:r w:rsidR="001F1A67" w:rsidRPr="001F1A67">
        <w:rPr>
          <w:rStyle w:val="Strong"/>
          <w:bCs/>
          <w:sz w:val="26"/>
          <w:szCs w:val="26"/>
        </w:rPr>
        <w:t>. "Simulated Annealing." Statistical Science 8, no. 1 (1993): 10-15.</w:t>
      </w:r>
    </w:p>
    <w:p w14:paraId="746DD959" w14:textId="08A405E6" w:rsidR="00A9480F" w:rsidRDefault="00A9480F" w:rsidP="00A9480F">
      <w:pPr>
        <w:pStyle w:val="Heading3"/>
        <w:widowControl w:val="0"/>
        <w:spacing w:after="0"/>
        <w:ind w:left="720"/>
        <w:jc w:val="both"/>
        <w:rPr>
          <w:rStyle w:val="Strong"/>
          <w:bCs/>
          <w:sz w:val="26"/>
          <w:szCs w:val="26"/>
        </w:rPr>
      </w:pPr>
      <w:r w:rsidRPr="001F1A67">
        <w:rPr>
          <w:rStyle w:val="Strong"/>
          <w:bCs/>
          <w:sz w:val="26"/>
          <w:szCs w:val="26"/>
        </w:rPr>
        <w:t>[</w:t>
      </w:r>
      <w:r>
        <w:rPr>
          <w:rStyle w:val="Strong"/>
          <w:bCs/>
          <w:sz w:val="26"/>
          <w:szCs w:val="26"/>
        </w:rPr>
        <w:t>3</w:t>
      </w:r>
      <w:r w:rsidRPr="001F1A67">
        <w:rPr>
          <w:rStyle w:val="Strong"/>
          <w:bCs/>
          <w:sz w:val="26"/>
          <w:szCs w:val="26"/>
        </w:rPr>
        <w:t xml:space="preserve">]. A. A. Ageev and M. Sviridenko. "Approximation algorithms for the k-median problem on complex networks: theory and practice." </w:t>
      </w:r>
      <w:proofErr w:type="spellStart"/>
      <w:r w:rsidRPr="001F1A67">
        <w:rPr>
          <w:rStyle w:val="Strong"/>
          <w:bCs/>
          <w:sz w:val="26"/>
          <w:szCs w:val="26"/>
        </w:rPr>
        <w:t>arXiv</w:t>
      </w:r>
      <w:proofErr w:type="spellEnd"/>
      <w:r w:rsidRPr="001F1A67">
        <w:rPr>
          <w:rStyle w:val="Strong"/>
          <w:bCs/>
          <w:sz w:val="26"/>
          <w:szCs w:val="26"/>
        </w:rPr>
        <w:t xml:space="preserve"> preprint arXiv:2312.07644 (2023). </w:t>
      </w:r>
      <w:hyperlink r:id="rId14" w:history="1">
        <w:r w:rsidRPr="006B53AE">
          <w:rPr>
            <w:rStyle w:val="Hyperlink"/>
            <w:sz w:val="26"/>
            <w:szCs w:val="26"/>
          </w:rPr>
          <w:t>https://arxiv.org/html/2312.07644v1</w:t>
        </w:r>
      </w:hyperlink>
    </w:p>
    <w:p w14:paraId="68C0EB4A" w14:textId="3DBB4763" w:rsidR="00A9480F" w:rsidRPr="001F1A67" w:rsidRDefault="00A9480F" w:rsidP="00A9480F">
      <w:pPr>
        <w:pStyle w:val="Heading3"/>
        <w:widowControl w:val="0"/>
        <w:spacing w:after="0"/>
        <w:ind w:left="720"/>
        <w:jc w:val="both"/>
        <w:rPr>
          <w:rStyle w:val="Strong"/>
          <w:bCs/>
          <w:sz w:val="26"/>
          <w:szCs w:val="26"/>
        </w:rPr>
      </w:pPr>
      <w:r w:rsidRPr="001F1A67">
        <w:rPr>
          <w:rStyle w:val="Strong"/>
          <w:bCs/>
          <w:sz w:val="26"/>
          <w:szCs w:val="26"/>
        </w:rPr>
        <w:t>[</w:t>
      </w:r>
      <w:r>
        <w:rPr>
          <w:rStyle w:val="Strong"/>
          <w:bCs/>
          <w:sz w:val="26"/>
          <w:szCs w:val="26"/>
        </w:rPr>
        <w:t>4</w:t>
      </w:r>
      <w:r w:rsidRPr="001F1A67">
        <w:rPr>
          <w:rStyle w:val="Strong"/>
          <w:bCs/>
          <w:sz w:val="26"/>
          <w:szCs w:val="26"/>
        </w:rPr>
        <w:t>]. R. L. Haupt and S. E. Haupt. "Practical Genetic Algorithms." John Wiley &amp; Sons (2004).</w:t>
      </w:r>
    </w:p>
    <w:p w14:paraId="59E03C04" w14:textId="3D02B211" w:rsidR="00A9480F" w:rsidRPr="001F1A67" w:rsidRDefault="00A9480F" w:rsidP="00A9480F">
      <w:pPr>
        <w:pStyle w:val="Heading3"/>
        <w:widowControl w:val="0"/>
        <w:spacing w:after="0"/>
        <w:ind w:left="720"/>
        <w:jc w:val="both"/>
        <w:rPr>
          <w:rStyle w:val="Strong"/>
          <w:bCs/>
          <w:sz w:val="26"/>
          <w:szCs w:val="26"/>
        </w:rPr>
      </w:pPr>
      <w:r w:rsidRPr="001F1A67">
        <w:rPr>
          <w:rStyle w:val="Strong"/>
          <w:bCs/>
          <w:sz w:val="26"/>
          <w:szCs w:val="26"/>
        </w:rPr>
        <w:t xml:space="preserve"> [</w:t>
      </w:r>
      <w:r>
        <w:rPr>
          <w:rStyle w:val="Strong"/>
          <w:bCs/>
          <w:sz w:val="26"/>
          <w:szCs w:val="26"/>
        </w:rPr>
        <w:t>5</w:t>
      </w:r>
      <w:r w:rsidRPr="001F1A67">
        <w:rPr>
          <w:rStyle w:val="Strong"/>
          <w:bCs/>
          <w:sz w:val="26"/>
          <w:szCs w:val="26"/>
        </w:rPr>
        <w:t xml:space="preserve">]. D. Arthur and S. </w:t>
      </w:r>
      <w:proofErr w:type="spellStart"/>
      <w:r w:rsidRPr="001F1A67">
        <w:rPr>
          <w:rStyle w:val="Strong"/>
          <w:bCs/>
          <w:sz w:val="26"/>
          <w:szCs w:val="26"/>
        </w:rPr>
        <w:t>Vassilvitskii</w:t>
      </w:r>
      <w:proofErr w:type="spellEnd"/>
      <w:r w:rsidRPr="001F1A67">
        <w:rPr>
          <w:rStyle w:val="Strong"/>
          <w:bCs/>
          <w:sz w:val="26"/>
          <w:szCs w:val="26"/>
        </w:rPr>
        <w:t xml:space="preserve">. "k-means++: The Advantages of Careful Seeding." In Proceedings of the Eighteenth Annual ACM-SIAM Symposium on </w:t>
      </w:r>
      <w:r w:rsidRPr="001F1A67">
        <w:rPr>
          <w:rStyle w:val="Strong"/>
          <w:bCs/>
          <w:sz w:val="26"/>
          <w:szCs w:val="26"/>
        </w:rPr>
        <w:lastRenderedPageBreak/>
        <w:t>Discrete Algorithms, pp. 1027-1035. Society for Industrial and Applied Mathematics, 2007.</w:t>
      </w:r>
    </w:p>
    <w:p w14:paraId="5294D55C" w14:textId="16A27F14" w:rsidR="001F1A67" w:rsidRPr="001F1A67" w:rsidRDefault="00A9480F" w:rsidP="000A732A">
      <w:pPr>
        <w:pStyle w:val="Heading3"/>
        <w:widowControl w:val="0"/>
        <w:spacing w:after="0"/>
        <w:ind w:left="720"/>
        <w:jc w:val="both"/>
        <w:rPr>
          <w:rStyle w:val="Strong"/>
          <w:bCs/>
          <w:sz w:val="26"/>
          <w:szCs w:val="26"/>
        </w:rPr>
      </w:pPr>
      <w:r w:rsidRPr="001F1A67">
        <w:rPr>
          <w:rStyle w:val="Strong"/>
          <w:bCs/>
          <w:sz w:val="26"/>
          <w:szCs w:val="26"/>
        </w:rPr>
        <w:t xml:space="preserve"> </w:t>
      </w:r>
      <w:r w:rsidR="001F1A67" w:rsidRPr="001F1A67">
        <w:rPr>
          <w:rStyle w:val="Strong"/>
          <w:bCs/>
          <w:sz w:val="26"/>
          <w:szCs w:val="26"/>
        </w:rPr>
        <w:t>[</w:t>
      </w:r>
      <w:r>
        <w:rPr>
          <w:rStyle w:val="Strong"/>
          <w:bCs/>
          <w:sz w:val="26"/>
          <w:szCs w:val="26"/>
        </w:rPr>
        <w:t>6</w:t>
      </w:r>
      <w:r w:rsidR="001F1A67" w:rsidRPr="001F1A67">
        <w:rPr>
          <w:rStyle w:val="Strong"/>
          <w:bCs/>
          <w:sz w:val="26"/>
          <w:szCs w:val="26"/>
        </w:rPr>
        <w:t>]. D. E. Goldberg. "Genetic Algorithms in Search, Optimization, and Machine Learning." Addison-Wesley Longman Publishing Co., Inc. (1989).</w:t>
      </w:r>
    </w:p>
    <w:p w14:paraId="09C1FF25" w14:textId="66792483" w:rsidR="001F1A67" w:rsidRPr="001F1A67" w:rsidRDefault="001F1A67" w:rsidP="001F1A67">
      <w:pPr>
        <w:pStyle w:val="Heading3"/>
        <w:widowControl w:val="0"/>
        <w:spacing w:after="0"/>
        <w:ind w:left="720"/>
        <w:jc w:val="both"/>
        <w:rPr>
          <w:rStyle w:val="Strong"/>
          <w:bCs/>
          <w:sz w:val="26"/>
          <w:szCs w:val="26"/>
        </w:rPr>
      </w:pPr>
      <w:r w:rsidRPr="001F1A67">
        <w:rPr>
          <w:rStyle w:val="Strong"/>
          <w:bCs/>
          <w:sz w:val="26"/>
          <w:szCs w:val="26"/>
        </w:rPr>
        <w:t>[</w:t>
      </w:r>
      <w:r w:rsidR="00A9480F">
        <w:rPr>
          <w:rStyle w:val="Strong"/>
          <w:bCs/>
          <w:sz w:val="26"/>
          <w:szCs w:val="26"/>
        </w:rPr>
        <w:t>7</w:t>
      </w:r>
      <w:r w:rsidRPr="001F1A67">
        <w:rPr>
          <w:rStyle w:val="Strong"/>
          <w:bCs/>
          <w:sz w:val="26"/>
          <w:szCs w:val="26"/>
        </w:rPr>
        <w:t>]. J. Kennedy and R. Eberhart. "Particle Swarm Optimization." In Proceedings of ICNN'95 - International Conference on Neural Networks, vol. 4, pp. 1942-1948. IEEE, 1995.</w:t>
      </w:r>
    </w:p>
    <w:p w14:paraId="4CCC012F" w14:textId="2115993B" w:rsidR="001F1A67" w:rsidRPr="001F1A67" w:rsidRDefault="001F1A67" w:rsidP="001F1A67">
      <w:pPr>
        <w:pStyle w:val="Heading3"/>
        <w:widowControl w:val="0"/>
        <w:spacing w:after="0"/>
        <w:ind w:left="720"/>
        <w:jc w:val="both"/>
        <w:rPr>
          <w:rStyle w:val="Strong"/>
          <w:bCs/>
          <w:sz w:val="26"/>
          <w:szCs w:val="26"/>
        </w:rPr>
      </w:pPr>
      <w:r w:rsidRPr="001F1A67">
        <w:rPr>
          <w:rStyle w:val="Strong"/>
          <w:bCs/>
          <w:sz w:val="26"/>
          <w:szCs w:val="26"/>
        </w:rPr>
        <w:t>[</w:t>
      </w:r>
      <w:r w:rsidR="00A9480F">
        <w:rPr>
          <w:rStyle w:val="Strong"/>
          <w:bCs/>
          <w:sz w:val="26"/>
          <w:szCs w:val="26"/>
        </w:rPr>
        <w:t>8</w:t>
      </w:r>
      <w:r w:rsidRPr="001F1A67">
        <w:rPr>
          <w:rStyle w:val="Strong"/>
          <w:bCs/>
          <w:sz w:val="26"/>
          <w:szCs w:val="26"/>
        </w:rPr>
        <w:t>]. S. Kirkpatrick, C. D. Gelatt, and M. P. Vecchi. "Optimization by Simulated Annealing." Science 220, no. 4598 (1983): 671-680.</w:t>
      </w:r>
    </w:p>
    <w:p w14:paraId="0F5366DA" w14:textId="7709874D" w:rsidR="001F1A67" w:rsidRDefault="001F1A67" w:rsidP="001F1A67">
      <w:pPr>
        <w:pStyle w:val="Heading3"/>
        <w:widowControl w:val="0"/>
        <w:spacing w:after="0"/>
        <w:ind w:left="720"/>
        <w:jc w:val="both"/>
        <w:rPr>
          <w:rStyle w:val="Strong"/>
          <w:bCs/>
          <w:sz w:val="26"/>
          <w:szCs w:val="26"/>
        </w:rPr>
      </w:pPr>
      <w:r w:rsidRPr="001F1A67">
        <w:rPr>
          <w:rStyle w:val="Strong"/>
          <w:bCs/>
          <w:sz w:val="26"/>
          <w:szCs w:val="26"/>
        </w:rPr>
        <w:t>[</w:t>
      </w:r>
      <w:r w:rsidR="00A9480F">
        <w:rPr>
          <w:rStyle w:val="Strong"/>
          <w:bCs/>
          <w:sz w:val="26"/>
          <w:szCs w:val="26"/>
        </w:rPr>
        <w:t>9</w:t>
      </w:r>
      <w:r w:rsidRPr="001F1A67">
        <w:rPr>
          <w:rStyle w:val="Strong"/>
          <w:bCs/>
          <w:sz w:val="26"/>
          <w:szCs w:val="26"/>
        </w:rPr>
        <w:t>]. F. Glover and M. Laguna. "Tabu Search." Springer (1997).</w:t>
      </w:r>
    </w:p>
    <w:p w14:paraId="4CB16D5E" w14:textId="74F55427" w:rsidR="001C78CC" w:rsidRPr="001C78CC" w:rsidRDefault="001C78CC" w:rsidP="001C78CC">
      <w:pPr>
        <w:pStyle w:val="Heading3"/>
        <w:widowControl w:val="0"/>
        <w:spacing w:after="0"/>
        <w:ind w:left="720"/>
        <w:jc w:val="both"/>
        <w:rPr>
          <w:rStyle w:val="Strong"/>
          <w:bCs/>
          <w:sz w:val="26"/>
          <w:szCs w:val="26"/>
        </w:rPr>
      </w:pPr>
      <w:r w:rsidRPr="001C78CC">
        <w:rPr>
          <w:rStyle w:val="Strong"/>
          <w:bCs/>
          <w:sz w:val="26"/>
          <w:szCs w:val="26"/>
        </w:rPr>
        <w:t>[1</w:t>
      </w:r>
      <w:r>
        <w:rPr>
          <w:rStyle w:val="Strong"/>
          <w:bCs/>
          <w:sz w:val="26"/>
          <w:szCs w:val="26"/>
        </w:rPr>
        <w:t>0</w:t>
      </w:r>
      <w:r w:rsidRPr="001C78CC">
        <w:rPr>
          <w:rStyle w:val="Strong"/>
          <w:bCs/>
          <w:sz w:val="26"/>
          <w:szCs w:val="26"/>
        </w:rPr>
        <w:t>] L. T. M. Loc, L. N. N. Dung, and N. Q. Dat. "Application of Particle Swarm Optimization in Optimal Asset Allocation." Nguyen Trai Specialized Senior High School, Hai Duong, Vietnam; School of Applied Mathematics and Informatics, HUST, Hanoi, Vietnam; Hanoi University of Science, Vietnam National University, Hanoi, Vietnam. (2024).</w:t>
      </w:r>
    </w:p>
    <w:p w14:paraId="4DBD9F2A" w14:textId="77777777" w:rsidR="001C78CC" w:rsidRPr="001C78CC" w:rsidRDefault="001C78CC" w:rsidP="001C78CC">
      <w:pPr>
        <w:pStyle w:val="Heading3"/>
        <w:widowControl w:val="0"/>
        <w:spacing w:after="0"/>
        <w:ind w:left="720"/>
        <w:jc w:val="both"/>
        <w:rPr>
          <w:rStyle w:val="Strong"/>
          <w:bCs/>
          <w:sz w:val="26"/>
          <w:szCs w:val="26"/>
        </w:rPr>
      </w:pPr>
    </w:p>
    <w:p w14:paraId="4398976C" w14:textId="50C30E3E" w:rsidR="001C78CC" w:rsidRDefault="001C78CC" w:rsidP="001C78CC">
      <w:pPr>
        <w:pStyle w:val="Heading3"/>
        <w:widowControl w:val="0"/>
        <w:spacing w:after="0"/>
        <w:ind w:left="720"/>
        <w:jc w:val="both"/>
        <w:rPr>
          <w:rStyle w:val="Strong"/>
          <w:bCs/>
          <w:sz w:val="26"/>
          <w:szCs w:val="26"/>
        </w:rPr>
      </w:pPr>
      <w:r w:rsidRPr="001C78CC">
        <w:rPr>
          <w:rStyle w:val="Strong"/>
          <w:bCs/>
          <w:sz w:val="26"/>
          <w:szCs w:val="26"/>
        </w:rPr>
        <w:t>[</w:t>
      </w:r>
      <w:r>
        <w:rPr>
          <w:rStyle w:val="Strong"/>
          <w:bCs/>
          <w:sz w:val="26"/>
          <w:szCs w:val="26"/>
        </w:rPr>
        <w:t>11</w:t>
      </w:r>
      <w:r w:rsidRPr="001C78CC">
        <w:rPr>
          <w:rStyle w:val="Strong"/>
          <w:bCs/>
          <w:sz w:val="26"/>
          <w:szCs w:val="26"/>
        </w:rPr>
        <w:t>] N. Q. Dat, L. T. Thanh, V. Hoang, and T. H. H. Hieu. "The Importance of Big Data in Machine Learning." Hanoi University of Science, Vietnam National University, Hanoi, Vietnam; Le Quy Don Technical University, Vietnam. (2024).</w:t>
      </w:r>
    </w:p>
    <w:p w14:paraId="1EED4C02" w14:textId="77777777" w:rsidR="001C78CC" w:rsidRPr="001F1A67" w:rsidRDefault="001C78CC" w:rsidP="001F1A67">
      <w:pPr>
        <w:pStyle w:val="Heading3"/>
        <w:widowControl w:val="0"/>
        <w:spacing w:after="0"/>
        <w:ind w:left="720"/>
        <w:jc w:val="both"/>
        <w:rPr>
          <w:rStyle w:val="Strong"/>
          <w:bCs/>
          <w:sz w:val="26"/>
          <w:szCs w:val="26"/>
        </w:rPr>
      </w:pPr>
    </w:p>
    <w:p w14:paraId="3A1FF603" w14:textId="084E9739" w:rsidR="0094452F" w:rsidRPr="0094452F" w:rsidRDefault="0094452F" w:rsidP="001F1A67">
      <w:pPr>
        <w:pStyle w:val="Heading3"/>
        <w:widowControl w:val="0"/>
        <w:spacing w:before="0" w:beforeAutospacing="0" w:after="0" w:afterAutospacing="0"/>
        <w:ind w:left="720"/>
        <w:jc w:val="both"/>
      </w:pPr>
    </w:p>
    <w:sectPr w:rsidR="0094452F" w:rsidRPr="0094452F" w:rsidSect="00A112EF">
      <w:type w:val="continuous"/>
      <w:pgSz w:w="11906" w:h="16838" w:code="9"/>
      <w:pgMar w:top="1418"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84C21" w14:textId="77777777" w:rsidR="00C34F22" w:rsidRDefault="00C34F22" w:rsidP="00C9404D">
      <w:pPr>
        <w:spacing w:after="0" w:line="240" w:lineRule="auto"/>
      </w:pPr>
      <w:r>
        <w:separator/>
      </w:r>
    </w:p>
  </w:endnote>
  <w:endnote w:type="continuationSeparator" w:id="0">
    <w:p w14:paraId="6F7BB5EF" w14:textId="77777777" w:rsidR="00C34F22" w:rsidRDefault="00C34F22" w:rsidP="00C9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93008" w14:textId="77777777" w:rsidR="00326C48" w:rsidRDefault="00326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F241" w14:textId="77777777" w:rsidR="00326C48" w:rsidRDefault="00326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3802" w14:textId="77777777" w:rsidR="00326C48" w:rsidRDefault="0032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E64D4" w14:textId="77777777" w:rsidR="00C34F22" w:rsidRDefault="00C34F22" w:rsidP="00C9404D">
      <w:pPr>
        <w:spacing w:after="0" w:line="240" w:lineRule="auto"/>
      </w:pPr>
      <w:r>
        <w:separator/>
      </w:r>
    </w:p>
  </w:footnote>
  <w:footnote w:type="continuationSeparator" w:id="0">
    <w:p w14:paraId="642AB9B7" w14:textId="77777777" w:rsidR="00C34F22" w:rsidRDefault="00C34F22" w:rsidP="00C94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8C5F" w14:textId="39339DDE" w:rsidR="00326C48" w:rsidRDefault="00326C48">
    <w:pPr>
      <w:pStyle w:val="Header"/>
    </w:pPr>
    <w:r>
      <w:rPr>
        <w:noProof/>
      </w:rPr>
      <w:pict w14:anchorId="601FA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0204"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B28F" w14:textId="4B63C155" w:rsidR="00C9404D" w:rsidRDefault="00326C48">
    <w:pPr>
      <w:pStyle w:val="Header"/>
      <w:jc w:val="center"/>
    </w:pPr>
    <w:r>
      <w:rPr>
        <w:noProof/>
      </w:rPr>
      <w:pict w14:anchorId="740DA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0205" o:spid="_x0000_s2051" type="#_x0000_t136" style="position:absolute;left:0;text-align:left;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846139616"/>
        <w:docPartObj>
          <w:docPartGallery w:val="Page Numbers (Top of Page)"/>
          <w:docPartUnique/>
        </w:docPartObj>
      </w:sdtPr>
      <w:sdtEndPr>
        <w:rPr>
          <w:noProof/>
        </w:rPr>
      </w:sdtEndPr>
      <w:sdtContent>
        <w:r w:rsidR="00C9404D">
          <w:fldChar w:fldCharType="begin"/>
        </w:r>
        <w:r w:rsidR="00C9404D">
          <w:instrText xml:space="preserve"> PAGE   \* MERGEFORMAT </w:instrText>
        </w:r>
        <w:r w:rsidR="00C9404D">
          <w:fldChar w:fldCharType="separate"/>
        </w:r>
        <w:r w:rsidR="00C9404D">
          <w:rPr>
            <w:noProof/>
          </w:rPr>
          <w:t>6</w:t>
        </w:r>
        <w:r w:rsidR="00C9404D">
          <w:rPr>
            <w:noProof/>
          </w:rPr>
          <w:fldChar w:fldCharType="end"/>
        </w:r>
      </w:sdtContent>
    </w:sdt>
  </w:p>
  <w:p w14:paraId="667ED5EA" w14:textId="77777777" w:rsidR="00C9404D" w:rsidRDefault="00C94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19671" w14:textId="37E8C44B" w:rsidR="00326C48" w:rsidRDefault="00326C48">
    <w:pPr>
      <w:pStyle w:val="Header"/>
    </w:pPr>
    <w:r>
      <w:rPr>
        <w:noProof/>
      </w:rPr>
      <w:pict w14:anchorId="27E28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10203"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5016D"/>
    <w:multiLevelType w:val="multilevel"/>
    <w:tmpl w:val="E518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A37"/>
    <w:multiLevelType w:val="multilevel"/>
    <w:tmpl w:val="E82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5524A"/>
    <w:multiLevelType w:val="multilevel"/>
    <w:tmpl w:val="637AB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33828"/>
    <w:multiLevelType w:val="multilevel"/>
    <w:tmpl w:val="17F8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C35BB"/>
    <w:multiLevelType w:val="multilevel"/>
    <w:tmpl w:val="2C8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20D9D"/>
    <w:multiLevelType w:val="hybridMultilevel"/>
    <w:tmpl w:val="ADEA96EA"/>
    <w:lvl w:ilvl="0" w:tplc="24D214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1413D"/>
    <w:multiLevelType w:val="multilevel"/>
    <w:tmpl w:val="FC20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50012"/>
    <w:multiLevelType w:val="multilevel"/>
    <w:tmpl w:val="DC76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018F8"/>
    <w:multiLevelType w:val="multilevel"/>
    <w:tmpl w:val="29004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87C65"/>
    <w:multiLevelType w:val="multilevel"/>
    <w:tmpl w:val="14BA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21B55"/>
    <w:multiLevelType w:val="hybridMultilevel"/>
    <w:tmpl w:val="67F00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982AD3"/>
    <w:multiLevelType w:val="hybridMultilevel"/>
    <w:tmpl w:val="B7142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11D32"/>
    <w:multiLevelType w:val="multilevel"/>
    <w:tmpl w:val="940E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84AA9"/>
    <w:multiLevelType w:val="multilevel"/>
    <w:tmpl w:val="E1B6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B13E69"/>
    <w:multiLevelType w:val="multilevel"/>
    <w:tmpl w:val="E4C0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64928"/>
    <w:multiLevelType w:val="multilevel"/>
    <w:tmpl w:val="A384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650917"/>
    <w:multiLevelType w:val="hybridMultilevel"/>
    <w:tmpl w:val="C3E846A4"/>
    <w:lvl w:ilvl="0" w:tplc="B91257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
  </w:num>
  <w:num w:numId="5">
    <w:abstractNumId w:val="6"/>
  </w:num>
  <w:num w:numId="6">
    <w:abstractNumId w:val="12"/>
  </w:num>
  <w:num w:numId="7">
    <w:abstractNumId w:val="15"/>
  </w:num>
  <w:num w:numId="8">
    <w:abstractNumId w:val="14"/>
  </w:num>
  <w:num w:numId="9">
    <w:abstractNumId w:val="0"/>
  </w:num>
  <w:num w:numId="10">
    <w:abstractNumId w:val="4"/>
  </w:num>
  <w:num w:numId="11">
    <w:abstractNumId w:val="9"/>
  </w:num>
  <w:num w:numId="12">
    <w:abstractNumId w:val="13"/>
  </w:num>
  <w:num w:numId="13">
    <w:abstractNumId w:val="11"/>
  </w:num>
  <w:num w:numId="14">
    <w:abstractNumId w:val="5"/>
  </w:num>
  <w:num w:numId="15">
    <w:abstractNumId w:val="2"/>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A9"/>
    <w:rsid w:val="000152B4"/>
    <w:rsid w:val="00015F13"/>
    <w:rsid w:val="00072B5C"/>
    <w:rsid w:val="00087A0B"/>
    <w:rsid w:val="00091365"/>
    <w:rsid w:val="000A732A"/>
    <w:rsid w:val="000D3CAF"/>
    <w:rsid w:val="000E2122"/>
    <w:rsid w:val="000E245E"/>
    <w:rsid w:val="00123265"/>
    <w:rsid w:val="001623BD"/>
    <w:rsid w:val="001C78CC"/>
    <w:rsid w:val="001E583E"/>
    <w:rsid w:val="001F1A67"/>
    <w:rsid w:val="00202CCE"/>
    <w:rsid w:val="00210C90"/>
    <w:rsid w:val="00232271"/>
    <w:rsid w:val="002520D3"/>
    <w:rsid w:val="0025305F"/>
    <w:rsid w:val="002532A3"/>
    <w:rsid w:val="00254CD0"/>
    <w:rsid w:val="00257C95"/>
    <w:rsid w:val="00263370"/>
    <w:rsid w:val="00293D3C"/>
    <w:rsid w:val="002A6E66"/>
    <w:rsid w:val="002B3C05"/>
    <w:rsid w:val="002B6890"/>
    <w:rsid w:val="002C4396"/>
    <w:rsid w:val="002D0CD3"/>
    <w:rsid w:val="003241F8"/>
    <w:rsid w:val="00326C48"/>
    <w:rsid w:val="003923FE"/>
    <w:rsid w:val="00392B65"/>
    <w:rsid w:val="003A2D7F"/>
    <w:rsid w:val="003C33F4"/>
    <w:rsid w:val="003D1BDE"/>
    <w:rsid w:val="003F0900"/>
    <w:rsid w:val="004D0226"/>
    <w:rsid w:val="0051541C"/>
    <w:rsid w:val="00581EAF"/>
    <w:rsid w:val="005B0F12"/>
    <w:rsid w:val="005F10A6"/>
    <w:rsid w:val="005F5F73"/>
    <w:rsid w:val="0063519F"/>
    <w:rsid w:val="0065360F"/>
    <w:rsid w:val="00662B53"/>
    <w:rsid w:val="006C1386"/>
    <w:rsid w:val="006D3DCB"/>
    <w:rsid w:val="00745908"/>
    <w:rsid w:val="00781562"/>
    <w:rsid w:val="00853575"/>
    <w:rsid w:val="00866AA9"/>
    <w:rsid w:val="008948DC"/>
    <w:rsid w:val="008A0FC0"/>
    <w:rsid w:val="008D7BF4"/>
    <w:rsid w:val="008E0BB1"/>
    <w:rsid w:val="008E55A4"/>
    <w:rsid w:val="008F3EDD"/>
    <w:rsid w:val="009111B2"/>
    <w:rsid w:val="009324CF"/>
    <w:rsid w:val="0094452F"/>
    <w:rsid w:val="009855A4"/>
    <w:rsid w:val="009870AA"/>
    <w:rsid w:val="0099221D"/>
    <w:rsid w:val="009B1F4F"/>
    <w:rsid w:val="009B67E1"/>
    <w:rsid w:val="009C5CB9"/>
    <w:rsid w:val="009D42E9"/>
    <w:rsid w:val="009F7502"/>
    <w:rsid w:val="00A112EF"/>
    <w:rsid w:val="00A32D37"/>
    <w:rsid w:val="00A35DAF"/>
    <w:rsid w:val="00A73EE8"/>
    <w:rsid w:val="00A855DB"/>
    <w:rsid w:val="00A9480F"/>
    <w:rsid w:val="00AA1A86"/>
    <w:rsid w:val="00AC03CC"/>
    <w:rsid w:val="00B01283"/>
    <w:rsid w:val="00B05A58"/>
    <w:rsid w:val="00B33E4B"/>
    <w:rsid w:val="00B540C4"/>
    <w:rsid w:val="00B562DD"/>
    <w:rsid w:val="00BB7534"/>
    <w:rsid w:val="00C12132"/>
    <w:rsid w:val="00C329CB"/>
    <w:rsid w:val="00C34F22"/>
    <w:rsid w:val="00C610B7"/>
    <w:rsid w:val="00C62D1F"/>
    <w:rsid w:val="00C8645F"/>
    <w:rsid w:val="00C9404D"/>
    <w:rsid w:val="00CB61EC"/>
    <w:rsid w:val="00D10D80"/>
    <w:rsid w:val="00D44E3B"/>
    <w:rsid w:val="00D5673E"/>
    <w:rsid w:val="00D64619"/>
    <w:rsid w:val="00D900D9"/>
    <w:rsid w:val="00DA7199"/>
    <w:rsid w:val="00DD45E3"/>
    <w:rsid w:val="00DE19AF"/>
    <w:rsid w:val="00E01D10"/>
    <w:rsid w:val="00E34ADD"/>
    <w:rsid w:val="00E406B7"/>
    <w:rsid w:val="00E427CC"/>
    <w:rsid w:val="00E43D17"/>
    <w:rsid w:val="00E73A3F"/>
    <w:rsid w:val="00E85F10"/>
    <w:rsid w:val="00E92EDA"/>
    <w:rsid w:val="00EA1C4F"/>
    <w:rsid w:val="00EE3EDA"/>
    <w:rsid w:val="00F32692"/>
    <w:rsid w:val="00F43C86"/>
    <w:rsid w:val="00F77152"/>
    <w:rsid w:val="00F85E1E"/>
    <w:rsid w:val="00FA6EFA"/>
    <w:rsid w:val="00FD197E"/>
    <w:rsid w:val="00FE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16CC23"/>
  <w15:chartTrackingRefBased/>
  <w15:docId w15:val="{034306F2-EC5F-4C8A-8D98-67566A62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66A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6AA9"/>
    <w:rPr>
      <w:rFonts w:ascii="Times New Roman" w:eastAsia="Times New Roman" w:hAnsi="Times New Roman" w:cs="Times New Roman"/>
      <w:b/>
      <w:bCs/>
      <w:sz w:val="27"/>
      <w:szCs w:val="27"/>
    </w:rPr>
  </w:style>
  <w:style w:type="paragraph" w:styleId="NormalWeb">
    <w:name w:val="Normal (Web)"/>
    <w:basedOn w:val="Normal"/>
    <w:uiPriority w:val="99"/>
    <w:unhideWhenUsed/>
    <w:rsid w:val="00866A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AA9"/>
    <w:rPr>
      <w:b/>
      <w:bCs/>
    </w:rPr>
  </w:style>
  <w:style w:type="paragraph" w:styleId="ListParagraph">
    <w:name w:val="List Paragraph"/>
    <w:basedOn w:val="Normal"/>
    <w:uiPriority w:val="34"/>
    <w:qFormat/>
    <w:rsid w:val="009C5CB9"/>
    <w:pPr>
      <w:ind w:left="720"/>
      <w:contextualSpacing/>
    </w:pPr>
  </w:style>
  <w:style w:type="character" w:customStyle="1" w:styleId="overflow-hidden">
    <w:name w:val="overflow-hidden"/>
    <w:basedOn w:val="DefaultParagraphFont"/>
    <w:rsid w:val="00B05A58"/>
  </w:style>
  <w:style w:type="paragraph" w:styleId="HTMLPreformatted">
    <w:name w:val="HTML Preformatted"/>
    <w:basedOn w:val="Normal"/>
    <w:link w:val="HTMLPreformattedChar"/>
    <w:uiPriority w:val="99"/>
    <w:semiHidden/>
    <w:unhideWhenUsed/>
    <w:rsid w:val="00253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32A3"/>
    <w:rPr>
      <w:rFonts w:ascii="Courier New" w:eastAsia="Times New Roman" w:hAnsi="Courier New" w:cs="Courier New"/>
      <w:sz w:val="20"/>
      <w:szCs w:val="20"/>
    </w:rPr>
  </w:style>
  <w:style w:type="character" w:customStyle="1" w:styleId="y2iqfc">
    <w:name w:val="y2iqfc"/>
    <w:basedOn w:val="DefaultParagraphFont"/>
    <w:rsid w:val="002532A3"/>
  </w:style>
  <w:style w:type="paragraph" w:styleId="Header">
    <w:name w:val="header"/>
    <w:basedOn w:val="Normal"/>
    <w:link w:val="HeaderChar"/>
    <w:uiPriority w:val="99"/>
    <w:unhideWhenUsed/>
    <w:rsid w:val="00C94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04D"/>
  </w:style>
  <w:style w:type="paragraph" w:styleId="Footer">
    <w:name w:val="footer"/>
    <w:basedOn w:val="Normal"/>
    <w:link w:val="FooterChar"/>
    <w:uiPriority w:val="99"/>
    <w:unhideWhenUsed/>
    <w:rsid w:val="00C9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04D"/>
  </w:style>
  <w:style w:type="character" w:styleId="PlaceholderText">
    <w:name w:val="Placeholder Text"/>
    <w:basedOn w:val="DefaultParagraphFont"/>
    <w:uiPriority w:val="99"/>
    <w:semiHidden/>
    <w:rsid w:val="00CB61EC"/>
    <w:rPr>
      <w:color w:val="808080"/>
    </w:rPr>
  </w:style>
  <w:style w:type="paragraph" w:styleId="Caption">
    <w:name w:val="caption"/>
    <w:basedOn w:val="Normal"/>
    <w:next w:val="Normal"/>
    <w:uiPriority w:val="35"/>
    <w:unhideWhenUsed/>
    <w:qFormat/>
    <w:rsid w:val="006D3DCB"/>
    <w:pPr>
      <w:spacing w:after="200" w:line="240" w:lineRule="auto"/>
    </w:pPr>
    <w:rPr>
      <w:i/>
      <w:iCs/>
      <w:color w:val="44546A" w:themeColor="text2"/>
      <w:sz w:val="18"/>
      <w:szCs w:val="18"/>
    </w:rPr>
  </w:style>
  <w:style w:type="character" w:styleId="Hyperlink">
    <w:name w:val="Hyperlink"/>
    <w:basedOn w:val="DefaultParagraphFont"/>
    <w:uiPriority w:val="99"/>
    <w:unhideWhenUsed/>
    <w:rsid w:val="00210C90"/>
    <w:rPr>
      <w:color w:val="0563C1" w:themeColor="hyperlink"/>
      <w:u w:val="single"/>
    </w:rPr>
  </w:style>
  <w:style w:type="character" w:styleId="UnresolvedMention">
    <w:name w:val="Unresolved Mention"/>
    <w:basedOn w:val="DefaultParagraphFont"/>
    <w:uiPriority w:val="99"/>
    <w:semiHidden/>
    <w:unhideWhenUsed/>
    <w:rsid w:val="00210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3106">
      <w:bodyDiv w:val="1"/>
      <w:marLeft w:val="0"/>
      <w:marRight w:val="0"/>
      <w:marTop w:val="0"/>
      <w:marBottom w:val="0"/>
      <w:divBdr>
        <w:top w:val="none" w:sz="0" w:space="0" w:color="auto"/>
        <w:left w:val="none" w:sz="0" w:space="0" w:color="auto"/>
        <w:bottom w:val="none" w:sz="0" w:space="0" w:color="auto"/>
        <w:right w:val="none" w:sz="0" w:space="0" w:color="auto"/>
      </w:divBdr>
      <w:divsChild>
        <w:div w:id="617418179">
          <w:marLeft w:val="0"/>
          <w:marRight w:val="0"/>
          <w:marTop w:val="0"/>
          <w:marBottom w:val="0"/>
          <w:divBdr>
            <w:top w:val="none" w:sz="0" w:space="0" w:color="auto"/>
            <w:left w:val="none" w:sz="0" w:space="0" w:color="auto"/>
            <w:bottom w:val="none" w:sz="0" w:space="0" w:color="auto"/>
            <w:right w:val="none" w:sz="0" w:space="0" w:color="auto"/>
          </w:divBdr>
          <w:divsChild>
            <w:div w:id="1555120747">
              <w:marLeft w:val="0"/>
              <w:marRight w:val="0"/>
              <w:marTop w:val="0"/>
              <w:marBottom w:val="0"/>
              <w:divBdr>
                <w:top w:val="none" w:sz="0" w:space="0" w:color="auto"/>
                <w:left w:val="none" w:sz="0" w:space="0" w:color="auto"/>
                <w:bottom w:val="none" w:sz="0" w:space="0" w:color="auto"/>
                <w:right w:val="none" w:sz="0" w:space="0" w:color="auto"/>
              </w:divBdr>
              <w:divsChild>
                <w:div w:id="557253057">
                  <w:marLeft w:val="0"/>
                  <w:marRight w:val="0"/>
                  <w:marTop w:val="0"/>
                  <w:marBottom w:val="0"/>
                  <w:divBdr>
                    <w:top w:val="none" w:sz="0" w:space="0" w:color="auto"/>
                    <w:left w:val="none" w:sz="0" w:space="0" w:color="auto"/>
                    <w:bottom w:val="none" w:sz="0" w:space="0" w:color="auto"/>
                    <w:right w:val="none" w:sz="0" w:space="0" w:color="auto"/>
                  </w:divBdr>
                  <w:divsChild>
                    <w:div w:id="8863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8317">
          <w:marLeft w:val="0"/>
          <w:marRight w:val="0"/>
          <w:marTop w:val="0"/>
          <w:marBottom w:val="0"/>
          <w:divBdr>
            <w:top w:val="none" w:sz="0" w:space="0" w:color="auto"/>
            <w:left w:val="none" w:sz="0" w:space="0" w:color="auto"/>
            <w:bottom w:val="none" w:sz="0" w:space="0" w:color="auto"/>
            <w:right w:val="none" w:sz="0" w:space="0" w:color="auto"/>
          </w:divBdr>
          <w:divsChild>
            <w:div w:id="761293131">
              <w:marLeft w:val="0"/>
              <w:marRight w:val="0"/>
              <w:marTop w:val="0"/>
              <w:marBottom w:val="0"/>
              <w:divBdr>
                <w:top w:val="none" w:sz="0" w:space="0" w:color="auto"/>
                <w:left w:val="none" w:sz="0" w:space="0" w:color="auto"/>
                <w:bottom w:val="none" w:sz="0" w:space="0" w:color="auto"/>
                <w:right w:val="none" w:sz="0" w:space="0" w:color="auto"/>
              </w:divBdr>
              <w:divsChild>
                <w:div w:id="1015769690">
                  <w:marLeft w:val="0"/>
                  <w:marRight w:val="0"/>
                  <w:marTop w:val="0"/>
                  <w:marBottom w:val="0"/>
                  <w:divBdr>
                    <w:top w:val="none" w:sz="0" w:space="0" w:color="auto"/>
                    <w:left w:val="none" w:sz="0" w:space="0" w:color="auto"/>
                    <w:bottom w:val="none" w:sz="0" w:space="0" w:color="auto"/>
                    <w:right w:val="none" w:sz="0" w:space="0" w:color="auto"/>
                  </w:divBdr>
                  <w:divsChild>
                    <w:div w:id="1614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82406">
      <w:bodyDiv w:val="1"/>
      <w:marLeft w:val="0"/>
      <w:marRight w:val="0"/>
      <w:marTop w:val="0"/>
      <w:marBottom w:val="0"/>
      <w:divBdr>
        <w:top w:val="none" w:sz="0" w:space="0" w:color="auto"/>
        <w:left w:val="none" w:sz="0" w:space="0" w:color="auto"/>
        <w:bottom w:val="none" w:sz="0" w:space="0" w:color="auto"/>
        <w:right w:val="none" w:sz="0" w:space="0" w:color="auto"/>
      </w:divBdr>
    </w:div>
    <w:div w:id="556404446">
      <w:bodyDiv w:val="1"/>
      <w:marLeft w:val="0"/>
      <w:marRight w:val="0"/>
      <w:marTop w:val="0"/>
      <w:marBottom w:val="0"/>
      <w:divBdr>
        <w:top w:val="none" w:sz="0" w:space="0" w:color="auto"/>
        <w:left w:val="none" w:sz="0" w:space="0" w:color="auto"/>
        <w:bottom w:val="none" w:sz="0" w:space="0" w:color="auto"/>
        <w:right w:val="none" w:sz="0" w:space="0" w:color="auto"/>
      </w:divBdr>
    </w:div>
    <w:div w:id="629825340">
      <w:bodyDiv w:val="1"/>
      <w:marLeft w:val="0"/>
      <w:marRight w:val="0"/>
      <w:marTop w:val="0"/>
      <w:marBottom w:val="0"/>
      <w:divBdr>
        <w:top w:val="none" w:sz="0" w:space="0" w:color="auto"/>
        <w:left w:val="none" w:sz="0" w:space="0" w:color="auto"/>
        <w:bottom w:val="none" w:sz="0" w:space="0" w:color="auto"/>
        <w:right w:val="none" w:sz="0" w:space="0" w:color="auto"/>
      </w:divBdr>
    </w:div>
    <w:div w:id="688946954">
      <w:bodyDiv w:val="1"/>
      <w:marLeft w:val="0"/>
      <w:marRight w:val="0"/>
      <w:marTop w:val="0"/>
      <w:marBottom w:val="0"/>
      <w:divBdr>
        <w:top w:val="none" w:sz="0" w:space="0" w:color="auto"/>
        <w:left w:val="none" w:sz="0" w:space="0" w:color="auto"/>
        <w:bottom w:val="none" w:sz="0" w:space="0" w:color="auto"/>
        <w:right w:val="none" w:sz="0" w:space="0" w:color="auto"/>
      </w:divBdr>
    </w:div>
    <w:div w:id="726143581">
      <w:bodyDiv w:val="1"/>
      <w:marLeft w:val="0"/>
      <w:marRight w:val="0"/>
      <w:marTop w:val="0"/>
      <w:marBottom w:val="0"/>
      <w:divBdr>
        <w:top w:val="none" w:sz="0" w:space="0" w:color="auto"/>
        <w:left w:val="none" w:sz="0" w:space="0" w:color="auto"/>
        <w:bottom w:val="none" w:sz="0" w:space="0" w:color="auto"/>
        <w:right w:val="none" w:sz="0" w:space="0" w:color="auto"/>
      </w:divBdr>
    </w:div>
    <w:div w:id="881601000">
      <w:bodyDiv w:val="1"/>
      <w:marLeft w:val="0"/>
      <w:marRight w:val="0"/>
      <w:marTop w:val="0"/>
      <w:marBottom w:val="0"/>
      <w:divBdr>
        <w:top w:val="none" w:sz="0" w:space="0" w:color="auto"/>
        <w:left w:val="none" w:sz="0" w:space="0" w:color="auto"/>
        <w:bottom w:val="none" w:sz="0" w:space="0" w:color="auto"/>
        <w:right w:val="none" w:sz="0" w:space="0" w:color="auto"/>
      </w:divBdr>
      <w:divsChild>
        <w:div w:id="2130971880">
          <w:marLeft w:val="0"/>
          <w:marRight w:val="0"/>
          <w:marTop w:val="0"/>
          <w:marBottom w:val="0"/>
          <w:divBdr>
            <w:top w:val="none" w:sz="0" w:space="0" w:color="auto"/>
            <w:left w:val="none" w:sz="0" w:space="0" w:color="auto"/>
            <w:bottom w:val="none" w:sz="0" w:space="0" w:color="auto"/>
            <w:right w:val="none" w:sz="0" w:space="0" w:color="auto"/>
          </w:divBdr>
          <w:divsChild>
            <w:div w:id="294524556">
              <w:marLeft w:val="0"/>
              <w:marRight w:val="0"/>
              <w:marTop w:val="0"/>
              <w:marBottom w:val="0"/>
              <w:divBdr>
                <w:top w:val="none" w:sz="0" w:space="0" w:color="auto"/>
                <w:left w:val="none" w:sz="0" w:space="0" w:color="auto"/>
                <w:bottom w:val="none" w:sz="0" w:space="0" w:color="auto"/>
                <w:right w:val="none" w:sz="0" w:space="0" w:color="auto"/>
              </w:divBdr>
              <w:divsChild>
                <w:div w:id="1941181385">
                  <w:marLeft w:val="0"/>
                  <w:marRight w:val="0"/>
                  <w:marTop w:val="0"/>
                  <w:marBottom w:val="0"/>
                  <w:divBdr>
                    <w:top w:val="none" w:sz="0" w:space="0" w:color="auto"/>
                    <w:left w:val="none" w:sz="0" w:space="0" w:color="auto"/>
                    <w:bottom w:val="none" w:sz="0" w:space="0" w:color="auto"/>
                    <w:right w:val="none" w:sz="0" w:space="0" w:color="auto"/>
                  </w:divBdr>
                  <w:divsChild>
                    <w:div w:id="4942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7694">
          <w:marLeft w:val="0"/>
          <w:marRight w:val="0"/>
          <w:marTop w:val="0"/>
          <w:marBottom w:val="0"/>
          <w:divBdr>
            <w:top w:val="none" w:sz="0" w:space="0" w:color="auto"/>
            <w:left w:val="none" w:sz="0" w:space="0" w:color="auto"/>
            <w:bottom w:val="none" w:sz="0" w:space="0" w:color="auto"/>
            <w:right w:val="none" w:sz="0" w:space="0" w:color="auto"/>
          </w:divBdr>
          <w:divsChild>
            <w:div w:id="1854146770">
              <w:marLeft w:val="0"/>
              <w:marRight w:val="0"/>
              <w:marTop w:val="0"/>
              <w:marBottom w:val="0"/>
              <w:divBdr>
                <w:top w:val="none" w:sz="0" w:space="0" w:color="auto"/>
                <w:left w:val="none" w:sz="0" w:space="0" w:color="auto"/>
                <w:bottom w:val="none" w:sz="0" w:space="0" w:color="auto"/>
                <w:right w:val="none" w:sz="0" w:space="0" w:color="auto"/>
              </w:divBdr>
              <w:divsChild>
                <w:div w:id="1537111535">
                  <w:marLeft w:val="0"/>
                  <w:marRight w:val="0"/>
                  <w:marTop w:val="0"/>
                  <w:marBottom w:val="0"/>
                  <w:divBdr>
                    <w:top w:val="none" w:sz="0" w:space="0" w:color="auto"/>
                    <w:left w:val="none" w:sz="0" w:space="0" w:color="auto"/>
                    <w:bottom w:val="none" w:sz="0" w:space="0" w:color="auto"/>
                    <w:right w:val="none" w:sz="0" w:space="0" w:color="auto"/>
                  </w:divBdr>
                  <w:divsChild>
                    <w:div w:id="8726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3924">
      <w:bodyDiv w:val="1"/>
      <w:marLeft w:val="0"/>
      <w:marRight w:val="0"/>
      <w:marTop w:val="0"/>
      <w:marBottom w:val="0"/>
      <w:divBdr>
        <w:top w:val="none" w:sz="0" w:space="0" w:color="auto"/>
        <w:left w:val="none" w:sz="0" w:space="0" w:color="auto"/>
        <w:bottom w:val="none" w:sz="0" w:space="0" w:color="auto"/>
        <w:right w:val="none" w:sz="0" w:space="0" w:color="auto"/>
      </w:divBdr>
    </w:div>
    <w:div w:id="1422137723">
      <w:bodyDiv w:val="1"/>
      <w:marLeft w:val="0"/>
      <w:marRight w:val="0"/>
      <w:marTop w:val="0"/>
      <w:marBottom w:val="0"/>
      <w:divBdr>
        <w:top w:val="none" w:sz="0" w:space="0" w:color="auto"/>
        <w:left w:val="none" w:sz="0" w:space="0" w:color="auto"/>
        <w:bottom w:val="none" w:sz="0" w:space="0" w:color="auto"/>
        <w:right w:val="none" w:sz="0" w:space="0" w:color="auto"/>
      </w:divBdr>
    </w:div>
    <w:div w:id="1616978777">
      <w:bodyDiv w:val="1"/>
      <w:marLeft w:val="0"/>
      <w:marRight w:val="0"/>
      <w:marTop w:val="0"/>
      <w:marBottom w:val="0"/>
      <w:divBdr>
        <w:top w:val="none" w:sz="0" w:space="0" w:color="auto"/>
        <w:left w:val="none" w:sz="0" w:space="0" w:color="auto"/>
        <w:bottom w:val="none" w:sz="0" w:space="0" w:color="auto"/>
        <w:right w:val="none" w:sz="0" w:space="0" w:color="auto"/>
      </w:divBdr>
      <w:divsChild>
        <w:div w:id="441068903">
          <w:marLeft w:val="0"/>
          <w:marRight w:val="0"/>
          <w:marTop w:val="0"/>
          <w:marBottom w:val="0"/>
          <w:divBdr>
            <w:top w:val="none" w:sz="0" w:space="0" w:color="auto"/>
            <w:left w:val="none" w:sz="0" w:space="0" w:color="auto"/>
            <w:bottom w:val="none" w:sz="0" w:space="0" w:color="auto"/>
            <w:right w:val="none" w:sz="0" w:space="0" w:color="auto"/>
          </w:divBdr>
        </w:div>
        <w:div w:id="1315062316">
          <w:marLeft w:val="0"/>
          <w:marRight w:val="0"/>
          <w:marTop w:val="0"/>
          <w:marBottom w:val="0"/>
          <w:divBdr>
            <w:top w:val="none" w:sz="0" w:space="0" w:color="auto"/>
            <w:left w:val="none" w:sz="0" w:space="0" w:color="auto"/>
            <w:bottom w:val="none" w:sz="0" w:space="0" w:color="auto"/>
            <w:right w:val="none" w:sz="0" w:space="0" w:color="auto"/>
          </w:divBdr>
        </w:div>
        <w:div w:id="934097559">
          <w:marLeft w:val="0"/>
          <w:marRight w:val="0"/>
          <w:marTop w:val="0"/>
          <w:marBottom w:val="0"/>
          <w:divBdr>
            <w:top w:val="none" w:sz="0" w:space="0" w:color="auto"/>
            <w:left w:val="none" w:sz="0" w:space="0" w:color="auto"/>
            <w:bottom w:val="none" w:sz="0" w:space="0" w:color="auto"/>
            <w:right w:val="none" w:sz="0" w:space="0" w:color="auto"/>
          </w:divBdr>
        </w:div>
      </w:divsChild>
    </w:div>
    <w:div w:id="1679964959">
      <w:bodyDiv w:val="1"/>
      <w:marLeft w:val="0"/>
      <w:marRight w:val="0"/>
      <w:marTop w:val="0"/>
      <w:marBottom w:val="0"/>
      <w:divBdr>
        <w:top w:val="none" w:sz="0" w:space="0" w:color="auto"/>
        <w:left w:val="none" w:sz="0" w:space="0" w:color="auto"/>
        <w:bottom w:val="none" w:sz="0" w:space="0" w:color="auto"/>
        <w:right w:val="none" w:sz="0" w:space="0" w:color="auto"/>
      </w:divBdr>
    </w:div>
    <w:div w:id="1910339328">
      <w:bodyDiv w:val="1"/>
      <w:marLeft w:val="0"/>
      <w:marRight w:val="0"/>
      <w:marTop w:val="0"/>
      <w:marBottom w:val="0"/>
      <w:divBdr>
        <w:top w:val="none" w:sz="0" w:space="0" w:color="auto"/>
        <w:left w:val="none" w:sz="0" w:space="0" w:color="auto"/>
        <w:bottom w:val="none" w:sz="0" w:space="0" w:color="auto"/>
        <w:right w:val="none" w:sz="0" w:space="0" w:color="auto"/>
      </w:divBdr>
    </w:div>
    <w:div w:id="1966502206">
      <w:bodyDiv w:val="1"/>
      <w:marLeft w:val="0"/>
      <w:marRight w:val="0"/>
      <w:marTop w:val="0"/>
      <w:marBottom w:val="0"/>
      <w:divBdr>
        <w:top w:val="none" w:sz="0" w:space="0" w:color="auto"/>
        <w:left w:val="none" w:sz="0" w:space="0" w:color="auto"/>
        <w:bottom w:val="none" w:sz="0" w:space="0" w:color="auto"/>
        <w:right w:val="none" w:sz="0" w:space="0" w:color="auto"/>
      </w:divBdr>
    </w:div>
    <w:div w:id="19781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rxiv.org/html/2312.07644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736BF-A861-49A1-96BF-3D8C7E1C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8</cp:revision>
  <cp:lastPrinted>2024-10-26T17:56:00Z</cp:lastPrinted>
  <dcterms:created xsi:type="dcterms:W3CDTF">2025-01-26T15:50:00Z</dcterms:created>
  <dcterms:modified xsi:type="dcterms:W3CDTF">2025-01-28T07:11:00Z</dcterms:modified>
</cp:coreProperties>
</file>