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1"/>
        <w:gridCol w:w="7629"/>
      </w:tblGrid>
      <w:tr w:rsidR="00912571" w:rsidRPr="00C83846" w14:paraId="3A3578C2" w14:textId="77777777" w:rsidTr="00905B01">
        <w:trPr>
          <w:trHeight w:val="290"/>
        </w:trPr>
        <w:tc>
          <w:tcPr>
            <w:tcW w:w="8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36ED27" w14:textId="77777777" w:rsidR="00912571" w:rsidRPr="00C83846" w:rsidRDefault="0091257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38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41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34A89D" w14:textId="77777777" w:rsidR="00912571" w:rsidRPr="00C83846" w:rsidRDefault="009125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4" w:history="1">
              <w:r w:rsidRPr="00C83846">
                <w:rPr>
                  <w:rStyle w:val="Hyperlink"/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</w:rPr>
                <w:t>Journal of Advances in Food Science &amp; Technology</w:t>
              </w:r>
            </w:hyperlink>
          </w:p>
        </w:tc>
      </w:tr>
      <w:tr w:rsidR="00912571" w:rsidRPr="00C83846" w14:paraId="4D401CDA" w14:textId="77777777" w:rsidTr="00905B01">
        <w:trPr>
          <w:trHeight w:val="290"/>
        </w:trPr>
        <w:tc>
          <w:tcPr>
            <w:tcW w:w="8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668FB5" w14:textId="77777777" w:rsidR="00912571" w:rsidRPr="00C83846" w:rsidRDefault="0091257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38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41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3D570" w14:textId="77777777" w:rsidR="00912571" w:rsidRPr="00C83846" w:rsidRDefault="009125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Ms_JAFSAT_12833</w:t>
            </w:r>
          </w:p>
        </w:tc>
      </w:tr>
      <w:tr w:rsidR="00912571" w:rsidRPr="00C83846" w14:paraId="7235A9C5" w14:textId="77777777" w:rsidTr="00905B01">
        <w:trPr>
          <w:trHeight w:val="650"/>
        </w:trPr>
        <w:tc>
          <w:tcPr>
            <w:tcW w:w="8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9FB801" w14:textId="77777777" w:rsidR="00912571" w:rsidRPr="00C83846" w:rsidRDefault="0091257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38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41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2CBEB" w14:textId="77777777" w:rsidR="00912571" w:rsidRPr="00C83846" w:rsidRDefault="009125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38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Differential </w:t>
            </w:r>
            <w:proofErr w:type="spellStart"/>
            <w:r w:rsidRPr="00C83846">
              <w:rPr>
                <w:rFonts w:ascii="Arial" w:hAnsi="Arial" w:cs="Arial"/>
                <w:b/>
                <w:sz w:val="20"/>
                <w:szCs w:val="20"/>
                <w:lang w:val="en-GB"/>
              </w:rPr>
              <w:t>Maltosazone</w:t>
            </w:r>
            <w:proofErr w:type="spellEnd"/>
            <w:r w:rsidRPr="00C838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Crystal Formation in Selected Packaged Food Products Using the </w:t>
            </w:r>
            <w:proofErr w:type="spellStart"/>
            <w:r w:rsidRPr="00C83846">
              <w:rPr>
                <w:rFonts w:ascii="Arial" w:hAnsi="Arial" w:cs="Arial"/>
                <w:b/>
                <w:sz w:val="20"/>
                <w:szCs w:val="20"/>
                <w:lang w:val="en-GB"/>
              </w:rPr>
              <w:t>Osazone</w:t>
            </w:r>
            <w:proofErr w:type="spellEnd"/>
            <w:r w:rsidRPr="00C838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Test</w:t>
            </w:r>
          </w:p>
        </w:tc>
      </w:tr>
      <w:tr w:rsidR="00912571" w:rsidRPr="00C83846" w14:paraId="247CA482" w14:textId="77777777" w:rsidTr="00905B01">
        <w:trPr>
          <w:trHeight w:val="332"/>
        </w:trPr>
        <w:tc>
          <w:tcPr>
            <w:tcW w:w="8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BEDBA3" w14:textId="77777777" w:rsidR="00912571" w:rsidRPr="00C83846" w:rsidRDefault="0091257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838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41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CB370" w14:textId="77777777" w:rsidR="00912571" w:rsidRPr="00C83846" w:rsidRDefault="009125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CBFDA61" w14:textId="77777777" w:rsidR="007C16D8" w:rsidRPr="00C83846" w:rsidRDefault="007C16D8">
      <w:pPr>
        <w:rPr>
          <w:rFonts w:ascii="Arial" w:hAnsi="Arial" w:cs="Arial"/>
          <w:sz w:val="20"/>
          <w:szCs w:val="20"/>
        </w:rPr>
      </w:pPr>
    </w:p>
    <w:p w14:paraId="47299C32" w14:textId="77777777" w:rsidR="00912571" w:rsidRPr="00C83846" w:rsidRDefault="00912571">
      <w:pPr>
        <w:rPr>
          <w:rFonts w:ascii="Arial" w:hAnsi="Arial" w:cs="Arial"/>
          <w:sz w:val="20"/>
          <w:szCs w:val="20"/>
        </w:rPr>
      </w:pPr>
    </w:p>
    <w:p w14:paraId="225A05A7" w14:textId="77777777" w:rsidR="00912571" w:rsidRPr="00C83846" w:rsidRDefault="00912571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4820"/>
        <w:gridCol w:w="1525"/>
      </w:tblGrid>
      <w:tr w:rsidR="00912571" w:rsidRPr="00C83846" w14:paraId="7671FC27" w14:textId="77777777" w:rsidTr="0091257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297A930" w14:textId="77777777" w:rsidR="00912571" w:rsidRPr="00C83846" w:rsidRDefault="0091257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C838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3F428841" w14:textId="77777777" w:rsidR="00912571" w:rsidRPr="00C83846" w:rsidRDefault="009125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12571" w:rsidRPr="00C83846" w14:paraId="665BC3EA" w14:textId="77777777" w:rsidTr="001519D1"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E35C82" w14:textId="77777777" w:rsidR="00912571" w:rsidRPr="00C83846" w:rsidRDefault="0091257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8FE9" w14:textId="77777777" w:rsidR="00912571" w:rsidRPr="00C83846" w:rsidRDefault="0091257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17DCFB0" w14:textId="77777777" w:rsidR="00912571" w:rsidRPr="00C83846" w:rsidRDefault="0091257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57F2" w14:textId="77777777" w:rsidR="00912571" w:rsidRPr="00C83846" w:rsidRDefault="0091257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Feedback</w:t>
            </w:r>
            <w:r w:rsidRPr="00C83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C83846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912571" w:rsidRPr="00C83846" w14:paraId="1C3DBA1C" w14:textId="77777777" w:rsidTr="001519D1">
        <w:trPr>
          <w:trHeight w:val="1264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77E283" w14:textId="77777777" w:rsidR="00912571" w:rsidRPr="00C83846" w:rsidRDefault="009125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739BB1E" w14:textId="77777777" w:rsidR="00912571" w:rsidRPr="00C83846" w:rsidRDefault="0091257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4D95" w14:textId="77777777" w:rsidR="001519D1" w:rsidRPr="00C83846" w:rsidRDefault="001519D1" w:rsidP="001519D1">
            <w:pP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C83846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 xml:space="preserve">The document is a research paper titled "Differential </w:t>
            </w:r>
            <w:proofErr w:type="spellStart"/>
            <w:r w:rsidRPr="00C83846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Maltosazone</w:t>
            </w:r>
            <w:proofErr w:type="spellEnd"/>
            <w:r w:rsidRPr="00C83846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 xml:space="preserve"> Crystal Formation in Selected Packaged Food Products Using the </w:t>
            </w:r>
            <w:proofErr w:type="spellStart"/>
            <w:r w:rsidRPr="00C83846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Osazone</w:t>
            </w:r>
            <w:proofErr w:type="spellEnd"/>
            <w:r w:rsidRPr="00C83846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 xml:space="preserve"> Test". It explores the use of the </w:t>
            </w:r>
            <w:proofErr w:type="spellStart"/>
            <w:r w:rsidRPr="00C83846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Osazone</w:t>
            </w:r>
            <w:proofErr w:type="spellEnd"/>
            <w:r w:rsidRPr="00C83846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 xml:space="preserve"> test to distinguish maltose in various packaged food products.</w:t>
            </w:r>
          </w:p>
          <w:p w14:paraId="04C92540" w14:textId="77777777" w:rsidR="00912571" w:rsidRPr="00C83846" w:rsidRDefault="00912571">
            <w:pP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ACBE" w14:textId="102245A4" w:rsidR="00912571" w:rsidRPr="00C83846" w:rsidRDefault="00FC74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12571" w:rsidRPr="00C83846" w14:paraId="7B962ACD" w14:textId="77777777" w:rsidTr="001519D1">
        <w:trPr>
          <w:trHeight w:val="1262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1989C9" w14:textId="77777777" w:rsidR="00912571" w:rsidRPr="00C83846" w:rsidRDefault="009125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9C78DAD" w14:textId="77777777" w:rsidR="00912571" w:rsidRPr="00C83846" w:rsidRDefault="009125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79325BF" w14:textId="77777777" w:rsidR="00912571" w:rsidRPr="00C83846" w:rsidRDefault="0091257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12FC" w14:textId="77777777" w:rsidR="00912571" w:rsidRPr="00C83846" w:rsidRDefault="001519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3E77" w14:textId="0DD64EEA" w:rsidR="00912571" w:rsidRPr="00C83846" w:rsidRDefault="00FC74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12571" w:rsidRPr="00C83846" w14:paraId="7F32D0C3" w14:textId="77777777" w:rsidTr="001519D1">
        <w:trPr>
          <w:trHeight w:val="1262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F4F6EE" w14:textId="77777777" w:rsidR="00912571" w:rsidRPr="00C83846" w:rsidRDefault="00912571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2B1D710" w14:textId="77777777" w:rsidR="00912571" w:rsidRPr="00C83846" w:rsidRDefault="0091257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490B" w14:textId="77777777" w:rsidR="00912571" w:rsidRPr="00C83846" w:rsidRDefault="00C85670" w:rsidP="00C856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CA"/>
              </w:rPr>
              <w:t>Comparison with other methods: The comparison with HPLC, GC and enzymatic methods is prepared, but the comparison measures (sensitivity, cost, speed) could be better detailed.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08BC" w14:textId="206D2CA4" w:rsidR="00912571" w:rsidRPr="00C83846" w:rsidRDefault="00B926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912571" w:rsidRPr="00C83846" w14:paraId="4ADBD968" w14:textId="77777777" w:rsidTr="001519D1">
        <w:trPr>
          <w:trHeight w:val="704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FB915" w14:textId="77777777" w:rsidR="00912571" w:rsidRPr="00C83846" w:rsidRDefault="00912571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C838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385D" w14:textId="77777777" w:rsidR="00912571" w:rsidRPr="00C83846" w:rsidRDefault="001519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C8384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,</w:t>
            </w:r>
            <w:proofErr w:type="gramEnd"/>
            <w:r w:rsidRPr="00C8384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is correct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2A8A" w14:textId="175648FA" w:rsidR="00912571" w:rsidRPr="00C83846" w:rsidRDefault="00B926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12571" w:rsidRPr="00C83846" w14:paraId="18610034" w14:textId="77777777" w:rsidTr="001519D1">
        <w:trPr>
          <w:trHeight w:val="703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304C8F" w14:textId="77777777" w:rsidR="00912571" w:rsidRPr="00C83846" w:rsidRDefault="0091257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0BBA" w14:textId="77777777" w:rsidR="00912571" w:rsidRPr="00C83846" w:rsidRDefault="001519D1" w:rsidP="001519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hAnsi="Arial" w:cs="Arial"/>
                <w:bCs/>
                <w:sz w:val="20"/>
                <w:szCs w:val="20"/>
                <w:lang w:val="en-CA"/>
              </w:rPr>
              <w:t>Some references old sources</w:t>
            </w:r>
            <w:r w:rsidRPr="00C83846">
              <w:rPr>
                <w:rFonts w:ascii="Arial" w:hAnsi="Arial" w:cs="Arial"/>
                <w:bCs/>
                <w:color w:val="FF0000"/>
                <w:sz w:val="20"/>
                <w:szCs w:val="20"/>
                <w:lang w:val="en-CA"/>
              </w:rPr>
              <w:t xml:space="preserve">: </w:t>
            </w:r>
            <w:r w:rsidRPr="00C83846">
              <w:rPr>
                <w:rFonts w:ascii="Arial" w:hAnsi="Arial" w:cs="Arial"/>
                <w:b/>
                <w:color w:val="FF0000"/>
                <w:sz w:val="20"/>
                <w:szCs w:val="20"/>
                <w:lang w:val="en-CA"/>
              </w:rPr>
              <w:t>3, 15-20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AA41" w14:textId="77777777" w:rsidR="00912571" w:rsidRPr="00C83846" w:rsidRDefault="00B926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Ref 3: Significant for influence of maltose on blood sugar level. </w:t>
            </w:r>
          </w:p>
          <w:p w14:paraId="25FB7C12" w14:textId="77777777" w:rsidR="00B92635" w:rsidRPr="00C83846" w:rsidRDefault="00B926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Ref. 15-</w:t>
            </w:r>
            <w:proofErr w:type="gramStart"/>
            <w:r w:rsidRPr="00C83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20 :</w:t>
            </w:r>
            <w:proofErr w:type="gramEnd"/>
          </w:p>
          <w:p w14:paraId="3C2CA920" w14:textId="3DD78670" w:rsidR="00B92635" w:rsidRPr="00C83846" w:rsidRDefault="00B926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 xml:space="preserve">Significant for </w:t>
            </w:r>
            <w:proofErr w:type="spellStart"/>
            <w:r w:rsidRPr="00C83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osazone</w:t>
            </w:r>
            <w:proofErr w:type="spellEnd"/>
            <w:r w:rsidRPr="00C83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test results comparison. </w:t>
            </w:r>
          </w:p>
        </w:tc>
      </w:tr>
      <w:tr w:rsidR="00912571" w:rsidRPr="00C83846" w14:paraId="4B85E8B5" w14:textId="77777777" w:rsidTr="001519D1">
        <w:trPr>
          <w:trHeight w:val="386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517A9E" w14:textId="3BD38D11" w:rsidR="00912571" w:rsidRPr="00C83846" w:rsidRDefault="00912571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C83846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3CD9F449" w14:textId="77777777" w:rsidR="00912571" w:rsidRPr="00C83846" w:rsidRDefault="009125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7C26" w14:textId="77777777" w:rsidR="001519D1" w:rsidRPr="00C83846" w:rsidRDefault="001519D1" w:rsidP="001519D1">
            <w:pPr>
              <w:rPr>
                <w:rFonts w:ascii="Arial" w:hAnsi="Arial" w:cs="Arial"/>
                <w:color w:val="FF0000"/>
                <w:sz w:val="20"/>
                <w:szCs w:val="20"/>
                <w:lang w:val="en-CA"/>
              </w:rPr>
            </w:pPr>
            <w:r w:rsidRPr="00C83846">
              <w:rPr>
                <w:rFonts w:ascii="Arial" w:hAnsi="Arial" w:cs="Arial"/>
                <w:color w:val="FF0000"/>
                <w:sz w:val="20"/>
                <w:szCs w:val="20"/>
                <w:lang w:val="en-CA"/>
              </w:rPr>
              <w:t>Grammatical and Spelling Errors: Several sentences seem awkwardly worded, with syntax errors and inconsistencies in verb tense agreement</w:t>
            </w:r>
          </w:p>
          <w:p w14:paraId="3910794C" w14:textId="77777777" w:rsidR="00912571" w:rsidRPr="00C83846" w:rsidRDefault="00912571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3AFD" w14:textId="58F998EC" w:rsidR="00912571" w:rsidRPr="00C83846" w:rsidRDefault="00135E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3846">
              <w:rPr>
                <w:rFonts w:ascii="Arial" w:hAnsi="Arial" w:cs="Arial"/>
                <w:sz w:val="20"/>
                <w:szCs w:val="20"/>
                <w:lang w:val="en-GB"/>
              </w:rPr>
              <w:t>A thorough grammar correction has been applied to the entire manuscript to ensure clarity, consistency, and adherence to proper linguistic standards.</w:t>
            </w:r>
          </w:p>
        </w:tc>
      </w:tr>
      <w:tr w:rsidR="00912571" w:rsidRPr="00C83846" w14:paraId="34A08A71" w14:textId="77777777" w:rsidTr="001519D1">
        <w:trPr>
          <w:trHeight w:val="1178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3D37B3" w14:textId="77777777" w:rsidR="00912571" w:rsidRPr="00C83846" w:rsidRDefault="00912571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C83846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C83846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C83846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268EC6F7" w14:textId="77777777" w:rsidR="00912571" w:rsidRPr="00C83846" w:rsidRDefault="0091257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ABCD" w14:textId="77777777" w:rsidR="00C85670" w:rsidRPr="00C83846" w:rsidRDefault="00752B06" w:rsidP="00752B06">
            <w:pPr>
              <w:rPr>
                <w:rFonts w:ascii="Arial" w:eastAsia="Arial Unicode MS" w:hAnsi="Arial" w:cs="Arial"/>
                <w:bCs/>
                <w:color w:val="FF0000"/>
                <w:sz w:val="20"/>
                <w:szCs w:val="20"/>
                <w:lang w:val="en-CA"/>
              </w:rPr>
            </w:pPr>
            <w:r w:rsidRPr="00C83846">
              <w:rPr>
                <w:rFonts w:ascii="Arial" w:eastAsia="Arial Unicode MS" w:hAnsi="Arial" w:cs="Arial"/>
                <w:bCs/>
                <w:color w:val="FF0000"/>
                <w:sz w:val="20"/>
                <w:szCs w:val="20"/>
                <w:lang w:val="en-CA"/>
              </w:rPr>
              <w:t>Imprecise:</w:t>
            </w:r>
            <w:r w:rsidR="00C85670" w:rsidRPr="00C83846">
              <w:rPr>
                <w:rFonts w:ascii="Arial" w:eastAsia="Arial Unicode MS" w:hAnsi="Arial" w:cs="Arial"/>
                <w:bCs/>
                <w:color w:val="FF0000"/>
                <w:sz w:val="20"/>
                <w:szCs w:val="20"/>
                <w:lang w:val="en-CA"/>
              </w:rPr>
              <w:t xml:space="preserve"> Some ways in the introduction are copious and could be better structured to facilitate comprehension. And alterations between trashes: Some paragraphs obstruction shortly from one topic to another, without a suave transition.</w:t>
            </w:r>
          </w:p>
          <w:p w14:paraId="4692A88C" w14:textId="77777777" w:rsidR="00752B06" w:rsidRPr="00C83846" w:rsidRDefault="00752B06" w:rsidP="00752B06">
            <w:pPr>
              <w:rPr>
                <w:rFonts w:ascii="Arial" w:hAnsi="Arial" w:cs="Arial"/>
                <w:color w:val="FF0000"/>
                <w:sz w:val="20"/>
                <w:szCs w:val="20"/>
                <w:lang w:val="en-CA"/>
              </w:rPr>
            </w:pPr>
            <w:r w:rsidRPr="00C83846">
              <w:rPr>
                <w:rFonts w:ascii="Arial" w:hAnsi="Arial" w:cs="Arial"/>
                <w:color w:val="FF0000"/>
                <w:sz w:val="20"/>
                <w:szCs w:val="20"/>
                <w:lang w:val="en-CA"/>
              </w:rPr>
              <w:t>Table 1 can be better formatted with more precise explanations.</w:t>
            </w:r>
          </w:p>
          <w:p w14:paraId="0358CADF" w14:textId="77777777" w:rsidR="00912571" w:rsidRPr="00C83846" w:rsidRDefault="00912571">
            <w:pPr>
              <w:rPr>
                <w:rFonts w:ascii="Arial" w:eastAsia="Arial Unicode MS" w:hAnsi="Arial" w:cs="Arial"/>
                <w:b/>
                <w:sz w:val="20"/>
                <w:szCs w:val="20"/>
                <w:lang w:val="en-C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712D" w14:textId="77777777" w:rsidR="00912571" w:rsidRPr="00C83846" w:rsidRDefault="00B92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3846">
              <w:rPr>
                <w:rFonts w:ascii="Arial" w:hAnsi="Arial" w:cs="Arial"/>
                <w:sz w:val="20"/>
                <w:szCs w:val="20"/>
                <w:lang w:val="en-GB"/>
              </w:rPr>
              <w:t>Corrected.</w:t>
            </w:r>
          </w:p>
          <w:p w14:paraId="006B6F7C" w14:textId="058D66A3" w:rsidR="00B92635" w:rsidRPr="00C83846" w:rsidRDefault="00B92635" w:rsidP="00B92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3846">
              <w:rPr>
                <w:rFonts w:ascii="Arial" w:hAnsi="Arial" w:cs="Arial"/>
                <w:sz w:val="20"/>
                <w:szCs w:val="20"/>
                <w:lang w:val="en-GB"/>
              </w:rPr>
              <w:t>Table 1 focuses on microscopic morphometric variations, presenting data for parameters that are observable with the naked eye. All relevant parameters were carefully considered and included to ensure a comprehensive analysis of the morphological features under investigation.</w:t>
            </w:r>
          </w:p>
        </w:tc>
      </w:tr>
    </w:tbl>
    <w:p w14:paraId="0DEBD2D8" w14:textId="001399A7" w:rsidR="00912571" w:rsidRPr="00C83846" w:rsidRDefault="00912571">
      <w:pPr>
        <w:rPr>
          <w:rFonts w:ascii="Arial" w:hAnsi="Arial" w:cs="Arial"/>
          <w:sz w:val="20"/>
          <w:szCs w:val="20"/>
        </w:rPr>
      </w:pPr>
    </w:p>
    <w:p w14:paraId="2B045384" w14:textId="77777777" w:rsidR="00912571" w:rsidRPr="00C83846" w:rsidRDefault="00912571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2466"/>
        <w:gridCol w:w="2460"/>
      </w:tblGrid>
      <w:tr w:rsidR="00905B01" w:rsidRPr="00C83846" w14:paraId="284F91B3" w14:textId="77777777" w:rsidTr="00905B0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00D78" w14:textId="77777777" w:rsidR="00905B01" w:rsidRPr="00C83846" w:rsidRDefault="00905B0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C8384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8384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901776E" w14:textId="77777777" w:rsidR="00905B01" w:rsidRPr="00C83846" w:rsidRDefault="00905B0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05B01" w:rsidRPr="00C83846" w14:paraId="1436197E" w14:textId="77777777" w:rsidTr="00905B0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55899" w14:textId="77777777" w:rsidR="00905B01" w:rsidRPr="00C83846" w:rsidRDefault="00905B0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48D84" w14:textId="77777777" w:rsidR="00905B01" w:rsidRPr="00C83846" w:rsidRDefault="00905B0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5FA09" w14:textId="77777777" w:rsidR="00905B01" w:rsidRPr="00C83846" w:rsidRDefault="00905B0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838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C838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C83846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905B01" w:rsidRPr="00C83846" w14:paraId="7D5974CF" w14:textId="77777777" w:rsidTr="00905B0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CB1AA" w14:textId="77777777" w:rsidR="00905B01" w:rsidRPr="00C83846" w:rsidRDefault="00905B0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8384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CB8BE1F" w14:textId="77777777" w:rsidR="00905B01" w:rsidRPr="00C83846" w:rsidRDefault="00905B0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26C5F" w14:textId="77777777" w:rsidR="00905B01" w:rsidRPr="00C83846" w:rsidRDefault="00905B0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8384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8384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8384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8E472CC" w14:textId="77777777" w:rsidR="00905B01" w:rsidRPr="00C83846" w:rsidRDefault="00905B0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F14C05F" w14:textId="77777777" w:rsidR="00905B01" w:rsidRPr="00C83846" w:rsidRDefault="00905B0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4C232" w14:textId="34511AB6" w:rsidR="00905B01" w:rsidRPr="00C83846" w:rsidRDefault="00135E9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83846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NA</w:t>
            </w:r>
          </w:p>
          <w:p w14:paraId="7F3ACF27" w14:textId="77777777" w:rsidR="00905B01" w:rsidRPr="00C83846" w:rsidRDefault="00905B0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E2A06F4" w14:textId="77777777" w:rsidR="00905B01" w:rsidRPr="00C83846" w:rsidRDefault="00905B0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6BE335EA" w14:textId="77777777" w:rsidR="00905B01" w:rsidRPr="00C83846" w:rsidRDefault="00905B01" w:rsidP="00905B01">
      <w:pPr>
        <w:rPr>
          <w:rFonts w:ascii="Arial" w:hAnsi="Arial" w:cs="Arial"/>
          <w:sz w:val="20"/>
          <w:szCs w:val="20"/>
        </w:rPr>
      </w:pPr>
    </w:p>
    <w:bookmarkEnd w:id="1"/>
    <w:p w14:paraId="069830A5" w14:textId="77777777" w:rsidR="00905B01" w:rsidRPr="00C83846" w:rsidRDefault="00905B01" w:rsidP="00905B01">
      <w:pPr>
        <w:rPr>
          <w:rFonts w:ascii="Arial" w:hAnsi="Arial" w:cs="Arial"/>
          <w:sz w:val="20"/>
          <w:szCs w:val="20"/>
        </w:rPr>
      </w:pPr>
    </w:p>
    <w:p w14:paraId="349D1AF1" w14:textId="77777777" w:rsidR="00C85670" w:rsidRPr="00C83846" w:rsidRDefault="00C85670" w:rsidP="00905B01">
      <w:pPr>
        <w:rPr>
          <w:rFonts w:ascii="Arial" w:hAnsi="Arial" w:cs="Arial"/>
          <w:sz w:val="20"/>
          <w:szCs w:val="20"/>
          <w:lang w:val="en-CA"/>
        </w:rPr>
      </w:pPr>
    </w:p>
    <w:sectPr w:rsidR="00C85670" w:rsidRPr="00C838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2571"/>
    <w:rsid w:val="00135E91"/>
    <w:rsid w:val="001519D1"/>
    <w:rsid w:val="00752B06"/>
    <w:rsid w:val="007C16D8"/>
    <w:rsid w:val="00905B01"/>
    <w:rsid w:val="00912571"/>
    <w:rsid w:val="00A86D86"/>
    <w:rsid w:val="00B92635"/>
    <w:rsid w:val="00C83846"/>
    <w:rsid w:val="00C85670"/>
    <w:rsid w:val="00D52859"/>
    <w:rsid w:val="00FC7400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B8488"/>
  <w15:docId w15:val="{E0471518-FF18-4ED5-93A7-9179A1B97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12571"/>
    <w:rPr>
      <w:color w:val="0000FF" w:themeColor="hyperlink"/>
      <w:u w:val="single"/>
    </w:rPr>
  </w:style>
  <w:style w:type="paragraph" w:styleId="NormalWeb">
    <w:name w:val="Normal (Web)"/>
    <w:basedOn w:val="Normal"/>
    <w:unhideWhenUsed/>
    <w:rsid w:val="0091257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unhideWhenUsed/>
    <w:rsid w:val="00912571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basedOn w:val="DefaultParagraphFont"/>
    <w:link w:val="BodyText"/>
    <w:rsid w:val="00912571"/>
    <w:rPr>
      <w:rFonts w:ascii="Helvetica" w:eastAsia="MS Mincho" w:hAnsi="Helvetica" w:cs="Times New Roman"/>
      <w:sz w:val="24"/>
      <w:szCs w:val="24"/>
      <w:lang w:eastAsia="x-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F58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8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4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JAFSA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3G</dc:creator>
  <cp:lastModifiedBy>Editor-28</cp:lastModifiedBy>
  <cp:revision>15</cp:revision>
  <dcterms:created xsi:type="dcterms:W3CDTF">2025-02-19T08:21:00Z</dcterms:created>
  <dcterms:modified xsi:type="dcterms:W3CDTF">2025-02-20T08:22:00Z</dcterms:modified>
</cp:coreProperties>
</file>